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Factorization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factorization.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Factorization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Note that you can rearrange the factorized brackets — the answer stays the same because the order of multiplication doesn’t matter.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7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−</m:t>
        </m:r>
        <m:r>
          <m:t>51</m:t>
        </m:r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17</m:t>
            </m:r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5</m:t>
        </m:r>
        <m:r>
          <m:t>f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15</m:t>
        </m:r>
        <m:r>
          <m:t>k</m:t>
        </m:r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k</m:t>
            </m:r>
          </m:e>
        </m:d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10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+</m:t>
        </m:r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9</m:t>
        </m:r>
        <m:r>
          <m:t>x</m:t>
        </m:r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=</m:t>
        </m:r>
        <m:r>
          <m:t>3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=</m:t>
        </m:r>
        <m:r>
          <m:t>a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d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n</m:t>
        </m:r>
        <m:r>
          <m:t>m</m:t>
        </m:r>
        <m:r>
          <m:rPr>
            <m:sty m:val="p"/>
          </m:rPr>
          <m:t>+</m:t>
        </m:r>
        <m:r>
          <m:t>12</m:t>
        </m:r>
        <m:r>
          <m:t>m</m:t>
        </m:r>
        <m:r>
          <m:rPr>
            <m:sty m:val="p"/>
          </m:rPr>
          <m:t>=</m:t>
        </m:r>
        <m:r>
          <m:t>4</m:t>
        </m:r>
        <m:r>
          <m:t>m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12</m:t>
        </m:r>
        <m:r>
          <m:t>w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r>
          <m:t>w</m:t>
        </m:r>
        <m:r>
          <m:t>x</m:t>
        </m:r>
        <m:r>
          <m:rPr>
            <m:sty m:val="p"/>
          </m:rPr>
          <m:t>=</m:t>
        </m:r>
        <m:r>
          <m:t>4</m:t>
        </m:r>
        <m:r>
          <m:t>w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e>
        </m:d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sSup>
          <m:e>
            <m:r>
              <m:t>a</m:t>
            </m:r>
          </m:e>
          <m:sup>
            <m:r>
              <m:t>3</m:t>
            </m:r>
          </m:sup>
        </m:sSup>
        <m:r>
          <m:t>b</m:t>
        </m:r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a</m:t>
        </m:r>
        <m:r>
          <m:t>b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b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3</m:t>
        </m:r>
        <m:r>
          <m:t>w</m:t>
        </m:r>
        <m:r>
          <m:rPr>
            <m:sty m:val="p"/>
          </m:rPr>
          <m:t>+</m:t>
        </m:r>
        <m:r>
          <m:t>3</m:t>
        </m:r>
        <m:r>
          <m:t>z</m:t>
        </m:r>
        <m:r>
          <m:rPr>
            <m:sty m:val="p"/>
          </m:rPr>
          <m:t>+</m:t>
        </m:r>
        <m:r>
          <m:t>x</m:t>
        </m:r>
        <m:r>
          <m:t>w</m:t>
        </m:r>
        <m:r>
          <m:rPr>
            <m:sty m:val="p"/>
          </m:rPr>
          <m:t>+</m:t>
        </m:r>
        <m:r>
          <m:t>x</m:t>
        </m:r>
        <m:r>
          <m:t>z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x</m:t>
            </m:r>
          </m:e>
        </m:d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b</m:t>
        </m:r>
        <m:r>
          <m:rPr>
            <m:sty m:val="p"/>
          </m:rPr>
          <m:t>−</m:t>
        </m:r>
        <m:r>
          <m:t>2</m:t>
        </m:r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rPr>
                <m:sty m:val="p"/>
              </m:rPr>
              <m:t>+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Note that you can rearrange the factorized brackets — the answer stays the same because the order of multiplication doesn’t matter.</w:t>
      </w:r>
    </w:p>
    <w:p>
      <w:pPr>
        <w:pStyle w:val="BodyText"/>
      </w:pPr>
      <w:r>
        <w:t xml:space="preserve">2.1.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21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t>y</m:t>
        </m:r>
        <m:r>
          <m:rPr>
            <m:sty m:val="p"/>
          </m:rPr>
          <m:t>−</m:t>
        </m:r>
        <m:r>
          <m:t>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</m:e>
        </m:d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e>
            </m:d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You worked out in 1.1 that</w:t>
      </w:r>
      <w:r>
        <w:t xml:space="preserve"> </w:t>
      </w:r>
      <m:oMath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7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3.2. You worked out in 1.11 that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3.3. You worked out in 2.3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3.4. You worked out in 2.7 that</w:t>
      </w:r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3.5. You worked out in 2.8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Millie Pike,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factoriz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factoriz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Factorization</dc:title>
  <dc:creator>Millie Pike</dc:creator>
  <cp:keywords/>
  <dcterms:created xsi:type="dcterms:W3CDTF">2026-06-07T12:00:41Z</dcterms:created>
  <dcterms:modified xsi:type="dcterms:W3CDTF">2026-06-07T12:00:41Z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factorization.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