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Binomial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on the binomial distribution.</w:t>
      </w:r>
    </w:p>
    <w:p>
      <w:pPr>
        <w:pStyle w:val="CaptionedFigure"/>
      </w:pPr>
      <w:r>
        <w:drawing>
          <wp:inline>
            <wp:extent cx="4754880" cy="5242060"/>
            <wp:effectExtent b="0" l="0" r="0" t="0"/>
            <wp:docPr descr="An example of the binomial distribution with n = 20 and p = 0.4." title="" id="21" name="Picture"/>
            <a:graphic>
              <a:graphicData uri="http://schemas.openxmlformats.org/drawingml/2006/picture">
                <pic:pic>
                  <pic:nvPicPr>
                    <pic:cNvPr descr="./FiguresPNG/f-binomi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242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binomial distribution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binomial distribution is used when there are a fixed number of trials (</w:t>
      </w:r>
      <m:oMath>
        <m:r>
          <m:t>n</m:t>
        </m:r>
      </m:oMath>
      <w:r>
        <w:t xml:space="preserve">) and only two possible outcomes for each trial, representing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many Bernoulli trials. Here,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number of successes.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numbers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where: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integer representing the number of trials, -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real number representing the probability of success of a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q</m:t>
                  </m:r>
                </m:e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regularized incomplete beta function,</w:t>
            </w:r>
            <w:r>
              <w:t xml:space="preserve"> </w:t>
            </w: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t xml:space="preserve">, meaning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trials are conducted, where the probability of success in each trial is</w:t>
      </w:r>
      <w:r>
        <w:t xml:space="preserve"> </w:t>
      </w:r>
      <m:oMath>
        <m:r>
          <m:t>0.5</m:t>
        </m:r>
      </m:oMath>
      <w:r>
        <w:t xml:space="preserve">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distributions.</w:t>
        </w:r>
      </w:hyperlink>
      <w:r>
        <w:t xml:space="preserve"> </w:t>
      </w:r>
      <w:r>
        <w:t xml:space="preserve">Please click the relevant links to go to the guides.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Binomial distribution</dc:title>
  <dc:creator>Michelle Arnetta and Tom Coleman</dc:creator>
  <cp:keywords/>
  <dcterms:created xsi:type="dcterms:W3CDTF">2026-02-25T16:19:25Z</dcterms:created>
  <dcterms:modified xsi:type="dcterms:W3CDTF">2026-02-25T16:19:25Z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on the binomial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