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Vector addition and scalar multiplication</w:t>
        </w:r>
      </w:hyperlink>
      <w:r>
        <w:rPr>
          <w:i/>
          <w:iCs/>
        </w:rPr>
        <w:t xml:space="preserve">.</w:t>
      </w:r>
      <w:r>
        <w:t xml:space="preserve"> 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1.1.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7</m:t>
        </m:r>
        <m:r>
          <m:rPr>
            <m:sty m:val="b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t>11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b</m:t>
            </m:r>
            <m:r>
              <m:rPr>
                <m:sty m:val="p"/>
              </m:rPr>
              <m:t>+</m:t>
            </m:r>
            <m:r>
              <m:rPr>
                <m:sty m:val="b"/>
              </m:rPr>
              <m:t>c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Solve the following, expressing your answers in terms of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2.1.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2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</m:oMath>
      <w:r>
        <w:t xml:space="preserve">.</w:t>
      </w:r>
    </w:p>
    <w:p>
      <w:pPr>
        <w:pStyle w:val="BodyText"/>
      </w:pPr>
      <w:r>
        <w:t xml:space="preserve">2.4.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, what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0</m:t>
        </m:r>
      </m:oMath>
      <w:r>
        <w:t xml:space="preserve">?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3.1.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3.2. If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</m:oMath>
      <w:r>
        <w:t xml:space="preserve">.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3.4.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</m:oMath>
      <w:r>
        <w:t xml:space="preserve">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4.1.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4.2.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11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4.3. If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9</m:t>
            </m:r>
          </m:e>
        </m:d>
      </m:oMath>
      <w:r>
        <w:t xml:space="preserve">, find the coordinates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4.4.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j</m:t>
        </m:r>
      </m:oMath>
      <w:r>
        <w:t xml:space="preserve">, find</w:t>
      </w:r>
      <w:r>
        <w:t xml:space="preserve"> </w:t>
      </w:r>
      <m:oMath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solve for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4.6. Given that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parallel,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b"/>
          </m:rPr>
          <m:t>i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Vector addition and scalar multiplication</dc:title>
  <dc:creator>Renee Knapp, Kin Wang Pang</dc:creator>
  <cp:keywords/>
  <dcterms:created xsi:type="dcterms:W3CDTF">2026-02-25T16:31:19Z</dcterms:created>
  <dcterms:modified xsi:type="dcterms:W3CDTF">2026-02-25T16:31:19Z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