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Questions: Expected value, variance, standard deviation</w:t>
      </w:r>
    </w:p>
    <w:p>
      <w:pPr>
        <w:pStyle w:val="Author"/>
      </w:pPr>
      <w:r>
        <w:t xml:space="preserve">Tom Coleman</w:t>
      </w:r>
    </w:p>
    <w:p>
      <w:pPr>
        <w:pStyle w:val="AbstractTitle"/>
      </w:pPr>
      <w:r>
        <w:t xml:space="preserve">Summary</w:t>
      </w:r>
    </w:p>
    <w:p>
      <w:pPr>
        <w:pStyle w:val="Abstract"/>
      </w:pPr>
      <w:r>
        <w:t xml:space="preserve">A selection of questions to test your understanding of expected values, variance, and standard deviation.</w:t>
      </w:r>
    </w:p>
    <w:p>
      <w:pPr>
        <w:pStyle w:val="FirstParagraph"/>
      </w:pPr>
      <w:r>
        <w:rPr>
          <w:i/>
          <w:iCs/>
        </w:rPr>
        <w:t xml:space="preserve">Before attempting these questions it is highly recommended that you read</w:t>
      </w:r>
      <w:r>
        <w:rPr>
          <w:i/>
          <w:iCs/>
        </w:rPr>
        <w:t xml:space="preserve"> </w:t>
      </w:r>
      <w:hyperlink r:id="rId9">
        <w:r>
          <w:rPr>
            <w:rStyle w:val="Hyperlink"/>
            <w:i/>
            <w:iCs/>
          </w:rPr>
          <w:t xml:space="preserve">Guide: Expected value, variance, standard deviation</w:t>
        </w:r>
      </w:hyperlink>
      <w:r>
        <w:rPr>
          <w:i/>
          <w:iCs/>
        </w:rPr>
        <w:t xml:space="preserve">.</w:t>
      </w:r>
    </w:p>
    <w:bookmarkStart w:id="14" w:name="q1"/>
    <w:p>
      <w:pPr>
        <w:pStyle w:val="Heading2"/>
      </w:pPr>
      <w:r>
        <w:t xml:space="preserve">Q1</w:t>
      </w:r>
    </w:p>
    <w:p>
      <w:pPr>
        <w:pStyle w:val="FirstParagraph"/>
      </w:pPr>
      <w:r>
        <w:t xml:space="preserve">For each of the following valid random variables with associated probability mass function, work out the expected value and variance.</w:t>
      </w:r>
    </w:p>
    <w:bookmarkStart w:id="10" w:name="section"/>
    <w:p>
      <w:pPr>
        <w:pStyle w:val="Heading4"/>
      </w:pPr>
      <w:r>
        <w:t xml:space="preserve">1.1.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random variable representing the result of rolling a biased four sided-die. The PMF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by: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</m:oMath>
          </w:p>
        </w:tc>
        <w:tc>
          <w:tcPr/>
          <w:p>
            <w:pPr>
              <w:pStyle w:val="Compact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</m:oMath>
          </w:p>
        </w:tc>
        <w:tc>
          <w:tcPr/>
          <w:p>
            <w:pPr>
              <w:pStyle w:val="Compact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</w:p>
        </w:tc>
        <w:tc>
          <w:tcPr/>
          <w:p>
            <w:pPr>
              <w:pStyle w:val="Compact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</m:oMath>
          </w:p>
        </w:tc>
      </w:tr>
    </w:tbl>
    <w:bookmarkEnd w:id="10"/>
    <w:bookmarkStart w:id="11" w:name="section-1"/>
    <w:p>
      <w:pPr>
        <w:pStyle w:val="Heading4"/>
      </w:pPr>
      <w:r>
        <w:t xml:space="preserve">1.2.</w:t>
      </w:r>
    </w:p>
    <w:p>
      <w:pPr>
        <w:pStyle w:val="FirstParagraph"/>
      </w:pP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five possible outcomes (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5</m:t>
        </m:r>
      </m:oMath>
      <w:r>
        <w:t xml:space="preserve">), and the PMF is given by: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0.25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0.35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0.05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0.2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0.1</m:t>
              </m:r>
            </m:oMath>
          </w:p>
        </w:tc>
      </w:tr>
    </w:tbl>
    <w:bookmarkEnd w:id="11"/>
    <w:bookmarkStart w:id="12" w:name="section-2"/>
    <w:p>
      <w:pPr>
        <w:pStyle w:val="Heading4"/>
      </w:pPr>
      <w:r>
        <w:t xml:space="preserve">1.3.</w:t>
      </w:r>
    </w:p>
    <w:p>
      <w:pPr>
        <w:pStyle w:val="FirstParagraph"/>
      </w:pPr>
      <w:r>
        <w:t xml:space="preserve">A coin is tossed, where the probability of tails is</w:t>
      </w:r>
      <w:r>
        <w:t xml:space="preserve"> </w:t>
      </w:r>
      <m:oMath>
        <m:r>
          <m:t>70</m:t>
        </m:r>
      </m:oMath>
      <w:r>
        <w:t xml:space="preserve"> </w:t>
      </w:r>
      <w:r>
        <w:t xml:space="preserve">and heads is</w:t>
      </w:r>
      <w:r>
        <w:t xml:space="preserve"> </w:t>
      </w:r>
      <m:oMath>
        <m:r>
          <m:t>30</m:t>
        </m:r>
      </m:oMath>
      <w:r>
        <w:t xml:space="preserve">.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represent the result of the coin toss. Complete the table below: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</w:p>
        </w:tc>
        <w:tc>
          <w:tcPr/>
          <w:p>
            <w:pPr>
              <w:pStyle w:val="Compact"/>
            </w:pPr>
            <w:r>
              <w:t xml:space="preserve">Heads</w:t>
            </w:r>
          </w:p>
        </w:tc>
        <w:tc>
          <w:tcPr/>
          <w:p>
            <w:pPr>
              <w:pStyle w:val="Compact"/>
            </w:pPr>
            <w:r>
              <w:t xml:space="preserve">Tails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0.7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0.3</m:t>
              </m:r>
            </m:oMath>
          </w:p>
        </w:tc>
      </w:tr>
    </w:tbl>
    <w:bookmarkEnd w:id="12"/>
    <w:bookmarkStart w:id="13" w:name="section-3"/>
    <w:p>
      <w:pPr>
        <w:pStyle w:val="Heading4"/>
      </w:pPr>
      <w:r>
        <w:t xml:space="preserve">1.4.</w:t>
      </w:r>
    </w:p>
    <w:p>
      <w:pPr>
        <w:pStyle w:val="FirstParagraph"/>
      </w:pPr>
      <w:r>
        <w:t xml:space="preserve">The PMF 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10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2</m:t>
              </m:r>
              <m:r>
                <m:rPr>
                  <m:sty m:val="p"/>
                </m:rPr>
                <m:t>/</m:t>
              </m:r>
              <m:r>
                <m:t>10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3</m:t>
              </m:r>
              <m:r>
                <m:rPr>
                  <m:sty m:val="p"/>
                </m:rPr>
                <m:t>/</m:t>
              </m:r>
              <m:r>
                <m:t>10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4</m:t>
              </m:r>
              <m:r>
                <m:rPr>
                  <m:sty m:val="p"/>
                </m:rPr>
                <m:t>/</m:t>
              </m:r>
              <m:r>
                <m:t>10</m:t>
              </m:r>
            </m:oMath>
          </w:p>
        </w:tc>
      </w:tr>
    </w:tbl>
    <w:bookmarkEnd w:id="13"/>
    <w:bookmarkEnd w:id="14"/>
    <w:bookmarkStart w:id="17" w:name="q2"/>
    <w:p>
      <w:pPr>
        <w:pStyle w:val="Heading2"/>
      </w:pPr>
      <w:r>
        <w:t xml:space="preserve">Q2</w:t>
      </w:r>
    </w:p>
    <w:p>
      <w:pPr>
        <w:pStyle w:val="FirstParagraph"/>
      </w:pPr>
      <w:r>
        <w:t xml:space="preserve">For each of the following valid random variables with associated probability density function, work out the expected value and variance.</w:t>
      </w:r>
    </w:p>
    <w:bookmarkStart w:id="15" w:name="section-4"/>
    <w:p>
      <w:pPr>
        <w:pStyle w:val="Heading4"/>
      </w:pPr>
      <w:r>
        <w:t xml:space="preserve">2.1.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continuous random variable 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with the PDF: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</m:e>
                  <m:e>
                    <m:r>
                      <m:rPr>
                        <m:nor/>
                        <m:scr m:val="sans-serif"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cr m:val="sans-serif"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15"/>
    <w:bookmarkStart w:id="16" w:name="section-5"/>
    <w:p>
      <w:pPr>
        <w:pStyle w:val="Heading4"/>
      </w:pPr>
      <w:r>
        <w:t xml:space="preserve">2.2.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continuous random variable with the PDF: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cr m:val="sans-serif"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cr m:val="sans-serif"/>
                        <m:sty m:val="p"/>
                      </m:rPr>
                      <m:t>otherwise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bookmarkEnd w:id="16"/>
    <w:bookmarkEnd w:id="17"/>
    <w:bookmarkStart w:id="18" w:name="q3"/>
    <w:p>
      <w:pPr>
        <w:pStyle w:val="Heading2"/>
      </w:pPr>
      <w:r>
        <w:t xml:space="preserve">Q3</w:t>
      </w:r>
    </w:p>
    <w:p>
      <w:pPr>
        <w:pStyle w:val="FirstParagraph"/>
      </w:pPr>
      <w:r>
        <w:t xml:space="preserve">Give the expected value and variance for rolling seven fair</w:t>
      </w:r>
      <w:r>
        <w:t xml:space="preserve"> </w:t>
      </w:r>
      <m:oMath>
        <m:r>
          <m:t>6</m:t>
        </m:r>
      </m:oMath>
      <w:r>
        <w:t xml:space="preserve">-sided dice. You may assume that each roll is independent of every other roll.</w:t>
      </w:r>
    </w:p>
    <w:bookmarkEnd w:id="18"/>
    <w:bookmarkStart w:id="21" w:name="q4"/>
    <w:p>
      <w:pPr>
        <w:pStyle w:val="Heading2"/>
      </w:pPr>
      <w:r>
        <w:t xml:space="preserve">Q4</w:t>
      </w:r>
    </w:p>
    <w:p>
      <w:pPr>
        <w:pStyle w:val="FirstParagraph"/>
      </w:pPr>
      <w:r>
        <w:t xml:space="preserve">This question refers to the exponential distribution for a continuous random variable. You can find more information about this and</w:t>
      </w:r>
      <w:r>
        <w:t xml:space="preserve"> </w:t>
      </w:r>
      <w:hyperlink r:id="rId19">
        <w:r>
          <w:rPr>
            <w:rStyle w:val="Hyperlink"/>
          </w:rPr>
          <w:t xml:space="preserve">Factsheet: Exponential distribution</w:t>
        </w:r>
      </w:hyperlink>
      <w:r>
        <w:t xml:space="preserve">.</w:t>
      </w:r>
    </w:p>
    <w:p>
      <w:pPr>
        <w:pStyle w:val="BodyText"/>
      </w:pPr>
      <w:r>
        <w:t xml:space="preserve">The PDF of the exponential distribution is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x</m:t>
            </m:r>
          </m:sup>
        </m:sSup>
      </m:oMath>
      <w:r>
        <w:t xml:space="preserve">. Using integration by parts (see [Guide: Integration by parts]) and the fact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x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p>
            <m:e>
              <m:r>
                <m:t>x</m:t>
              </m:r>
            </m:e>
            <m:sup>
              <m:r>
                <m:t>n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x</m:t>
              </m:r>
            </m:sup>
          </m:sSup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for any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real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show that</w:t>
      </w:r>
    </w:p>
    <w:p>
      <w:pPr>
        <w:numPr>
          <w:ilvl w:val="0"/>
          <w:numId w:val="1001"/>
        </w:numPr>
      </w:pPr>
      <w:r>
        <w:t xml:space="preserve">the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exponential distribution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λ</m:t>
            </m:r>
          </m:den>
        </m:f>
      </m:oMath>
      <w:r>
        <w:t xml:space="preserve">;</w:t>
      </w:r>
    </w:p>
    <w:p>
      <w:pPr>
        <w:numPr>
          <w:ilvl w:val="0"/>
          <w:numId w:val="1001"/>
        </w:numPr>
      </w:pPr>
      <w:r>
        <w:t xml:space="preserve">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exponential distribution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λ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hyperlink r:id="rId20">
        <w:r>
          <w:rPr>
            <w:rStyle w:val="Hyperlink"/>
          </w:rPr>
          <w:t xml:space="preserve">After attempting the questions above, please click this link to find the answers.</w:t>
        </w:r>
      </w:hyperlink>
    </w:p>
    <w:p>
      <w:r>
        <w:pict>
          <v:rect style="width:0;height:1.5pt" o:hralign="center" o:hrstd="t" o:hr="t"/>
        </w:pict>
      </w:r>
    </w:p>
    <w:bookmarkEnd w:id="21"/>
    <w:bookmarkStart w:id="23" w:name="version-history-and-licensing"/>
    <w:p>
      <w:pPr>
        <w:pStyle w:val="Heading2"/>
      </w:pPr>
      <w:r>
        <w:t xml:space="preserve">Version history and licensing</w:t>
      </w:r>
    </w:p>
    <w:p>
      <w:pPr>
        <w:pStyle w:val="FirstParagraph"/>
      </w:pPr>
      <w:r>
        <w:t xml:space="preserve">v1.0: initial version created 08/25 by tdhc.</w:t>
      </w:r>
    </w:p>
    <w:p>
      <w:pPr>
        <w:pStyle w:val="BodyText"/>
      </w:pPr>
      <w:hyperlink r:id="rId22">
        <w:r>
          <w:rPr>
            <w:rStyle w:val="Hyperlink"/>
          </w:rPr>
          <w:t xml:space="preserve">This work is licensed under CC BY-NC-SA 4.0.</w:t>
        </w:r>
      </w:hyperlink>
    </w:p>
    <w:bookmarkEnd w:id="23"/>
    <w:sectPr w:rsidR="00BE167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67ADE0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11E4C69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02C0D4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39C464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F6B4F7A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164C01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84867C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8A211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19A8BC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D4CE9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B68EFDD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16cid:durableId="206916811" w:numId="1">
    <w:abstractNumId w:val="10"/>
  </w:num>
  <w:num w16cid:durableId="80224354" w:numId="2">
    <w:abstractNumId w:val="0"/>
  </w:num>
  <w:num w16cid:durableId="26179495" w:numId="3">
    <w:abstractNumId w:val="1"/>
  </w:num>
  <w:num w16cid:durableId="2021656336" w:numId="4">
    <w:abstractNumId w:val="2"/>
  </w:num>
  <w:num w16cid:durableId="67575538" w:numId="5">
    <w:abstractNumId w:val="3"/>
  </w:num>
  <w:num w16cid:durableId="483201882" w:numId="6">
    <w:abstractNumId w:val="8"/>
  </w:num>
  <w:num w16cid:durableId="496458075" w:numId="7">
    <w:abstractNumId w:val="4"/>
  </w:num>
  <w:num w16cid:durableId="802428469" w:numId="8">
    <w:abstractNumId w:val="5"/>
  </w:num>
  <w:num w16cid:durableId="1300844750" w:numId="9">
    <w:abstractNumId w:val="6"/>
  </w:num>
  <w:num w16cid:durableId="805854013" w:numId="10">
    <w:abstractNumId w:val="7"/>
  </w:num>
  <w:num w16cid:durableId="1308441292" w:numId="11">
    <w:abstractNumId w:val="9"/>
  </w:num>
  <w:num w16cid:durableId="949698836" w:numId="12">
    <w:abstractNumId w:val="0"/>
  </w:num>
  <w:num w16cid:durableId="37702271" w:numId="13">
    <w:abstractNumId w:val="1"/>
  </w:num>
  <w:num w16cid:durableId="2102992167" w:numId="14">
    <w:abstractNumId w:val="2"/>
  </w:num>
  <w:num w16cid:durableId="306400937" w:numId="15">
    <w:abstractNumId w:val="3"/>
  </w:num>
  <w:num w16cid:durableId="1519198255" w:numId="16">
    <w:abstractNumId w:val="8"/>
  </w:num>
  <w:num w16cid:durableId="1281569696" w:numId="17">
    <w:abstractNumId w:val="4"/>
  </w:num>
  <w:num w16cid:durableId="1328094515" w:numId="18">
    <w:abstractNumId w:val="5"/>
  </w:num>
  <w:num w16cid:durableId="933630751" w:numId="19">
    <w:abstractNumId w:val="6"/>
  </w:num>
  <w:num w16cid:durableId="326055822" w:numId="20">
    <w:abstractNumId w:val="7"/>
  </w:num>
  <w:num w16cid:durableId="581452811" w:numId="21">
    <w:abstractNumId w:val="9"/>
  </w:num>
  <w:num w16cid:durableId="1421826933" w:numId="22">
    <w:abstractNumId w:val="0"/>
  </w:num>
  <w:num w16cid:durableId="90199668" w:numId="23">
    <w:abstractNumId w:val="1"/>
  </w:num>
  <w:num w16cid:durableId="832448701" w:numId="24">
    <w:abstractNumId w:val="2"/>
  </w:num>
  <w:num w16cid:durableId="1678850712" w:numId="25">
    <w:abstractNumId w:val="3"/>
  </w:num>
  <w:num w16cid:durableId="1912495861" w:numId="26">
    <w:abstractNumId w:val="8"/>
  </w:num>
  <w:num w16cid:durableId="1325470397" w:numId="27">
    <w:abstractNumId w:val="4"/>
  </w:num>
  <w:num w16cid:durableId="2064717972" w:numId="28">
    <w:abstractNumId w:val="5"/>
  </w:num>
  <w:num w16cid:durableId="167600179" w:numId="29">
    <w:abstractNumId w:val="6"/>
  </w:num>
  <w:num w16cid:durableId="758407351" w:numId="30">
    <w:abstractNumId w:val="7"/>
  </w:num>
  <w:num w16cid:durableId="1934437076" w:numId="31">
    <w:abstractNumId w:val="9"/>
  </w:num>
  <w:num w16cid:durableId="2076581695" w:numId="32">
    <w:abstractNumId w:val="0"/>
  </w:num>
  <w:num w16cid:durableId="657929290" w:numId="33">
    <w:abstractNumId w:val="1"/>
  </w:num>
  <w:num w16cid:durableId="543758383" w:numId="34">
    <w:abstractNumId w:val="2"/>
  </w:num>
  <w:num w16cid:durableId="1386181306" w:numId="35">
    <w:abstractNumId w:val="3"/>
  </w:num>
  <w:num w16cid:durableId="2034256947" w:numId="36">
    <w:abstractNumId w:val="8"/>
  </w:num>
  <w:num w16cid:durableId="399643261" w:numId="37">
    <w:abstractNumId w:val="4"/>
  </w:num>
  <w:num w16cid:durableId="789476327" w:numId="38">
    <w:abstractNumId w:val="5"/>
  </w:num>
  <w:num w16cid:durableId="1139614081" w:numId="39">
    <w:abstractNumId w:val="6"/>
  </w:num>
  <w:num w16cid:durableId="463695671" w:numId="40">
    <w:abstractNumId w:val="7"/>
  </w:num>
  <w:num w16cid:durableId="323048785" w:numId="41">
    <w:abstractNumId w:val="9"/>
  </w:num>
  <w:num w16cid:durableId="1122531300" w:numId="42">
    <w:abstractNumId w:val="0"/>
  </w:num>
  <w:num w16cid:durableId="1902590712" w:numId="43">
    <w:abstractNumId w:val="1"/>
  </w:num>
  <w:num w16cid:durableId="1085227246" w:numId="44">
    <w:abstractNumId w:val="2"/>
  </w:num>
  <w:num w16cid:durableId="1475677869" w:numId="45">
    <w:abstractNumId w:val="3"/>
  </w:num>
  <w:num w16cid:durableId="1492940117" w:numId="46">
    <w:abstractNumId w:val="8"/>
  </w:num>
  <w:num w16cid:durableId="2134205309" w:numId="47">
    <w:abstractNumId w:val="4"/>
  </w:num>
  <w:num w16cid:durableId="1208224709" w:numId="48">
    <w:abstractNumId w:val="5"/>
  </w:num>
  <w:num w16cid:durableId="1606307160" w:numId="49">
    <w:abstractNumId w:val="6"/>
  </w:num>
  <w:num w16cid:durableId="1058938108" w:numId="50">
    <w:abstractNumId w:val="7"/>
  </w:num>
  <w:num w16cid:durableId="933169109" w:numId="51">
    <w:abstractNumId w:val="9"/>
  </w:num>
  <w:num w16cid:durableId="223177670" w:numId="52">
    <w:abstractNumId w:val="0"/>
  </w:num>
  <w:num w16cid:durableId="1139228512" w:numId="53">
    <w:abstractNumId w:val="1"/>
  </w:num>
  <w:num w16cid:durableId="969357593" w:numId="54">
    <w:abstractNumId w:val="2"/>
  </w:num>
  <w:num w16cid:durableId="628513504" w:numId="55">
    <w:abstractNumId w:val="3"/>
  </w:num>
  <w:num w16cid:durableId="1298029141" w:numId="56">
    <w:abstractNumId w:val="8"/>
  </w:num>
  <w:num w16cid:durableId="236520379" w:numId="57">
    <w:abstractNumId w:val="4"/>
  </w:num>
  <w:num w16cid:durableId="197933313" w:numId="58">
    <w:abstractNumId w:val="5"/>
  </w:num>
  <w:num w16cid:durableId="1066145763" w:numId="59">
    <w:abstractNumId w:val="6"/>
  </w:num>
  <w:num w16cid:durableId="940987136" w:numId="60">
    <w:abstractNumId w:val="7"/>
  </w:num>
  <w:num w16cid:durableId="484249259" w:numId="61">
    <w:abstractNumId w:val="9"/>
  </w:num>
  <w:num w16cid:durableId="1097292595" w:numId="62">
    <w:abstractNumId w:val="0"/>
  </w:num>
  <w:num w16cid:durableId="1176310111" w:numId="63">
    <w:abstractNumId w:val="1"/>
  </w:num>
  <w:num w16cid:durableId="1393698358" w:numId="64">
    <w:abstractNumId w:val="2"/>
  </w:num>
  <w:num w16cid:durableId="1777286173" w:numId="65">
    <w:abstractNumId w:val="3"/>
  </w:num>
  <w:num w16cid:durableId="1719234579" w:numId="66">
    <w:abstractNumId w:val="8"/>
  </w:num>
  <w:num w16cid:durableId="329909541" w:numId="67">
    <w:abstractNumId w:val="4"/>
  </w:num>
  <w:num w16cid:durableId="133566715" w:numId="68">
    <w:abstractNumId w:val="5"/>
  </w:num>
  <w:num w16cid:durableId="829947972" w:numId="69">
    <w:abstractNumId w:val="6"/>
  </w:num>
  <w:num w16cid:durableId="864709935" w:numId="70">
    <w:abstractNumId w:val="7"/>
  </w:num>
  <w:num w16cid:durableId="467673042" w:numId="71">
    <w:abstractNumId w:val="9"/>
  </w:num>
  <w:num w16cid:durableId="1315796487" w:numId="72">
    <w:abstractNumId w:val="0"/>
  </w:num>
  <w:num w16cid:durableId="1946039216" w:numId="73">
    <w:abstractNumId w:val="1"/>
  </w:num>
  <w:num w16cid:durableId="1696812897" w:numId="74">
    <w:abstractNumId w:val="2"/>
  </w:num>
  <w:num w16cid:durableId="2116947822" w:numId="75">
    <w:abstractNumId w:val="3"/>
  </w:num>
  <w:num w16cid:durableId="1281380603" w:numId="76">
    <w:abstractNumId w:val="8"/>
  </w:num>
  <w:num w16cid:durableId="1363022148" w:numId="77">
    <w:abstractNumId w:val="4"/>
  </w:num>
  <w:num w16cid:durableId="1202942216" w:numId="78">
    <w:abstractNumId w:val="5"/>
  </w:num>
  <w:num w16cid:durableId="24596131" w:numId="79">
    <w:abstractNumId w:val="6"/>
  </w:num>
  <w:num w16cid:durableId="394351695" w:numId="80">
    <w:abstractNumId w:val="7"/>
  </w:num>
  <w:num w16cid:durableId="339701343" w:numId="81">
    <w:abstractNumId w:val="9"/>
  </w:num>
  <w:num w16cid:durableId="120274690" w:numId="82">
    <w:abstractNumId w:val="0"/>
  </w:num>
  <w:num w16cid:durableId="1012142551" w:numId="83">
    <w:abstractNumId w:val="1"/>
  </w:num>
  <w:num w16cid:durableId="1442458171" w:numId="84">
    <w:abstractNumId w:val="2"/>
  </w:num>
  <w:num w16cid:durableId="635599203" w:numId="85">
    <w:abstractNumId w:val="3"/>
  </w:num>
  <w:num w16cid:durableId="1165702569" w:numId="86">
    <w:abstractNumId w:val="8"/>
  </w:num>
  <w:num w16cid:durableId="1642227605" w:numId="87">
    <w:abstractNumId w:val="4"/>
  </w:num>
  <w:num w16cid:durableId="1550722221" w:numId="88">
    <w:abstractNumId w:val="5"/>
  </w:num>
  <w:num w16cid:durableId="1071656893" w:numId="89">
    <w:abstractNumId w:val="6"/>
  </w:num>
  <w:num w16cid:durableId="1431388378" w:numId="90">
    <w:abstractNumId w:val="7"/>
  </w:num>
  <w:num w16cid:durableId="1199273262" w:numId="91">
    <w:abstractNumId w:val="9"/>
  </w:num>
  <w:num w16cid:durableId="374089586" w:numId="92">
    <w:abstractNumId w:val="2"/>
  </w:num>
  <w:num w16cid:durableId="413354768" w:numId="93">
    <w:abstractNumId w:val="0"/>
  </w:num>
  <w:num w16cid:durableId="1810902435" w:numId="94">
    <w:abstractNumId w:val="1"/>
  </w:num>
  <w:num w16cid:durableId="1083720794" w:numId="95">
    <w:abstractNumId w:val="2"/>
  </w:num>
  <w:num w16cid:durableId="308100517" w:numId="96">
    <w:abstractNumId w:val="3"/>
  </w:num>
  <w:num w16cid:durableId="2082562656" w:numId="97">
    <w:abstractNumId w:val="8"/>
  </w:num>
  <w:num w16cid:durableId="866530954" w:numId="98">
    <w:abstractNumId w:val="4"/>
  </w:num>
  <w:num w16cid:durableId="358048953" w:numId="99">
    <w:abstractNumId w:val="5"/>
  </w:num>
  <w:num w16cid:durableId="1539198629" w:numId="100">
    <w:abstractNumId w:val="6"/>
  </w:num>
  <w:num w16cid:durableId="1963148115" w:numId="101">
    <w:abstractNumId w:val="7"/>
  </w:num>
  <w:num w16cid:durableId="1040125624" w:numId="102">
    <w:abstractNumId w:val="9"/>
  </w: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77"/>
    <w:rsid w:val="00255165"/>
    <w:rsid w:val="00494976"/>
    <w:rsid w:val="005464D8"/>
    <w:rsid w:val="006C7DA4"/>
    <w:rsid w:val="00765EFC"/>
    <w:rsid w:val="0080351D"/>
    <w:rsid w:val="009C61B8"/>
    <w:rsid w:val="00A64C02"/>
    <w:rsid w:val="00BE1677"/>
    <w:rsid w:val="00CF4D08"/>
    <w:rsid w:val="00D72096"/>
    <w:rsid w:val="00DB712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94976"/>
    <w:pPr>
      <w:spacing w:line="360" w:lineRule="auto"/>
    </w:pPr>
    <w:rPr>
      <w:rFonts w:ascii="Helvetica" w:hAnsi="Helvetica"/>
    </w:rPr>
  </w:style>
  <w:style w:styleId="Heading1" w:type="paragraph">
    <w:name w:val="heading 1"/>
    <w:basedOn w:val="Normal"/>
    <w:next w:val="BodyText"/>
    <w:uiPriority w:val="9"/>
    <w:qFormat/>
    <w:rsid w:val="00765EFC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2" w:val="1F497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C61B8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3"/>
    </w:pPr>
    <w:rPr>
      <w:rFonts w:cstheme="majorBidi" w:eastAsiaTheme="majorEastAsia"/>
      <w:bCs/>
      <w:color w:themeColor="text2" w:val="1F497D"/>
    </w:rPr>
  </w:style>
  <w:style w:styleId="Heading5" w:type="paragraph">
    <w:name w:val="heading 5"/>
    <w:basedOn w:val="Heading4"/>
    <w:next w:val="BodyText"/>
    <w:uiPriority w:val="9"/>
    <w:unhideWhenUsed/>
    <w:qFormat/>
    <w:rsid w:val="00765EFC"/>
    <w:pPr>
      <w:outlineLvl w:val="4"/>
    </w:pPr>
    <w:rPr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5"/>
    </w:pPr>
    <w:rPr>
      <w:rFonts w:cstheme="majorBidi" w:eastAsiaTheme="majorEastAsia"/>
      <w:color w:themeColor="text2" w:val="1F497D"/>
    </w:rPr>
  </w:style>
  <w:style w:styleId="Heading7" w:type="paragraph">
    <w:name w:val="heading 7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6"/>
    </w:pPr>
    <w:rPr>
      <w:rFonts w:cstheme="majorBidi" w:eastAsiaTheme="majorEastAsia"/>
      <w:color w:themeColor="text2" w:val="1F497D"/>
    </w:rPr>
  </w:style>
  <w:style w:styleId="Heading8" w:type="paragraph">
    <w:name w:val="heading 8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7"/>
    </w:pPr>
    <w:rPr>
      <w:rFonts w:cstheme="majorBidi" w:eastAsiaTheme="majorEastAsia"/>
      <w:color w:themeColor="text2" w:val="1F497D"/>
    </w:rPr>
  </w:style>
  <w:style w:styleId="Heading9" w:type="paragraph">
    <w:name w:val="heading 9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8"/>
    </w:pPr>
    <w:rPr>
      <w:rFonts w:cstheme="majorBidi" w:eastAsiaTheme="majorEastAsia"/>
      <w:color w:themeColor="text2" w:val="1F497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C61B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765EFC"/>
    <w:pPr>
      <w:keepNext/>
      <w:keepLines/>
      <w:spacing w:after="240" w:before="480"/>
    </w:pPr>
    <w:rPr>
      <w:rFonts w:cstheme="majorBidi" w:eastAsiaTheme="majorEastAsia"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rsid w:val="009C61B8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C61B8"/>
    <w:pPr>
      <w:keepNext/>
      <w:keepLines/>
      <w:spacing w:after="320" w:before="120"/>
    </w:pPr>
    <w:rPr>
      <w:rFonts w:ascii="Helvetica" w:hAnsi="Helvetica"/>
      <w:b/>
    </w:rPr>
  </w:style>
  <w:style w:styleId="Date" w:type="paragraph">
    <w:name w:val="Date"/>
    <w:next w:val="BodyText"/>
    <w:qFormat/>
    <w:rsid w:val="009C61B8"/>
    <w:pPr>
      <w:keepNext/>
      <w:keepLines/>
    </w:pPr>
    <w:rPr>
      <w:rFonts w:ascii="Helvetica" w:hAnsi="Helvetica"/>
    </w:rPr>
  </w:style>
  <w:style w:customStyle="1" w:styleId="Abstract" w:type="paragraph">
    <w:name w:val="Abstract"/>
    <w:basedOn w:val="Normal"/>
    <w:next w:val="BodyText"/>
    <w:qFormat/>
    <w:rsid w:val="00765EFC"/>
    <w:pPr>
      <w:keepNext/>
      <w:keepLines/>
      <w:spacing w:after="180" w:before="180"/>
    </w:pPr>
    <w:rPr>
      <w:sz w:val="22"/>
      <w:szCs w:val="20"/>
    </w:rPr>
  </w:style>
  <w:style w:styleId="Bibliography" w:type="paragraph">
    <w:name w:val="Bibliography"/>
    <w:basedOn w:val="Normal"/>
    <w:qFormat/>
    <w:rsid w:val="009C61B8"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styleId="FollowedHyperlink" w:type="character">
    <w:name w:val="FollowedHyperlink"/>
    <w:basedOn w:val="DefaultParagraphFont"/>
    <w:semiHidden/>
    <w:unhideWhenUsed/>
    <w:rsid w:val="009C61B8"/>
    <w:rPr>
      <w:color w:themeColor="followedHyperlink" w:val="800080"/>
      <w:u w:val="single"/>
    </w:rPr>
  </w:style>
  <w:style w:styleId="BodyTextFirstIndent" w:type="paragraph">
    <w:name w:val="Body Text First Indent"/>
    <w:basedOn w:val="BodyText"/>
    <w:link w:val="BodyTextFirstIndentChar"/>
    <w:unhideWhenUsed/>
    <w:rsid w:val="00255165"/>
    <w:pPr>
      <w:spacing w:after="200" w:before="0"/>
      <w:ind w:firstLine="360"/>
    </w:pPr>
  </w:style>
  <w:style w:customStyle="1" w:styleId="BodyTextChar" w:type="character">
    <w:name w:val="Body Text Char"/>
    <w:basedOn w:val="DefaultParagraphFont"/>
    <w:link w:val="BodyText"/>
    <w:rsid w:val="00255165"/>
    <w:rPr>
      <w:rFonts w:ascii="Helvetica" w:hAnsi="Helvetica"/>
    </w:rPr>
  </w:style>
  <w:style w:customStyle="1" w:styleId="BodyTextFirstIndentChar" w:type="character">
    <w:name w:val="Body Text First Indent Char"/>
    <w:basedOn w:val="BodyTextChar"/>
    <w:link w:val="BodyTextFirstIndent"/>
    <w:rsid w:val="00255165"/>
    <w:rPr>
      <w:rFonts w:ascii="Helvetica" w:hAnsi="Helvetica"/>
    </w:rPr>
  </w:style>
  <w:style w:styleId="BodyTextIndent" w:type="paragraph">
    <w:name w:val="Body Text Indent"/>
    <w:basedOn w:val="Normal"/>
    <w:link w:val="BodyTextIndentChar"/>
    <w:unhideWhenUsed/>
    <w:rsid w:val="0025516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rsid w:val="00255165"/>
    <w:rPr>
      <w:rFonts w:ascii="Helvetica" w:hAnsi="Helvetica"/>
    </w:rPr>
  </w:style>
  <w:style w:styleId="BodyTextFirstIndent2" w:type="paragraph">
    <w:name w:val="Body Text First Indent 2"/>
    <w:basedOn w:val="BodyTextIndent"/>
    <w:link w:val="BodyTextFirstIndent2Char"/>
    <w:rsid w:val="00255165"/>
    <w:pPr>
      <w:spacing w:after="20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rsid w:val="00255165"/>
    <w:rPr>
      <w:rFonts w:ascii="Helvetica" w:hAnsi="Helvetica"/>
    </w:rPr>
  </w:style>
  <w:style w:styleId="BodyTextIndent2" w:type="paragraph">
    <w:name w:val="Body Text Indent 2"/>
    <w:basedOn w:val="Normal"/>
    <w:link w:val="BodyTextIndent2Char"/>
    <w:unhideWhenUsed/>
    <w:rsid w:val="00255165"/>
    <w:pPr>
      <w:spacing w:after="120"/>
      <w:ind w:left="283"/>
    </w:pPr>
  </w:style>
  <w:style w:customStyle="1" w:styleId="BodyTextIndent2Char" w:type="character">
    <w:name w:val="Body Text Indent 2 Char"/>
    <w:basedOn w:val="DefaultParagraphFont"/>
    <w:link w:val="BodyTextIndent2"/>
    <w:rsid w:val="00255165"/>
    <w:rPr>
      <w:rFonts w:ascii="Helvetica" w:hAnsi="Helvetic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0" Target="../answers/as-expectedvariance.qmd" TargetMode="External" /><Relationship Type="http://schemas.openxmlformats.org/officeDocument/2006/relationships/hyperlink" Id="rId19" Target="../factsheets/f-expdist.qmd" TargetMode="External" /><Relationship Type="http://schemas.openxmlformats.org/officeDocument/2006/relationships/hyperlink" Id="rId9" Target="../studyguides/expectedvariance.qmd" TargetMode="External" /><Relationship Type="http://schemas.openxmlformats.org/officeDocument/2006/relationships/hyperlink" Id="rId22" Target="https://creativecommons.org/licenses/by-nc-sa/4.0/?ref=chooser-v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../answers/as-expectedvariance.qmd" TargetMode="External" /><Relationship Type="http://schemas.openxmlformats.org/officeDocument/2006/relationships/hyperlink" Id="rId19" Target="../factsheets/f-expdist.qmd" TargetMode="External" /><Relationship Type="http://schemas.openxmlformats.org/officeDocument/2006/relationships/hyperlink" Id="rId9" Target="../studyguides/expectedvariance.qmd" TargetMode="External" /><Relationship Type="http://schemas.openxmlformats.org/officeDocument/2006/relationships/hyperlink" Id="rId22" Target="https://creativecommons.org/licenses/by-nc-sa/4.0/?ref=chooser-v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Questions: Expected value, variance, standard deviation</dc:title>
  <dc:creator>Tom Coleman</dc:creator>
  <cp:keywords/>
  <dcterms:created xsi:type="dcterms:W3CDTF">2026-10-07T14:22:07Z</dcterms:created>
  <dcterms:modified xsi:type="dcterms:W3CDTF">2026-10-07T14:22:07Z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A selection of questions to test your understanding of expected values, variance, and standard deviation.</vt:lpwstr>
  </property>
  <property fmtid="{D5CDD505-2E9C-101B-9397-08002B2CF9AE}" pid="3" name="abstract-title">
    <vt:lpwstr>Summary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uthor">
    <vt:lpwstr/>
  </property>
  <property fmtid="{D5CDD505-2E9C-101B-9397-08002B2CF9AE}" pid="7" name="engine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Table of contents</vt:lpwstr>
  </property>
</Properties>
</file>