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C57B" w14:textId="6EE974B7" w:rsidR="00C70883" w:rsidRDefault="00846E0A" w:rsidP="00C70883">
      <w:pPr>
        <w:pStyle w:val="berschrift1"/>
      </w:pPr>
      <w:bookmarkStart w:id="0" w:name="_Hlk490555030"/>
      <w:r>
        <w:t>Gratifications obtained</w:t>
      </w:r>
    </w:p>
    <w:p w14:paraId="391A1DE2" w14:textId="7A71A5E5" w:rsidR="00FD0E9A" w:rsidRDefault="006127D6" w:rsidP="00AF709F">
      <w:pPr>
        <w:pStyle w:val="berschrift2"/>
      </w:pPr>
      <w:r>
        <w:t>General</w:t>
      </w:r>
    </w:p>
    <w:p w14:paraId="02B2BCA2" w14:textId="27849126" w:rsidR="001E3D88" w:rsidRDefault="001E3D88" w:rsidP="00AF709F">
      <w:pPr>
        <w:rPr>
          <w:lang w:val="de-DE"/>
        </w:rPr>
      </w:pPr>
      <w:r>
        <w:rPr>
          <w:lang w:val="de-DE"/>
        </w:rPr>
        <w:t xml:space="preserve">(angelehnt an: </w:t>
      </w:r>
      <w:r w:rsidRPr="00030085">
        <w:rPr>
          <w:lang w:val="de-DE"/>
        </w:rPr>
        <w:t xml:space="preserve">Sun, Y., Wang, N., Shen, X. L., &amp; Zhang, J. X. (2015). </w:t>
      </w:r>
      <w:r w:rsidRPr="00DA3565">
        <w:t xml:space="preserve">Location information disclosure in location-based social network services: Privacy calculus, benefit structure, and gender differences. </w:t>
      </w:r>
      <w:r w:rsidRPr="00DA3565">
        <w:rPr>
          <w:i/>
        </w:rPr>
        <w:t xml:space="preserve">Computers in Human Behavior, 52, </w:t>
      </w:r>
      <w:r w:rsidRPr="00DA3565">
        <w:t xml:space="preserve">278-292.; Zhou, T. (2013). Examining continious usage of location-based services from the perceived justice. </w:t>
      </w:r>
      <w:r w:rsidRPr="00DA3565">
        <w:rPr>
          <w:i/>
          <w:lang w:val="de-DE"/>
        </w:rPr>
        <w:t>Information Systems Frontiers, 15,</w:t>
      </w:r>
      <w:r>
        <w:rPr>
          <w:lang w:val="de-DE"/>
        </w:rPr>
        <w:t xml:space="preserve"> 141-150.</w:t>
      </w:r>
    </w:p>
    <w:p w14:paraId="73ACEA2F" w14:textId="77A86571" w:rsidR="001E3D88" w:rsidRPr="005A0038" w:rsidRDefault="008A0AA2" w:rsidP="00AF709F">
      <w:r>
        <w:t>Using</w:t>
      </w:r>
      <w:r w:rsidR="005A0038" w:rsidRPr="005A0038">
        <w:t xml:space="preserve"> the participation platform</w:t>
      </w:r>
      <w:r w:rsidR="001E3D88" w:rsidRPr="005A0038">
        <w:t xml:space="preserve">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1E3D88" w:rsidRPr="005A0038" w14:paraId="55AE04D7" w14:textId="77777777" w:rsidTr="001E3D88">
        <w:trPr>
          <w:trHeight w:val="283"/>
        </w:trPr>
        <w:tc>
          <w:tcPr>
            <w:tcW w:w="567" w:type="dxa"/>
          </w:tcPr>
          <w:p w14:paraId="7C5A1360" w14:textId="77777777" w:rsidR="001E3D88" w:rsidRPr="005A0038" w:rsidRDefault="001E3D88" w:rsidP="001E3D88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26A6523F" w14:textId="0396EBDF" w:rsidR="001E3D88" w:rsidRPr="005A0038" w:rsidRDefault="001E3D88" w:rsidP="00AF709F">
            <w:pPr>
              <w:pStyle w:val="Standardeinzugneu"/>
              <w:ind w:firstLine="0"/>
              <w:jc w:val="left"/>
            </w:pPr>
            <w:r w:rsidRPr="005A0038">
              <w:t xml:space="preserve">… </w:t>
            </w:r>
            <w:r w:rsidR="005A0038" w:rsidRPr="005A0038">
              <w:t xml:space="preserve">had many </w:t>
            </w:r>
            <w:r w:rsidR="005A0038">
              <w:t>benefits</w:t>
            </w:r>
            <w:r w:rsidR="005A0038" w:rsidRPr="005A0038">
              <w:t xml:space="preserve"> for me</w:t>
            </w:r>
            <w:r w:rsidRPr="005A0038">
              <w:t>.</w:t>
            </w:r>
          </w:p>
        </w:tc>
      </w:tr>
      <w:tr w:rsidR="001E3D88" w:rsidRPr="005A0038" w14:paraId="14E08840" w14:textId="77777777" w:rsidTr="001E3D88">
        <w:trPr>
          <w:trHeight w:val="283"/>
        </w:trPr>
        <w:tc>
          <w:tcPr>
            <w:tcW w:w="567" w:type="dxa"/>
          </w:tcPr>
          <w:p w14:paraId="0FFC90AA" w14:textId="77777777" w:rsidR="001E3D88" w:rsidRPr="005A0038" w:rsidRDefault="001E3D88" w:rsidP="001E3D88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67467417" w14:textId="5B143F5A" w:rsidR="001E3D88" w:rsidRPr="005A0038" w:rsidRDefault="001E3D88" w:rsidP="001E3D88">
            <w:pPr>
              <w:pStyle w:val="Standardeinzugneu"/>
              <w:ind w:firstLine="0"/>
              <w:jc w:val="left"/>
            </w:pPr>
            <w:r w:rsidRPr="005A0038">
              <w:t xml:space="preserve">… </w:t>
            </w:r>
            <w:r w:rsidR="005A0038" w:rsidRPr="005A0038">
              <w:t>has paid off for me</w:t>
            </w:r>
            <w:r w:rsidRPr="005A0038">
              <w:t>.</w:t>
            </w:r>
          </w:p>
        </w:tc>
      </w:tr>
      <w:tr w:rsidR="001E3D88" w:rsidRPr="00DA3565" w14:paraId="17A212F8" w14:textId="77777777" w:rsidTr="001E3D88">
        <w:trPr>
          <w:trHeight w:val="283"/>
        </w:trPr>
        <w:tc>
          <w:tcPr>
            <w:tcW w:w="567" w:type="dxa"/>
          </w:tcPr>
          <w:p w14:paraId="04D7B654" w14:textId="77777777" w:rsidR="001E3D88" w:rsidRPr="005A0038" w:rsidRDefault="001E3D88" w:rsidP="001E3D88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A1D0DAB" w14:textId="18F6E87D" w:rsidR="001E3D88" w:rsidRPr="00F17AFF" w:rsidDel="007F4CAA" w:rsidRDefault="001E3D88" w:rsidP="001E3D88">
            <w:pPr>
              <w:pStyle w:val="Standardeinzugneu"/>
              <w:ind w:firstLine="0"/>
              <w:jc w:val="left"/>
            </w:pPr>
            <w:commentRangeStart w:id="1"/>
            <w:r w:rsidRPr="00F17AFF">
              <w:t xml:space="preserve">… </w:t>
            </w:r>
            <w:r w:rsidR="00F17AFF" w:rsidRPr="00F17AFF">
              <w:t>was</w:t>
            </w:r>
            <w:r w:rsidR="005A0038" w:rsidRPr="00F17AFF">
              <w:t xml:space="preserve"> </w:t>
            </w:r>
            <w:r w:rsidR="00126E89">
              <w:t>useful</w:t>
            </w:r>
            <w:r w:rsidR="00F17AFF" w:rsidRPr="00F17AFF">
              <w:t xml:space="preserve"> for me</w:t>
            </w:r>
            <w:commentRangeEnd w:id="1"/>
            <w:r w:rsidR="00046C2B">
              <w:rPr>
                <w:rStyle w:val="Kommentarzeichen"/>
                <w:rFonts w:eastAsia="Calibri" w:cs="Times New Roman"/>
                <w:lang w:val="x-none"/>
              </w:rPr>
              <w:commentReference w:id="1"/>
            </w:r>
            <w:r w:rsidRPr="00F17AFF">
              <w:t>.</w:t>
            </w:r>
          </w:p>
        </w:tc>
      </w:tr>
      <w:tr w:rsidR="001E3D88" w:rsidRPr="00DA3565" w14:paraId="26B01F71" w14:textId="77777777" w:rsidTr="001E3D88">
        <w:trPr>
          <w:trHeight w:val="283"/>
        </w:trPr>
        <w:tc>
          <w:tcPr>
            <w:tcW w:w="567" w:type="dxa"/>
          </w:tcPr>
          <w:p w14:paraId="422E5F21" w14:textId="77777777" w:rsidR="001E3D88" w:rsidRPr="00F17AFF" w:rsidRDefault="001E3D88" w:rsidP="001E3D88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80443F7" w14:textId="7E82B6B6" w:rsidR="001E3D88" w:rsidRDefault="00DF14DC" w:rsidP="001E3D88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… was fun.</w:t>
            </w:r>
          </w:p>
        </w:tc>
      </w:tr>
      <w:tr w:rsidR="001E3D88" w:rsidRPr="00DA3565" w14:paraId="77811D02" w14:textId="77777777" w:rsidTr="001E3D88">
        <w:trPr>
          <w:trHeight w:val="283"/>
        </w:trPr>
        <w:tc>
          <w:tcPr>
            <w:tcW w:w="567" w:type="dxa"/>
          </w:tcPr>
          <w:p w14:paraId="0D544BDE" w14:textId="77777777" w:rsidR="001E3D88" w:rsidRPr="006D5665" w:rsidRDefault="001E3D88" w:rsidP="001E3D88">
            <w:pPr>
              <w:pStyle w:val="Aufzhlung"/>
            </w:pPr>
          </w:p>
        </w:tc>
        <w:tc>
          <w:tcPr>
            <w:tcW w:w="8261" w:type="dxa"/>
          </w:tcPr>
          <w:p w14:paraId="75EF46EE" w14:textId="6067D583" w:rsidR="001E3D88" w:rsidRPr="00B254F9" w:rsidRDefault="001E3D88" w:rsidP="001E3D88">
            <w:pPr>
              <w:pStyle w:val="Standardeinzugneu"/>
              <w:ind w:firstLine="0"/>
              <w:jc w:val="left"/>
            </w:pPr>
            <w:r w:rsidRPr="00B254F9">
              <w:t xml:space="preserve">… </w:t>
            </w:r>
            <w:r w:rsidR="00B254F9">
              <w:t>has brought me further</w:t>
            </w:r>
            <w:r w:rsidR="00B254F9" w:rsidRPr="00B254F9">
              <w:t xml:space="preserve"> </w:t>
            </w:r>
            <w:r w:rsidR="00D23D3C">
              <w:t>regarding</w:t>
            </w:r>
            <w:r w:rsidR="00B254F9" w:rsidRPr="00B254F9">
              <w:t xml:space="preserve"> content</w:t>
            </w:r>
            <w:r w:rsidRPr="00B254F9">
              <w:t>.</w:t>
            </w:r>
          </w:p>
        </w:tc>
      </w:tr>
      <w:bookmarkEnd w:id="0"/>
    </w:tbl>
    <w:p w14:paraId="4EF8AB0C" w14:textId="77777777" w:rsidR="00FE532E" w:rsidRPr="00B254F9" w:rsidRDefault="00FE532E" w:rsidP="00AF709F">
      <w:pPr>
        <w:spacing w:after="0"/>
      </w:pPr>
    </w:p>
    <w:p w14:paraId="3056D26D" w14:textId="54E4AA1F" w:rsidR="00FD0E9A" w:rsidRDefault="007366D0" w:rsidP="00AF709F">
      <w:pPr>
        <w:spacing w:after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647E7506" w14:textId="4A984373" w:rsidR="00FD0E9A" w:rsidRPr="00DA3565" w:rsidRDefault="006127D6" w:rsidP="00FD0E9A">
      <w:pPr>
        <w:pStyle w:val="berschrift2"/>
      </w:pPr>
      <w:r>
        <w:t>Specific</w:t>
      </w:r>
    </w:p>
    <w:p w14:paraId="625C65A8" w14:textId="77777777" w:rsidR="00FD0E9A" w:rsidRDefault="00FD0E9A" w:rsidP="00FD0E9A">
      <w:pPr>
        <w:rPr>
          <w:lang w:val="de-DE"/>
        </w:rPr>
      </w:pPr>
      <w:r>
        <w:rPr>
          <w:lang w:val="de-DE"/>
        </w:rPr>
        <w:t>(angelehnt an: Scherer, H., &amp; Schlü</w:t>
      </w:r>
      <w:r w:rsidRPr="00FB1F8A">
        <w:rPr>
          <w:lang w:val="de-DE"/>
        </w:rPr>
        <w:t>tz, D. (2002). Gratifikation à la minute: Die zeitnahe Erfassung von Gratifikationen. In P. Rössler (Hrsg.), Empirische Perspekti</w:t>
      </w:r>
      <w:r>
        <w:rPr>
          <w:lang w:val="de-DE"/>
        </w:rPr>
        <w:t>ven der Rezeptionsforschung. Mü</w:t>
      </w:r>
      <w:r w:rsidRPr="00FB1F8A">
        <w:rPr>
          <w:lang w:val="de-DE"/>
        </w:rPr>
        <w:t>nchen: Reinhard Fischer, 133-151.</w:t>
      </w:r>
      <w:r>
        <w:rPr>
          <w:lang w:val="de-DE"/>
        </w:rPr>
        <w:t>)</w:t>
      </w:r>
    </w:p>
    <w:p w14:paraId="0DB4CF40" w14:textId="7B824609" w:rsidR="00FD0E9A" w:rsidRPr="00B254F9" w:rsidRDefault="00DD005F" w:rsidP="00B254F9">
      <w:pPr>
        <w:pStyle w:val="Standardeinzugneu"/>
        <w:ind w:firstLine="0"/>
      </w:pPr>
      <w:bookmarkStart w:id="2" w:name="_Hlk485748754"/>
      <w:r w:rsidRPr="00B254F9">
        <w:t>Using</w:t>
      </w:r>
      <w:r w:rsidR="00B254F9" w:rsidRPr="00B254F9">
        <w:t xml:space="preserve"> the </w:t>
      </w:r>
      <w:r w:rsidR="00B254F9">
        <w:t>participation</w:t>
      </w:r>
      <w:r w:rsidR="00B254F9" w:rsidRPr="00B254F9">
        <w:t xml:space="preserve"> platform</w:t>
      </w:r>
      <w:bookmarkEnd w:id="2"/>
      <w:r w:rsidR="00B254F9">
        <w:t xml:space="preserve"> it has been possible for me</w:t>
      </w:r>
      <w:r w:rsidR="002A53C3">
        <w:t xml:space="preserve"> …</w:t>
      </w:r>
    </w:p>
    <w:p w14:paraId="1FE71958" w14:textId="77777777" w:rsidR="00FD0E9A" w:rsidRPr="00DA3565" w:rsidRDefault="00FD0E9A" w:rsidP="00FD0E9A">
      <w:pPr>
        <w:pStyle w:val="berschrift3"/>
      </w:pPr>
      <w:bookmarkStart w:id="3" w:name="_Hlk486943703"/>
      <w:r>
        <w:t>Information (GRA.INF)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F96B61" w14:paraId="20D68C68" w14:textId="77777777" w:rsidTr="00031296">
        <w:trPr>
          <w:trHeight w:val="283"/>
        </w:trPr>
        <w:tc>
          <w:tcPr>
            <w:tcW w:w="567" w:type="dxa"/>
          </w:tcPr>
          <w:p w14:paraId="5DEFF99F" w14:textId="77777777" w:rsidR="00FD0E9A" w:rsidRPr="006D5665" w:rsidRDefault="00FD0E9A" w:rsidP="009968DE">
            <w:pPr>
              <w:pStyle w:val="Listenabsatz"/>
              <w:numPr>
                <w:ilvl w:val="0"/>
                <w:numId w:val="59"/>
              </w:numPr>
            </w:pPr>
            <w:bookmarkStart w:id="4" w:name="_Hlk486944110"/>
          </w:p>
        </w:tc>
        <w:tc>
          <w:tcPr>
            <w:tcW w:w="8261" w:type="dxa"/>
          </w:tcPr>
          <w:p w14:paraId="5A484045" w14:textId="1AE6CE83" w:rsidR="00FD0E9A" w:rsidRPr="00F96B61" w:rsidRDefault="00FD0E9A" w:rsidP="00031296">
            <w:pPr>
              <w:pStyle w:val="Standardeinzugneu"/>
              <w:ind w:firstLine="0"/>
              <w:jc w:val="left"/>
            </w:pPr>
            <w:r w:rsidRPr="00F96B61">
              <w:t xml:space="preserve">... </w:t>
            </w:r>
            <w:r w:rsidR="00B254F9" w:rsidRPr="00F96B61">
              <w:t>to learn things I would not otherwise have noticed</w:t>
            </w:r>
            <w:r w:rsidRPr="00F96B61">
              <w:t>.</w:t>
            </w:r>
          </w:p>
        </w:tc>
      </w:tr>
      <w:tr w:rsidR="00FD0E9A" w:rsidRPr="00F96B61" w14:paraId="2C31AA8C" w14:textId="77777777" w:rsidTr="00031296">
        <w:trPr>
          <w:trHeight w:val="283"/>
        </w:trPr>
        <w:tc>
          <w:tcPr>
            <w:tcW w:w="567" w:type="dxa"/>
          </w:tcPr>
          <w:p w14:paraId="61D5367D" w14:textId="77777777" w:rsidR="00FD0E9A" w:rsidRPr="00F96B61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4B9848E7" w14:textId="4F39E36E" w:rsidR="00FD0E9A" w:rsidRPr="00F96B61" w:rsidRDefault="00FD0E9A" w:rsidP="00031296">
            <w:pPr>
              <w:pStyle w:val="Standardeinzugneu"/>
              <w:ind w:firstLine="0"/>
              <w:jc w:val="left"/>
            </w:pPr>
            <w:r w:rsidRPr="00EA1A2B">
              <w:t xml:space="preserve">... </w:t>
            </w:r>
            <w:r w:rsidR="00F96B61" w:rsidRPr="00F96B61">
              <w:t>to hear the opinion of others</w:t>
            </w:r>
            <w:r w:rsidRPr="00F96B61">
              <w:t>.</w:t>
            </w:r>
          </w:p>
        </w:tc>
      </w:tr>
      <w:tr w:rsidR="00FD0E9A" w:rsidRPr="00F96B61" w14:paraId="17C80797" w14:textId="77777777" w:rsidTr="00031296">
        <w:trPr>
          <w:trHeight w:val="283"/>
        </w:trPr>
        <w:tc>
          <w:tcPr>
            <w:tcW w:w="567" w:type="dxa"/>
          </w:tcPr>
          <w:p w14:paraId="08689487" w14:textId="77777777" w:rsidR="00FD0E9A" w:rsidRPr="00F96B61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2F16C673" w14:textId="65177C19" w:rsidR="00FD0E9A" w:rsidRPr="00F96B61" w:rsidRDefault="00FD0E9A" w:rsidP="00031296">
            <w:pPr>
              <w:pStyle w:val="Standardeinzugneu"/>
              <w:ind w:firstLine="0"/>
              <w:jc w:val="left"/>
            </w:pPr>
            <w:r w:rsidRPr="00EA1A2B">
              <w:t xml:space="preserve">... </w:t>
            </w:r>
            <w:r w:rsidR="00F96B61" w:rsidRPr="00F96B61">
              <w:t xml:space="preserve">to learn how other people </w:t>
            </w:r>
            <w:r w:rsidR="00F96B61" w:rsidRPr="00D93075">
              <w:t>tick</w:t>
            </w:r>
            <w:r w:rsidR="00F96B61" w:rsidRPr="00F96B61">
              <w:t>.</w:t>
            </w:r>
          </w:p>
        </w:tc>
      </w:tr>
    </w:tbl>
    <w:bookmarkEnd w:id="4"/>
    <w:p w14:paraId="6FD7EF37" w14:textId="21FB71C6" w:rsidR="00FD0E9A" w:rsidRDefault="006127D6" w:rsidP="00FD0E9A">
      <w:pPr>
        <w:pStyle w:val="berschrift3"/>
      </w:pPr>
      <w:r>
        <w:t>Relevance</w:t>
      </w:r>
    </w:p>
    <w:tbl>
      <w:tblPr>
        <w:tblStyle w:val="Tabellenraster"/>
        <w:tblW w:w="8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312AF0" w14:paraId="76262AFC" w14:textId="77777777" w:rsidTr="00031296">
        <w:trPr>
          <w:trHeight w:val="283"/>
        </w:trPr>
        <w:tc>
          <w:tcPr>
            <w:tcW w:w="567" w:type="dxa"/>
          </w:tcPr>
          <w:p w14:paraId="4A00F622" w14:textId="77777777" w:rsidR="00FD0E9A" w:rsidRPr="006D5665" w:rsidRDefault="00FD0E9A" w:rsidP="00031296">
            <w:pPr>
              <w:pStyle w:val="Aufzhlung"/>
            </w:pPr>
            <w:bookmarkStart w:id="5" w:name="_Hlk485748840"/>
          </w:p>
        </w:tc>
        <w:tc>
          <w:tcPr>
            <w:tcW w:w="8261" w:type="dxa"/>
          </w:tcPr>
          <w:p w14:paraId="21EF5896" w14:textId="205D19BC" w:rsidR="00FD0E9A" w:rsidRPr="00312AF0" w:rsidRDefault="00FD0E9A" w:rsidP="00031296">
            <w:pPr>
              <w:pStyle w:val="Standardeinzugneu"/>
              <w:ind w:firstLine="0"/>
              <w:jc w:val="left"/>
            </w:pPr>
            <w:r w:rsidRPr="00312AF0">
              <w:t xml:space="preserve">… </w:t>
            </w:r>
            <w:r w:rsidR="00312AF0" w:rsidRPr="00312AF0">
              <w:t>to react to a subject</w:t>
            </w:r>
            <w:r w:rsidR="00312AF0">
              <w:t xml:space="preserve"> that is very dear to me.</w:t>
            </w:r>
          </w:p>
        </w:tc>
      </w:tr>
      <w:tr w:rsidR="00FD0E9A" w:rsidRPr="00C479A1" w14:paraId="4B4D5F2E" w14:textId="77777777" w:rsidTr="00031296">
        <w:trPr>
          <w:trHeight w:val="283"/>
        </w:trPr>
        <w:tc>
          <w:tcPr>
            <w:tcW w:w="567" w:type="dxa"/>
          </w:tcPr>
          <w:p w14:paraId="141EDDC8" w14:textId="77777777" w:rsidR="00FD0E9A" w:rsidRPr="00312AF0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7F2F0E87" w14:textId="586674FE" w:rsidR="00FD0E9A" w:rsidRPr="00C479A1" w:rsidRDefault="00FD0E9A" w:rsidP="00031296">
            <w:pPr>
              <w:pStyle w:val="Standardeinzugneu"/>
              <w:ind w:firstLine="0"/>
              <w:jc w:val="left"/>
            </w:pPr>
            <w:r w:rsidRPr="00C479A1">
              <w:t xml:space="preserve">… </w:t>
            </w:r>
            <w:r w:rsidR="00C479A1" w:rsidRPr="00312AF0">
              <w:t>to react to a subject</w:t>
            </w:r>
            <w:r w:rsidR="00C479A1">
              <w:t xml:space="preserve"> that is important to me</w:t>
            </w:r>
            <w:r w:rsidRPr="00C479A1">
              <w:t>.</w:t>
            </w:r>
          </w:p>
        </w:tc>
      </w:tr>
      <w:tr w:rsidR="00FD0E9A" w:rsidRPr="00C479A1" w14:paraId="74CEB96F" w14:textId="77777777" w:rsidTr="00031296">
        <w:trPr>
          <w:trHeight w:val="283"/>
        </w:trPr>
        <w:tc>
          <w:tcPr>
            <w:tcW w:w="567" w:type="dxa"/>
          </w:tcPr>
          <w:p w14:paraId="72495793" w14:textId="77777777" w:rsidR="00FD0E9A" w:rsidRPr="00C479A1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2B1A9E0" w14:textId="5C57DC9D" w:rsidR="00FD0E9A" w:rsidRPr="00C479A1" w:rsidRDefault="00FD0E9A" w:rsidP="00031296">
            <w:pPr>
              <w:pStyle w:val="Standardeinzugneu"/>
              <w:ind w:firstLine="0"/>
              <w:jc w:val="left"/>
            </w:pPr>
            <w:r w:rsidRPr="00C479A1">
              <w:t xml:space="preserve">… </w:t>
            </w:r>
            <w:r w:rsidR="00C479A1" w:rsidRPr="00C479A1">
              <w:t xml:space="preserve">to react to a subject </w:t>
            </w:r>
            <w:r w:rsidR="00C479A1">
              <w:t>that I am affected by</w:t>
            </w:r>
            <w:r w:rsidR="00C479A1" w:rsidRPr="00C479A1">
              <w:t>.</w:t>
            </w:r>
          </w:p>
        </w:tc>
      </w:tr>
      <w:bookmarkEnd w:id="5"/>
    </w:tbl>
    <w:p w14:paraId="39ACC6F8" w14:textId="77777777" w:rsidR="00FD0E9A" w:rsidRPr="00C479A1" w:rsidRDefault="00FD0E9A" w:rsidP="00FD0E9A"/>
    <w:p w14:paraId="3459FB60" w14:textId="630A7AB9" w:rsidR="00FD0E9A" w:rsidRPr="00DA3565" w:rsidRDefault="006127D6" w:rsidP="00FD0E9A">
      <w:pPr>
        <w:pStyle w:val="berschrift3"/>
      </w:pPr>
      <w:r>
        <w:lastRenderedPageBreak/>
        <w:t xml:space="preserve">Political participation </w:t>
      </w:r>
      <w:r w:rsidR="00FD0E9A" w:rsidRPr="004872B1">
        <w:t>(</w:t>
      </w:r>
      <w:r w:rsidR="00FD0E9A">
        <w:t>GRA.ENT</w:t>
      </w:r>
      <w:r w:rsidR="00FD0E9A" w:rsidRPr="004872B1">
        <w:t>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C479A1" w14:paraId="5C7E26E4" w14:textId="77777777" w:rsidTr="00031296">
        <w:trPr>
          <w:trHeight w:val="283"/>
        </w:trPr>
        <w:tc>
          <w:tcPr>
            <w:tcW w:w="567" w:type="dxa"/>
          </w:tcPr>
          <w:p w14:paraId="7B0D5F33" w14:textId="77777777" w:rsidR="00FD0E9A" w:rsidRPr="006D5665" w:rsidRDefault="00FD0E9A" w:rsidP="009968DE">
            <w:pPr>
              <w:pStyle w:val="Aufzhlung"/>
            </w:pPr>
            <w:bookmarkStart w:id="6" w:name="_Hlk485748847"/>
          </w:p>
        </w:tc>
        <w:tc>
          <w:tcPr>
            <w:tcW w:w="8261" w:type="dxa"/>
          </w:tcPr>
          <w:p w14:paraId="4B0A12C0" w14:textId="61398D0B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C479A1">
              <w:rPr>
                <w:lang w:val="de-DE"/>
              </w:rPr>
              <w:t xml:space="preserve">... </w:t>
            </w:r>
            <w:r w:rsidR="006A02D0">
              <w:rPr>
                <w:lang w:val="de-DE"/>
              </w:rPr>
              <w:t xml:space="preserve">to </w:t>
            </w:r>
            <w:r w:rsidR="006A02D0" w:rsidRPr="006A02D0">
              <w:rPr>
                <w:lang w:val="de-DE"/>
              </w:rPr>
              <w:t>engage politically</w:t>
            </w:r>
            <w:r w:rsidRPr="00C479A1">
              <w:rPr>
                <w:lang w:val="de-DE"/>
              </w:rPr>
              <w:t>.</w:t>
            </w:r>
          </w:p>
        </w:tc>
      </w:tr>
      <w:tr w:rsidR="00FD0E9A" w:rsidRPr="006A02D0" w14:paraId="59C412A2" w14:textId="77777777" w:rsidTr="00031296">
        <w:trPr>
          <w:trHeight w:val="283"/>
        </w:trPr>
        <w:tc>
          <w:tcPr>
            <w:tcW w:w="567" w:type="dxa"/>
          </w:tcPr>
          <w:p w14:paraId="1DD49A90" w14:textId="77777777" w:rsidR="00FD0E9A" w:rsidRPr="006D5665" w:rsidRDefault="00FD0E9A" w:rsidP="00031296">
            <w:pPr>
              <w:pStyle w:val="Aufzhlung"/>
            </w:pPr>
          </w:p>
        </w:tc>
        <w:tc>
          <w:tcPr>
            <w:tcW w:w="8261" w:type="dxa"/>
          </w:tcPr>
          <w:p w14:paraId="003A5B10" w14:textId="459614B3" w:rsidR="00FD0E9A" w:rsidRPr="006A02D0" w:rsidRDefault="00FD0E9A" w:rsidP="00031296">
            <w:pPr>
              <w:pStyle w:val="Standardeinzugneu"/>
              <w:ind w:firstLine="0"/>
              <w:jc w:val="left"/>
            </w:pPr>
            <w:r w:rsidRPr="006A02D0">
              <w:t xml:space="preserve">... </w:t>
            </w:r>
            <w:r w:rsidR="006A02D0" w:rsidRPr="006A02D0">
              <w:t xml:space="preserve">to discuss political </w:t>
            </w:r>
            <w:r w:rsidR="0001010F">
              <w:t>issues</w:t>
            </w:r>
            <w:r w:rsidRPr="006A02D0">
              <w:t>.</w:t>
            </w:r>
          </w:p>
        </w:tc>
      </w:tr>
      <w:tr w:rsidR="00FD0E9A" w:rsidRPr="0027058D" w14:paraId="4C7B319D" w14:textId="77777777" w:rsidTr="00031296">
        <w:trPr>
          <w:trHeight w:val="283"/>
        </w:trPr>
        <w:tc>
          <w:tcPr>
            <w:tcW w:w="567" w:type="dxa"/>
          </w:tcPr>
          <w:p w14:paraId="520BB5EE" w14:textId="77777777" w:rsidR="00FD0E9A" w:rsidRPr="006A02D0" w:rsidRDefault="00FD0E9A" w:rsidP="009968DE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264F54F6" w14:textId="08C40791" w:rsidR="00FD0E9A" w:rsidRPr="00135DDC" w:rsidRDefault="00FD0E9A" w:rsidP="00031296">
            <w:pPr>
              <w:pStyle w:val="Standardeinzugneu"/>
              <w:ind w:firstLine="0"/>
              <w:jc w:val="left"/>
            </w:pPr>
            <w:r w:rsidRPr="00EA1A2B">
              <w:t xml:space="preserve">... </w:t>
            </w:r>
            <w:r w:rsidR="00134E67" w:rsidRPr="00135DDC">
              <w:t>to pursue my political interest</w:t>
            </w:r>
            <w:r w:rsidRPr="00135DDC">
              <w:t>.</w:t>
            </w:r>
          </w:p>
        </w:tc>
      </w:tr>
    </w:tbl>
    <w:bookmarkEnd w:id="6"/>
    <w:p w14:paraId="2D2B427B" w14:textId="60B4560B" w:rsidR="00FD0E9A" w:rsidRPr="00661993" w:rsidRDefault="006127D6" w:rsidP="00FD0E9A">
      <w:pPr>
        <w:pStyle w:val="berschrift3"/>
      </w:pPr>
      <w:r>
        <w:t>Idealism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135DDC" w14:paraId="36FAED99" w14:textId="77777777" w:rsidTr="00031296">
        <w:trPr>
          <w:trHeight w:val="283"/>
        </w:trPr>
        <w:tc>
          <w:tcPr>
            <w:tcW w:w="567" w:type="dxa"/>
          </w:tcPr>
          <w:p w14:paraId="2AD13D0C" w14:textId="77777777" w:rsidR="00FD0E9A" w:rsidRPr="006D5665" w:rsidRDefault="00FD0E9A" w:rsidP="00031296">
            <w:pPr>
              <w:pStyle w:val="Aufzhlung"/>
            </w:pPr>
            <w:bookmarkStart w:id="7" w:name="_Hlk485748857"/>
          </w:p>
        </w:tc>
        <w:tc>
          <w:tcPr>
            <w:tcW w:w="8261" w:type="dxa"/>
          </w:tcPr>
          <w:p w14:paraId="381FCCA7" w14:textId="5141DCD8" w:rsidR="00FD0E9A" w:rsidRPr="00135DDC" w:rsidRDefault="00FD0E9A" w:rsidP="005E4272">
            <w:pPr>
              <w:pStyle w:val="Standardeinzugneu"/>
              <w:ind w:firstLine="0"/>
              <w:jc w:val="left"/>
            </w:pPr>
            <w:r w:rsidRPr="00135DDC">
              <w:t xml:space="preserve">… </w:t>
            </w:r>
            <w:r w:rsidR="00135DDC" w:rsidRPr="00135DDC">
              <w:t>to try to improve society</w:t>
            </w:r>
            <w:r w:rsidRPr="00135DDC">
              <w:t>.</w:t>
            </w:r>
          </w:p>
        </w:tc>
      </w:tr>
      <w:tr w:rsidR="00FD0E9A" w:rsidRPr="005A0038" w14:paraId="252D61CA" w14:textId="77777777" w:rsidTr="00031296">
        <w:trPr>
          <w:trHeight w:val="283"/>
        </w:trPr>
        <w:tc>
          <w:tcPr>
            <w:tcW w:w="567" w:type="dxa"/>
          </w:tcPr>
          <w:p w14:paraId="5379D2A2" w14:textId="77777777" w:rsidR="00FD0E9A" w:rsidRPr="00135DDC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39278B5" w14:textId="1B7DE77D" w:rsidR="00FD0E9A" w:rsidRPr="00EA1A2B" w:rsidDel="007F4CAA" w:rsidRDefault="00FD0E9A" w:rsidP="005E4272">
            <w:pPr>
              <w:pStyle w:val="Standardeinzugneu"/>
              <w:ind w:firstLine="0"/>
              <w:jc w:val="left"/>
            </w:pPr>
            <w:r w:rsidRPr="00EA1A2B">
              <w:t xml:space="preserve">… </w:t>
            </w:r>
            <w:r w:rsidR="00A11012" w:rsidRPr="00EA1A2B">
              <w:t>to advocate to something meaningful.</w:t>
            </w:r>
          </w:p>
        </w:tc>
      </w:tr>
      <w:tr w:rsidR="00FD0E9A" w:rsidRPr="000402D9" w14:paraId="11E7F235" w14:textId="77777777" w:rsidTr="00031296">
        <w:trPr>
          <w:trHeight w:val="283"/>
        </w:trPr>
        <w:tc>
          <w:tcPr>
            <w:tcW w:w="567" w:type="dxa"/>
          </w:tcPr>
          <w:p w14:paraId="590D5866" w14:textId="77777777" w:rsidR="00FD0E9A" w:rsidRPr="00EA1A2B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70052EF9" w14:textId="6AED52C4" w:rsidR="00FD0E9A" w:rsidRPr="000402D9" w:rsidRDefault="00FD0E9A" w:rsidP="00031296">
            <w:pPr>
              <w:pStyle w:val="Standardeinzugneu"/>
              <w:ind w:firstLine="0"/>
              <w:jc w:val="left"/>
            </w:pPr>
            <w:r w:rsidRPr="000402D9">
              <w:t xml:space="preserve">… </w:t>
            </w:r>
            <w:r w:rsidR="00A11012" w:rsidRPr="000402D9">
              <w:t>to serve a good purpose</w:t>
            </w:r>
            <w:r w:rsidRPr="000402D9">
              <w:t>.</w:t>
            </w:r>
          </w:p>
        </w:tc>
      </w:tr>
    </w:tbl>
    <w:bookmarkEnd w:id="7"/>
    <w:p w14:paraId="0A439687" w14:textId="159B3C74" w:rsidR="00FD0E9A" w:rsidRPr="00DA3565" w:rsidRDefault="006127D6" w:rsidP="00FD0E9A">
      <w:pPr>
        <w:pStyle w:val="berschrift3"/>
      </w:pPr>
      <w:r>
        <w:t>Extrinsic benefits</w:t>
      </w:r>
      <w:r w:rsidR="00FD0E9A">
        <w:t xml:space="preserve"> </w:t>
      </w:r>
      <w:r w:rsidR="00FD0E9A" w:rsidRPr="009D4006">
        <w:t>(GRA.ENT)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0402D9" w14:paraId="1022B258" w14:textId="77777777" w:rsidTr="00031296">
        <w:trPr>
          <w:trHeight w:val="283"/>
        </w:trPr>
        <w:tc>
          <w:tcPr>
            <w:tcW w:w="567" w:type="dxa"/>
          </w:tcPr>
          <w:p w14:paraId="5DF26027" w14:textId="77777777" w:rsidR="00FD0E9A" w:rsidRPr="006D5665" w:rsidRDefault="00FD0E9A" w:rsidP="009968DE">
            <w:pPr>
              <w:pStyle w:val="Aufzhlung"/>
            </w:pPr>
            <w:bookmarkStart w:id="8" w:name="_Hlk486944137"/>
          </w:p>
        </w:tc>
        <w:tc>
          <w:tcPr>
            <w:tcW w:w="8261" w:type="dxa"/>
          </w:tcPr>
          <w:p w14:paraId="365FB154" w14:textId="1C8C6021" w:rsidR="00FD0E9A" w:rsidRPr="000402D9" w:rsidRDefault="00FD0E9A" w:rsidP="00F40261">
            <w:pPr>
              <w:pStyle w:val="Standardeinzugneu"/>
              <w:ind w:firstLine="0"/>
              <w:jc w:val="left"/>
            </w:pPr>
            <w:r w:rsidRPr="000402D9">
              <w:t xml:space="preserve">... </w:t>
            </w:r>
            <w:r w:rsidR="000402D9" w:rsidRPr="000402D9">
              <w:t>to do the responsible persons a favor</w:t>
            </w:r>
            <w:r w:rsidRPr="000402D9">
              <w:t>.</w:t>
            </w:r>
          </w:p>
        </w:tc>
      </w:tr>
      <w:tr w:rsidR="00FD0E9A" w:rsidRPr="003D2133" w14:paraId="3BF8F892" w14:textId="77777777" w:rsidTr="00031296">
        <w:trPr>
          <w:trHeight w:val="283"/>
        </w:trPr>
        <w:tc>
          <w:tcPr>
            <w:tcW w:w="567" w:type="dxa"/>
          </w:tcPr>
          <w:p w14:paraId="1E2090BE" w14:textId="77777777" w:rsidR="00FD0E9A" w:rsidRPr="000402D9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625D9A65" w14:textId="2BAE9C76" w:rsidR="00FD0E9A" w:rsidRPr="003D2133" w:rsidRDefault="00FD0E9A" w:rsidP="00AF709F">
            <w:pPr>
              <w:pStyle w:val="Standardeinzugneu"/>
              <w:ind w:firstLine="0"/>
              <w:jc w:val="left"/>
            </w:pPr>
            <w:r w:rsidRPr="00EA1A2B">
              <w:t xml:space="preserve">... </w:t>
            </w:r>
            <w:r w:rsidR="000402D9" w:rsidRPr="003D2133">
              <w:t>to soothe my bad consciences</w:t>
            </w:r>
            <w:r w:rsidR="00AA4A6C" w:rsidRPr="003D2133">
              <w:t>.</w:t>
            </w:r>
          </w:p>
        </w:tc>
      </w:tr>
      <w:tr w:rsidR="00FD0E9A" w:rsidRPr="00AF709F" w14:paraId="306E1F6E" w14:textId="77777777" w:rsidTr="00031296">
        <w:trPr>
          <w:trHeight w:val="283"/>
        </w:trPr>
        <w:tc>
          <w:tcPr>
            <w:tcW w:w="567" w:type="dxa"/>
          </w:tcPr>
          <w:p w14:paraId="5964D7BF" w14:textId="77777777" w:rsidR="00FD0E9A" w:rsidRPr="003D2133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CB5AB02" w14:textId="2918B687" w:rsidR="00FD0E9A" w:rsidRPr="003D2133" w:rsidRDefault="00FD0E9A" w:rsidP="00031296">
            <w:pPr>
              <w:pStyle w:val="Standardeinzugneu"/>
              <w:ind w:firstLine="0"/>
              <w:jc w:val="left"/>
            </w:pPr>
            <w:r w:rsidRPr="003D2133">
              <w:t xml:space="preserve">… </w:t>
            </w:r>
            <w:r w:rsidR="003D2133" w:rsidRPr="003D2133">
              <w:t>to fulfil my civic duty</w:t>
            </w:r>
            <w:r w:rsidR="00F40261" w:rsidRPr="003D2133">
              <w:t>.</w:t>
            </w:r>
          </w:p>
        </w:tc>
      </w:tr>
    </w:tbl>
    <w:bookmarkEnd w:id="3"/>
    <w:bookmarkEnd w:id="8"/>
    <w:p w14:paraId="6D2C3A41" w14:textId="3B7294EF" w:rsidR="00FD0E9A" w:rsidRDefault="005E4272" w:rsidP="005E4272">
      <w:pPr>
        <w:spacing w:after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2877947F" w14:textId="5AE0B6A1" w:rsidR="009D4006" w:rsidRDefault="00FD0E9A" w:rsidP="00AF709F">
      <w:pPr>
        <w:spacing w:after="0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045AFB" w:rsidDel="00FE532E">
        <w:rPr>
          <w:lang w:val="de-DE"/>
        </w:rPr>
        <w:t xml:space="preserve"> </w:t>
      </w:r>
    </w:p>
    <w:p w14:paraId="410B933F" w14:textId="77777777" w:rsidR="00FE532E" w:rsidRDefault="00FE532E">
      <w:pPr>
        <w:spacing w:after="0"/>
        <w:ind w:left="641" w:hanging="357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AF709F">
        <w:rPr>
          <w:lang w:val="de-DE"/>
        </w:rPr>
        <w:br w:type="page"/>
      </w:r>
    </w:p>
    <w:p w14:paraId="2E9FD688" w14:textId="5E54BCD7" w:rsidR="00182CBC" w:rsidRDefault="006127D6" w:rsidP="00182CBC">
      <w:pPr>
        <w:pStyle w:val="berschrift1"/>
      </w:pPr>
      <w:r>
        <w:lastRenderedPageBreak/>
        <w:t>Privacy Concerns</w:t>
      </w:r>
    </w:p>
    <w:p w14:paraId="44F5E6D0" w14:textId="77777777" w:rsidR="00182CBC" w:rsidRPr="00910BDF" w:rsidRDefault="00182CBC" w:rsidP="00182CBC">
      <w:bookmarkStart w:id="9" w:name="_ENREF_2"/>
      <w:r w:rsidRPr="0042042E">
        <w:t xml:space="preserve">(Buchanan, T., Paine, C., Joinson, A. N., &amp; Reips, U.-D. (2007). </w:t>
      </w:r>
      <w:r w:rsidRPr="00910BDF">
        <w:t xml:space="preserve">Development of measures of online privacy concern and protection for use on the internet. </w:t>
      </w:r>
      <w:r w:rsidRPr="00910BDF">
        <w:rPr>
          <w:i/>
        </w:rPr>
        <w:t>Journal of the American Society for Information Science and Technology, 58</w:t>
      </w:r>
      <w:r w:rsidRPr="00910BDF">
        <w:t>(2), 157-165.</w:t>
      </w:r>
      <w:bookmarkEnd w:id="9"/>
      <w:r>
        <w:t>)</w:t>
      </w:r>
    </w:p>
    <w:p w14:paraId="4D50013C" w14:textId="4349A637" w:rsidR="00182CBC" w:rsidRPr="004B26A4" w:rsidRDefault="00285263" w:rsidP="00182CBC">
      <w:pPr>
        <w:pStyle w:val="Standardeinzugneu"/>
        <w:ind w:firstLine="0"/>
      </w:pPr>
      <w:r w:rsidRPr="00AF709F" w:rsidDel="00285263">
        <w:t xml:space="preserve"> </w:t>
      </w:r>
      <w:r w:rsidR="004B26A4" w:rsidRPr="004B26A4">
        <w:t>Using the participation platform I had</w:t>
      </w:r>
      <w:r w:rsidR="00E16332" w:rsidRPr="004B26A4">
        <w:t xml:space="preserve"> …</w:t>
      </w:r>
      <w:bookmarkStart w:id="10" w:name="_Hlk48106973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285263" w:rsidRPr="00AF4323" w14:paraId="2DABAD59" w14:textId="77777777" w:rsidTr="007C0322">
        <w:trPr>
          <w:trHeight w:val="283"/>
        </w:trPr>
        <w:tc>
          <w:tcPr>
            <w:tcW w:w="421" w:type="dxa"/>
          </w:tcPr>
          <w:p w14:paraId="114C3FF4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1" w:name="_Hlk490555337"/>
            <w:bookmarkEnd w:id="10"/>
            <w:r>
              <w:rPr>
                <w:lang w:val="de-DE"/>
              </w:rPr>
              <w:t xml:space="preserve">1. </w:t>
            </w:r>
          </w:p>
        </w:tc>
        <w:tc>
          <w:tcPr>
            <w:tcW w:w="8407" w:type="dxa"/>
          </w:tcPr>
          <w:p w14:paraId="353E2F5C" w14:textId="67AD4AE5" w:rsidR="00285263" w:rsidRPr="00AF4323" w:rsidRDefault="00285263" w:rsidP="00285263">
            <w:pPr>
              <w:pStyle w:val="Standardeinzugneu"/>
              <w:ind w:firstLine="0"/>
              <w:jc w:val="left"/>
            </w:pPr>
            <w:r w:rsidRPr="00AF4323">
              <w:t xml:space="preserve">… </w:t>
            </w:r>
            <w:r w:rsidR="00AF4323">
              <w:t>concerns</w:t>
            </w:r>
            <w:r w:rsidR="00AF4323" w:rsidRPr="00AF4323">
              <w:t xml:space="preserve"> about what happens to my data</w:t>
            </w:r>
            <w:r w:rsidRPr="00AF4323">
              <w:t>.</w:t>
            </w:r>
          </w:p>
        </w:tc>
      </w:tr>
      <w:tr w:rsidR="00285263" w:rsidRPr="00AF4323" w14:paraId="35ABDAC8" w14:textId="77777777" w:rsidTr="007C0322">
        <w:trPr>
          <w:trHeight w:val="283"/>
        </w:trPr>
        <w:tc>
          <w:tcPr>
            <w:tcW w:w="421" w:type="dxa"/>
          </w:tcPr>
          <w:p w14:paraId="2E25E967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407" w:type="dxa"/>
          </w:tcPr>
          <w:p w14:paraId="7F77E57D" w14:textId="6C2F984E" w:rsidR="00285263" w:rsidRPr="00AF4323" w:rsidRDefault="00285263" w:rsidP="00285263">
            <w:pPr>
              <w:pStyle w:val="Standardeinzugneu"/>
              <w:ind w:firstLine="0"/>
              <w:jc w:val="left"/>
            </w:pPr>
            <w:r w:rsidRPr="00AF4323">
              <w:t xml:space="preserve">… </w:t>
            </w:r>
            <w:r w:rsidR="00AF4323" w:rsidRPr="00AF4323">
              <w:t>concerns about disclosing information</w:t>
            </w:r>
            <w:r w:rsidR="00640B4C">
              <w:t xml:space="preserve"> about myself</w:t>
            </w:r>
            <w:r w:rsidR="00AF4323" w:rsidRPr="00AF4323">
              <w:t>.</w:t>
            </w:r>
          </w:p>
        </w:tc>
      </w:tr>
      <w:tr w:rsidR="00285263" w:rsidRPr="00AF709F" w14:paraId="721E5C4C" w14:textId="77777777" w:rsidTr="007C0322">
        <w:trPr>
          <w:trHeight w:val="283"/>
        </w:trPr>
        <w:tc>
          <w:tcPr>
            <w:tcW w:w="421" w:type="dxa"/>
          </w:tcPr>
          <w:p w14:paraId="1CF4F390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407" w:type="dxa"/>
          </w:tcPr>
          <w:p w14:paraId="7C30AB08" w14:textId="5480A3DA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1A357C">
              <w:rPr>
                <w:lang w:val="de-DE"/>
              </w:rPr>
              <w:t xml:space="preserve">… </w:t>
            </w:r>
            <w:r w:rsidR="00AF4323">
              <w:rPr>
                <w:lang w:val="de-DE"/>
              </w:rPr>
              <w:t>no concerns</w:t>
            </w:r>
            <w:r w:rsidRPr="001A357C">
              <w:rPr>
                <w:lang w:val="de-DE"/>
              </w:rPr>
              <w:t>.</w:t>
            </w:r>
          </w:p>
        </w:tc>
      </w:tr>
      <w:tr w:rsidR="00285263" w:rsidRPr="00AD2627" w14:paraId="6CD29B7B" w14:textId="77777777" w:rsidTr="007C0322">
        <w:trPr>
          <w:trHeight w:val="283"/>
        </w:trPr>
        <w:tc>
          <w:tcPr>
            <w:tcW w:w="421" w:type="dxa"/>
          </w:tcPr>
          <w:p w14:paraId="11C7BC55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407" w:type="dxa"/>
          </w:tcPr>
          <w:p w14:paraId="3690D1EF" w14:textId="085FB3A1" w:rsidR="00285263" w:rsidRPr="00AD2627" w:rsidRDefault="00285263" w:rsidP="00285263">
            <w:pPr>
              <w:pStyle w:val="Standardeinzugneu"/>
              <w:ind w:firstLine="0"/>
              <w:jc w:val="left"/>
            </w:pPr>
            <w:r w:rsidRPr="00EA1A2B">
              <w:t xml:space="preserve">… </w:t>
            </w:r>
            <w:r w:rsidR="00AD2627" w:rsidRPr="00AD2627">
              <w:t>concerns that others could discover my real identity (i.e. my last and firs</w:t>
            </w:r>
            <w:r w:rsidR="00AD2627">
              <w:t xml:space="preserve">t </w:t>
            </w:r>
            <w:r w:rsidR="00AD2627" w:rsidRPr="00AD2627">
              <w:t>name</w:t>
            </w:r>
            <w:r w:rsidR="00AD2627">
              <w:t>)</w:t>
            </w:r>
            <w:r w:rsidRPr="00AD2627">
              <w:t>.</w:t>
            </w:r>
          </w:p>
        </w:tc>
      </w:tr>
      <w:tr w:rsidR="00285263" w:rsidRPr="00640B4C" w14:paraId="1E1BDC22" w14:textId="77777777" w:rsidTr="007C0322">
        <w:trPr>
          <w:trHeight w:val="283"/>
        </w:trPr>
        <w:tc>
          <w:tcPr>
            <w:tcW w:w="421" w:type="dxa"/>
          </w:tcPr>
          <w:p w14:paraId="66A3BFD5" w14:textId="77777777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5. </w:t>
            </w:r>
          </w:p>
        </w:tc>
        <w:tc>
          <w:tcPr>
            <w:tcW w:w="8407" w:type="dxa"/>
          </w:tcPr>
          <w:p w14:paraId="33033BDA" w14:textId="08D6F834" w:rsidR="00285263" w:rsidRPr="00640B4C" w:rsidRDefault="00285263" w:rsidP="00285263">
            <w:pPr>
              <w:pStyle w:val="Standardeinzugneu"/>
              <w:ind w:firstLine="0"/>
              <w:jc w:val="left"/>
            </w:pPr>
            <w:r w:rsidRPr="00640B4C">
              <w:t xml:space="preserve">… </w:t>
            </w:r>
            <w:r w:rsidR="00AD2627" w:rsidRPr="00640B4C">
              <w:t xml:space="preserve">concerns that </w:t>
            </w:r>
            <w:r w:rsidR="00640B4C" w:rsidRPr="00640B4C">
              <w:t>information about myself could fall into wrong hands.</w:t>
            </w:r>
          </w:p>
        </w:tc>
      </w:tr>
      <w:tr w:rsidR="00285263" w:rsidRPr="00964975" w14:paraId="2FBAEAAC" w14:textId="77777777" w:rsidTr="007C0322">
        <w:trPr>
          <w:trHeight w:val="283"/>
        </w:trPr>
        <w:tc>
          <w:tcPr>
            <w:tcW w:w="421" w:type="dxa"/>
          </w:tcPr>
          <w:p w14:paraId="262F755B" w14:textId="6CBC9E35" w:rsidR="00285263" w:rsidRDefault="00285263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8407" w:type="dxa"/>
          </w:tcPr>
          <w:p w14:paraId="05B5EFBD" w14:textId="0D3107B7" w:rsidR="00285263" w:rsidRPr="00964975" w:rsidRDefault="00285263" w:rsidP="00285263">
            <w:pPr>
              <w:pStyle w:val="Standardeinzugneu"/>
              <w:ind w:firstLine="0"/>
              <w:jc w:val="left"/>
            </w:pPr>
            <w:r w:rsidRPr="00964975">
              <w:t xml:space="preserve">… </w:t>
            </w:r>
            <w:r w:rsidR="00964975" w:rsidRPr="00964975">
              <w:t>concerns that others could discover what my political views are.</w:t>
            </w:r>
          </w:p>
        </w:tc>
      </w:tr>
      <w:tr w:rsidR="00E16332" w:rsidRPr="00D71371" w14:paraId="4FA2490D" w14:textId="77777777" w:rsidTr="007C0322">
        <w:trPr>
          <w:trHeight w:val="283"/>
        </w:trPr>
        <w:tc>
          <w:tcPr>
            <w:tcW w:w="421" w:type="dxa"/>
          </w:tcPr>
          <w:p w14:paraId="17E54942" w14:textId="6F938D8D" w:rsidR="00E16332" w:rsidRDefault="00E16332" w:rsidP="0028526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7.</w:t>
            </w:r>
          </w:p>
        </w:tc>
        <w:tc>
          <w:tcPr>
            <w:tcW w:w="8407" w:type="dxa"/>
          </w:tcPr>
          <w:p w14:paraId="523829A4" w14:textId="2626980A" w:rsidR="00E16332" w:rsidRPr="00D71371" w:rsidRDefault="00E16332" w:rsidP="00285F26">
            <w:pPr>
              <w:pStyle w:val="Standardeinzugneu"/>
              <w:ind w:firstLine="0"/>
              <w:jc w:val="left"/>
            </w:pPr>
            <w:r w:rsidRPr="00D71371">
              <w:t>…</w:t>
            </w:r>
            <w:r w:rsidR="00A75F96" w:rsidRPr="00D71371">
              <w:t xml:space="preserve"> </w:t>
            </w:r>
            <w:r w:rsidR="00D71371" w:rsidRPr="00D71371">
              <w:t>concerns about my privacy</w:t>
            </w:r>
            <w:r w:rsidRPr="00D71371">
              <w:t>.</w:t>
            </w:r>
          </w:p>
        </w:tc>
      </w:tr>
    </w:tbl>
    <w:p w14:paraId="3A7C8142" w14:textId="58E2B9A6" w:rsidR="00BB32E4" w:rsidRDefault="00285263" w:rsidP="00285263">
      <w:pPr>
        <w:pStyle w:val="Standardeinzugneu"/>
        <w:ind w:firstLine="0"/>
        <w:rPr>
          <w:lang w:val="de-DE"/>
        </w:rPr>
      </w:pPr>
      <w:bookmarkStart w:id="12" w:name="_Hlk486930295"/>
      <w:bookmarkEnd w:id="11"/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0CF8FF1B" w14:textId="77777777" w:rsidR="00BB32E4" w:rsidRDefault="00BB32E4" w:rsidP="00BB32E4">
      <w:pPr>
        <w:pStyle w:val="Standardeinzugneu"/>
        <w:rPr>
          <w:lang w:val="de-DE"/>
        </w:rPr>
      </w:pPr>
      <w:r>
        <w:rPr>
          <w:lang w:val="de-DE"/>
        </w:rPr>
        <w:br w:type="page"/>
      </w:r>
    </w:p>
    <w:p w14:paraId="5C94F0B2" w14:textId="1A70B1E9" w:rsidR="00285263" w:rsidRDefault="004C5FE5" w:rsidP="00BB32E4">
      <w:pPr>
        <w:pStyle w:val="berschrift1"/>
      </w:pPr>
      <w:r>
        <w:lastRenderedPageBreak/>
        <w:t>Self-Disclosure</w:t>
      </w:r>
      <w:r w:rsidR="00BB32E4">
        <w:t xml:space="preserve"> Self-Efficacy</w:t>
      </w:r>
    </w:p>
    <w:bookmarkEnd w:id="12"/>
    <w:p w14:paraId="70C38A9A" w14:textId="0DA0DFAA" w:rsidR="002D4F77" w:rsidRDefault="002D4F77" w:rsidP="002D4F77">
      <w:pPr>
        <w:pStyle w:val="Standardeinzugneu"/>
        <w:ind w:firstLine="0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E83A9E" w:rsidRPr="00EE09D1" w14:paraId="633A7474" w14:textId="77777777" w:rsidTr="002D4F77">
        <w:trPr>
          <w:trHeight w:val="283"/>
        </w:trPr>
        <w:tc>
          <w:tcPr>
            <w:tcW w:w="421" w:type="dxa"/>
          </w:tcPr>
          <w:p w14:paraId="2F751735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3" w:name="_Hlk490555370"/>
            <w:r>
              <w:rPr>
                <w:lang w:val="de-DE"/>
              </w:rPr>
              <w:t xml:space="preserve">1. </w:t>
            </w:r>
          </w:p>
        </w:tc>
        <w:tc>
          <w:tcPr>
            <w:tcW w:w="8407" w:type="dxa"/>
          </w:tcPr>
          <w:p w14:paraId="3A0815D6" w14:textId="3C4FA3BC" w:rsidR="00E83A9E" w:rsidRPr="00EE09D1" w:rsidRDefault="00EE09D1" w:rsidP="00C2334D">
            <w:pPr>
              <w:pStyle w:val="Standardeinzugneu"/>
              <w:ind w:firstLine="0"/>
              <w:jc w:val="left"/>
            </w:pPr>
            <w:r w:rsidRPr="00EE09D1">
              <w:t xml:space="preserve">In principle, I </w:t>
            </w:r>
            <w:r w:rsidR="004A0D56">
              <w:t>felt</w:t>
            </w:r>
            <w:r w:rsidRPr="00EE09D1">
              <w:t xml:space="preserve"> able to write a comment.</w:t>
            </w:r>
          </w:p>
        </w:tc>
      </w:tr>
      <w:tr w:rsidR="00E83A9E" w:rsidRPr="00A766E4" w14:paraId="38F88138" w14:textId="77777777" w:rsidTr="002D4F77">
        <w:trPr>
          <w:trHeight w:val="283"/>
        </w:trPr>
        <w:tc>
          <w:tcPr>
            <w:tcW w:w="421" w:type="dxa"/>
          </w:tcPr>
          <w:p w14:paraId="54926B71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407" w:type="dxa"/>
          </w:tcPr>
          <w:p w14:paraId="1030BE12" w14:textId="7DD64D62" w:rsidR="00E83A9E" w:rsidRPr="00C155FC" w:rsidRDefault="0024380C" w:rsidP="00E83A9E">
            <w:pPr>
              <w:pStyle w:val="Standardeinzugneu"/>
              <w:ind w:firstLine="0"/>
              <w:jc w:val="left"/>
              <w:rPr>
                <w:color w:val="000000" w:themeColor="text1"/>
              </w:rPr>
            </w:pPr>
            <w:r w:rsidRPr="00C155FC">
              <w:rPr>
                <w:color w:val="000000" w:themeColor="text1"/>
              </w:rPr>
              <w:t>I have</w:t>
            </w:r>
            <w:r w:rsidR="00A766E4" w:rsidRPr="00C155FC">
              <w:rPr>
                <w:color w:val="000000" w:themeColor="text1"/>
              </w:rPr>
              <w:t xml:space="preserve"> fe</w:t>
            </w:r>
            <w:r w:rsidRPr="00C155FC">
              <w:rPr>
                <w:color w:val="000000" w:themeColor="text1"/>
              </w:rPr>
              <w:t>l</w:t>
            </w:r>
            <w:r w:rsidR="00A766E4" w:rsidRPr="00C155FC">
              <w:rPr>
                <w:color w:val="000000" w:themeColor="text1"/>
              </w:rPr>
              <w:t>t</w:t>
            </w:r>
            <w:r w:rsidRPr="00C155FC">
              <w:rPr>
                <w:color w:val="000000" w:themeColor="text1"/>
              </w:rPr>
              <w:t xml:space="preserve"> technically competent enough </w:t>
            </w:r>
            <w:r w:rsidR="001A4EDD">
              <w:rPr>
                <w:color w:val="000000" w:themeColor="text1"/>
              </w:rPr>
              <w:t>to write</w:t>
            </w:r>
            <w:r w:rsidR="00E402FF">
              <w:rPr>
                <w:color w:val="000000" w:themeColor="text1"/>
              </w:rPr>
              <w:t xml:space="preserve"> </w:t>
            </w:r>
            <w:r w:rsidRPr="00C155FC">
              <w:rPr>
                <w:color w:val="000000" w:themeColor="text1"/>
              </w:rPr>
              <w:t>a comment</w:t>
            </w:r>
            <w:r w:rsidR="00C2334D" w:rsidRPr="00C155FC">
              <w:rPr>
                <w:color w:val="000000" w:themeColor="text1"/>
              </w:rPr>
              <w:t>.</w:t>
            </w:r>
          </w:p>
        </w:tc>
      </w:tr>
      <w:tr w:rsidR="00E83A9E" w:rsidRPr="0024380C" w14:paraId="6413210F" w14:textId="77777777" w:rsidTr="002D4F77">
        <w:trPr>
          <w:trHeight w:val="283"/>
        </w:trPr>
        <w:tc>
          <w:tcPr>
            <w:tcW w:w="421" w:type="dxa"/>
          </w:tcPr>
          <w:p w14:paraId="30822287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407" w:type="dxa"/>
          </w:tcPr>
          <w:p w14:paraId="0B735F13" w14:textId="1BD4C3B5" w:rsidR="00E83A9E" w:rsidRPr="00C155FC" w:rsidRDefault="0024380C" w:rsidP="00E83A9E">
            <w:pPr>
              <w:pStyle w:val="Standardeinzugneu"/>
              <w:ind w:firstLine="0"/>
              <w:jc w:val="left"/>
              <w:rPr>
                <w:color w:val="000000" w:themeColor="text1"/>
              </w:rPr>
            </w:pPr>
            <w:r w:rsidRPr="00C155FC">
              <w:rPr>
                <w:color w:val="000000" w:themeColor="text1"/>
              </w:rPr>
              <w:t xml:space="preserve">Regarding content I have felt competent enough </w:t>
            </w:r>
            <w:r w:rsidR="003F78E0">
              <w:rPr>
                <w:color w:val="000000" w:themeColor="text1"/>
              </w:rPr>
              <w:t>to express</w:t>
            </w:r>
            <w:r w:rsidRPr="00C155FC">
              <w:rPr>
                <w:color w:val="000000" w:themeColor="text1"/>
              </w:rPr>
              <w:t xml:space="preserve"> my opinion.</w:t>
            </w:r>
          </w:p>
        </w:tc>
      </w:tr>
      <w:tr w:rsidR="00E83A9E" w:rsidRPr="0024380C" w14:paraId="71DD4058" w14:textId="77777777" w:rsidTr="002D4F77">
        <w:trPr>
          <w:trHeight w:val="283"/>
        </w:trPr>
        <w:tc>
          <w:tcPr>
            <w:tcW w:w="421" w:type="dxa"/>
          </w:tcPr>
          <w:p w14:paraId="4CE82F64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407" w:type="dxa"/>
          </w:tcPr>
          <w:p w14:paraId="026EDB3C" w14:textId="0B379625" w:rsidR="00E83A9E" w:rsidRPr="0024380C" w:rsidRDefault="0024380C" w:rsidP="002D4F77">
            <w:pPr>
              <w:pStyle w:val="Standardeinzugneu"/>
              <w:ind w:firstLine="0"/>
              <w:jc w:val="left"/>
            </w:pPr>
            <w:r w:rsidRPr="0024380C">
              <w:t>I found the subject too difficult to express my opinion.</w:t>
            </w:r>
          </w:p>
        </w:tc>
      </w:tr>
      <w:tr w:rsidR="00E83A9E" w:rsidRPr="00541D40" w14:paraId="3226F578" w14:textId="77777777" w:rsidTr="002D4F77">
        <w:trPr>
          <w:trHeight w:val="283"/>
        </w:trPr>
        <w:tc>
          <w:tcPr>
            <w:tcW w:w="421" w:type="dxa"/>
          </w:tcPr>
          <w:p w14:paraId="4FFA6EF9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5. </w:t>
            </w:r>
          </w:p>
        </w:tc>
        <w:tc>
          <w:tcPr>
            <w:tcW w:w="8407" w:type="dxa"/>
          </w:tcPr>
          <w:p w14:paraId="558032BA" w14:textId="2A688775" w:rsidR="00E83A9E" w:rsidRPr="00541D40" w:rsidRDefault="00B75B7F" w:rsidP="005E1B66">
            <w:pPr>
              <w:pStyle w:val="Standardeinzugneu"/>
              <w:ind w:firstLine="0"/>
              <w:jc w:val="left"/>
            </w:pPr>
            <w:r>
              <w:t>I</w:t>
            </w:r>
            <w:r w:rsidR="00E83A9E" w:rsidRPr="00541D40">
              <w:t xml:space="preserve"> </w:t>
            </w:r>
            <w:r w:rsidR="00541D40" w:rsidRPr="00541D40">
              <w:t>found it complicated to write a comment.</w:t>
            </w:r>
          </w:p>
        </w:tc>
      </w:tr>
      <w:tr w:rsidR="00E83A9E" w:rsidRPr="00DC6AE1" w14:paraId="28FC3585" w14:textId="77777777" w:rsidTr="002D4F77">
        <w:trPr>
          <w:trHeight w:val="283"/>
        </w:trPr>
        <w:tc>
          <w:tcPr>
            <w:tcW w:w="421" w:type="dxa"/>
          </w:tcPr>
          <w:p w14:paraId="1BA3C5A7" w14:textId="77777777" w:rsidR="00E83A9E" w:rsidRDefault="00E83A9E" w:rsidP="002D4F77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8407" w:type="dxa"/>
          </w:tcPr>
          <w:p w14:paraId="74E24EF6" w14:textId="428E8ECA" w:rsidR="00E83A9E" w:rsidRPr="00C155FC" w:rsidRDefault="00990D13" w:rsidP="00E83A9E">
            <w:pPr>
              <w:pStyle w:val="Standardeinzugneu"/>
              <w:ind w:firstLine="0"/>
              <w:jc w:val="left"/>
              <w:rPr>
                <w:color w:val="000000" w:themeColor="text1"/>
              </w:rPr>
            </w:pPr>
            <w:r w:rsidRPr="00C155FC">
              <w:rPr>
                <w:color w:val="000000" w:themeColor="text1"/>
              </w:rPr>
              <w:t xml:space="preserve">I was </w:t>
            </w:r>
            <w:r w:rsidR="00402BF3" w:rsidRPr="00402BF3">
              <w:rPr>
                <w:color w:val="000000" w:themeColor="text1"/>
              </w:rPr>
              <w:t>overburdened</w:t>
            </w:r>
            <w:r w:rsidR="00402BF3">
              <w:rPr>
                <w:color w:val="000000" w:themeColor="text1"/>
              </w:rPr>
              <w:t xml:space="preserve"> </w:t>
            </w:r>
            <w:r w:rsidR="00D969FE">
              <w:rPr>
                <w:color w:val="000000" w:themeColor="text1"/>
              </w:rPr>
              <w:t xml:space="preserve">to </w:t>
            </w:r>
            <w:r w:rsidR="00DC6AE1" w:rsidRPr="00C155FC">
              <w:rPr>
                <w:color w:val="000000" w:themeColor="text1"/>
              </w:rPr>
              <w:t>writ</w:t>
            </w:r>
            <w:r w:rsidR="00D969FE">
              <w:rPr>
                <w:color w:val="000000" w:themeColor="text1"/>
              </w:rPr>
              <w:t>e</w:t>
            </w:r>
            <w:r w:rsidR="00DC6AE1" w:rsidRPr="00C155FC">
              <w:rPr>
                <w:color w:val="000000" w:themeColor="text1"/>
              </w:rPr>
              <w:t xml:space="preserve"> a comment.</w:t>
            </w:r>
          </w:p>
        </w:tc>
      </w:tr>
    </w:tbl>
    <w:bookmarkEnd w:id="13"/>
    <w:p w14:paraId="6DAB8741" w14:textId="77777777" w:rsidR="00E83A9E" w:rsidRDefault="00E83A9E" w:rsidP="00E83A9E">
      <w:pPr>
        <w:pStyle w:val="Standardeinzugneu"/>
        <w:ind w:firstLine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1A83CC8D" w14:textId="18A93C25" w:rsidR="00182CBC" w:rsidRPr="006127D6" w:rsidRDefault="00182CBC" w:rsidP="002D4F77">
      <w:pPr>
        <w:pStyle w:val="Standardeinzugneu"/>
        <w:ind w:firstLine="0"/>
        <w:rPr>
          <w:lang w:val="de-DE"/>
        </w:rPr>
      </w:pPr>
      <w:r w:rsidRPr="006127D6">
        <w:rPr>
          <w:lang w:val="de-DE"/>
        </w:rPr>
        <w:br w:type="page"/>
      </w:r>
    </w:p>
    <w:p w14:paraId="36C5A3EF" w14:textId="5150C572" w:rsidR="00182CBC" w:rsidRDefault="006127D6" w:rsidP="00182CBC">
      <w:pPr>
        <w:pStyle w:val="berschrift1"/>
      </w:pPr>
      <w:r>
        <w:lastRenderedPageBreak/>
        <w:t>Trust</w:t>
      </w:r>
      <w:commentRangeStart w:id="14"/>
      <w:r w:rsidR="00145DBB">
        <w:t xml:space="preserve"> </w:t>
      </w:r>
      <w:commentRangeEnd w:id="14"/>
      <w:r w:rsidR="00064546">
        <w:rPr>
          <w:rStyle w:val="Kommentarzeichen"/>
          <w:rFonts w:eastAsia="Calibri" w:cs="Times New Roman"/>
          <w:b w:val="0"/>
          <w:bCs w:val="0"/>
          <w:lang w:val="x-none"/>
        </w:rPr>
        <w:commentReference w:id="14"/>
      </w:r>
    </w:p>
    <w:p w14:paraId="45CDF46B" w14:textId="2D4614CA" w:rsidR="00AC3544" w:rsidRDefault="00AC3544" w:rsidP="00AF709F">
      <w:r w:rsidRPr="00AF709F">
        <w:rPr>
          <w:lang w:val="de-DE"/>
        </w:rPr>
        <w:t xml:space="preserve">Söllner, M., Hoffmann, A., &amp; Leimeister, J. M. (2016). </w:t>
      </w:r>
      <w:r w:rsidRPr="00AC3544">
        <w:t>Why different trust relationships matter for information systems users. European Journal of Information Systems, 25, 274–287. doi:10.1057/ejis.2015.17</w:t>
      </w:r>
    </w:p>
    <w:p w14:paraId="26EDB828" w14:textId="39DF0445" w:rsidR="00A75F96" w:rsidRDefault="00064546" w:rsidP="00AF709F">
      <w:pPr>
        <w:pStyle w:val="Standardeinzugneu"/>
      </w:pPr>
      <w:r w:rsidRPr="00AF709F">
        <w:t xml:space="preserve">4.1 </w:t>
      </w:r>
      <w:r w:rsidR="00A75F96">
        <w:t>&amp;</w:t>
      </w:r>
      <w:r w:rsidRPr="00AF709F">
        <w:t xml:space="preserve"> 4.2: 1. general trust, 2</w:t>
      </w:r>
      <w:r>
        <w:t>.</w:t>
      </w:r>
      <w:r w:rsidRPr="00AF709F">
        <w:t xml:space="preserve"> ability, 3</w:t>
      </w:r>
      <w:r>
        <w:t>.</w:t>
      </w:r>
      <w:r w:rsidRPr="00AF709F">
        <w:t xml:space="preserve"> benevolence, 4</w:t>
      </w:r>
      <w:r>
        <w:t>.</w:t>
      </w:r>
      <w:r w:rsidRPr="00AF709F">
        <w:t xml:space="preserve"> integrity </w:t>
      </w:r>
    </w:p>
    <w:p w14:paraId="74985429" w14:textId="058EE132" w:rsidR="00064546" w:rsidRPr="00AF709F" w:rsidRDefault="00064546" w:rsidP="00AF709F">
      <w:pPr>
        <w:pStyle w:val="Standardeinzugneu"/>
      </w:pPr>
      <w:r>
        <w:t>4.3: 1. general trust, 2. performance, 3. process, 4.</w:t>
      </w:r>
      <w:r w:rsidR="00A75F96">
        <w:t xml:space="preserve"> </w:t>
      </w:r>
      <w:r>
        <w:t>purpose</w:t>
      </w:r>
    </w:p>
    <w:p w14:paraId="572EC8A3" w14:textId="25E6EDF7" w:rsidR="00182CBC" w:rsidRPr="00487AA7" w:rsidRDefault="00FF1654" w:rsidP="00182CBC">
      <w:pPr>
        <w:pStyle w:val="berschrift2"/>
      </w:pPr>
      <w:r>
        <w:t>Community</w:t>
      </w:r>
      <w:r w:rsidR="00182CBC">
        <w:t xml:space="preserve"> </w:t>
      </w:r>
      <w:r w:rsidR="00182CBC" w:rsidRPr="00487AA7">
        <w:t>(TRU.</w:t>
      </w:r>
      <w:r>
        <w:t>COM</w:t>
      </w:r>
      <w:r w:rsidR="00182CBC" w:rsidRPr="00487AA7">
        <w:t>)</w:t>
      </w:r>
    </w:p>
    <w:p w14:paraId="38D3F3A0" w14:textId="7A7AB808" w:rsidR="00182CBC" w:rsidRPr="00AD6AC9" w:rsidRDefault="00AD6AC9" w:rsidP="00182CBC">
      <w:pPr>
        <w:pStyle w:val="Antwortformat"/>
        <w:spacing w:before="0" w:after="120"/>
      </w:pPr>
      <w:bookmarkStart w:id="15" w:name="_Hlk480471174"/>
      <w:r w:rsidRPr="00655BA2">
        <w:t>Please indicate to what extent you agree with the following statements</w:t>
      </w:r>
      <w:r>
        <w:t xml:space="preserve"> about the participation platform</w:t>
      </w:r>
      <w:r w:rsidR="00182CBC" w:rsidRPr="00AD6AC9">
        <w:t>:</w:t>
      </w:r>
      <w:bookmarkEnd w:id="1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182CBC" w:rsidRPr="00310C9F" w14:paraId="7ECCF33D" w14:textId="77777777" w:rsidTr="007C0322">
        <w:trPr>
          <w:trHeight w:val="283"/>
        </w:trPr>
        <w:tc>
          <w:tcPr>
            <w:tcW w:w="466" w:type="dxa"/>
          </w:tcPr>
          <w:p w14:paraId="363615DF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6" w:name="_Hlk487450934"/>
            <w:r>
              <w:rPr>
                <w:lang w:val="de-DE"/>
              </w:rPr>
              <w:t xml:space="preserve">1. </w:t>
            </w:r>
          </w:p>
        </w:tc>
        <w:tc>
          <w:tcPr>
            <w:tcW w:w="8372" w:type="dxa"/>
          </w:tcPr>
          <w:p w14:paraId="53F1D032" w14:textId="40ECBB87" w:rsidR="00182CBC" w:rsidRPr="00310C9F" w:rsidRDefault="00310C9F" w:rsidP="00F40261">
            <w:pPr>
              <w:pStyle w:val="Standardeinzugneu"/>
              <w:ind w:firstLine="0"/>
              <w:jc w:val="left"/>
            </w:pPr>
            <w:r w:rsidRPr="00310C9F">
              <w:t>The other users seemed trustworthy.</w:t>
            </w:r>
          </w:p>
        </w:tc>
      </w:tr>
      <w:tr w:rsidR="00182CBC" w:rsidRPr="00310C9F" w14:paraId="18F88A0A" w14:textId="77777777" w:rsidTr="007C0322">
        <w:trPr>
          <w:trHeight w:val="283"/>
        </w:trPr>
        <w:tc>
          <w:tcPr>
            <w:tcW w:w="466" w:type="dxa"/>
          </w:tcPr>
          <w:p w14:paraId="179C6CA4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67007E42" w14:textId="092B6277" w:rsidR="00182CBC" w:rsidRPr="00310C9F" w:rsidRDefault="00310C9F" w:rsidP="00AF709F">
            <w:pPr>
              <w:pStyle w:val="Standardeinzugneu"/>
              <w:ind w:firstLine="0"/>
              <w:jc w:val="left"/>
            </w:pPr>
            <w:r w:rsidRPr="00310C9F">
              <w:t>The comments of other users were useful.</w:t>
            </w:r>
          </w:p>
        </w:tc>
      </w:tr>
      <w:tr w:rsidR="00182CBC" w:rsidRPr="00B25A4D" w14:paraId="7D041782" w14:textId="77777777" w:rsidTr="007C0322">
        <w:trPr>
          <w:trHeight w:val="283"/>
        </w:trPr>
        <w:tc>
          <w:tcPr>
            <w:tcW w:w="466" w:type="dxa"/>
          </w:tcPr>
          <w:p w14:paraId="11D44FDE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1908ADE6" w14:textId="1DE76233" w:rsidR="00182CBC" w:rsidRPr="00B25A4D" w:rsidRDefault="00B25A4D" w:rsidP="00442D50">
            <w:pPr>
              <w:pStyle w:val="Standardeinzugneu"/>
              <w:ind w:firstLine="0"/>
              <w:jc w:val="left"/>
            </w:pPr>
            <w:r w:rsidRPr="00B25A4D">
              <w:t>The other users had good intentions</w:t>
            </w:r>
            <w:r>
              <w:t>.</w:t>
            </w:r>
          </w:p>
        </w:tc>
      </w:tr>
      <w:tr w:rsidR="00182CBC" w:rsidRPr="00B404F7" w14:paraId="2AFDA3CC" w14:textId="77777777" w:rsidTr="007C0322">
        <w:trPr>
          <w:trHeight w:val="283"/>
        </w:trPr>
        <w:tc>
          <w:tcPr>
            <w:tcW w:w="466" w:type="dxa"/>
          </w:tcPr>
          <w:p w14:paraId="2B2260F3" w14:textId="2C5D6426" w:rsidR="00182CBC" w:rsidRDefault="00AD5CD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60EE2490" w14:textId="272DE8D8" w:rsidR="00182CBC" w:rsidRPr="00B404F7" w:rsidRDefault="00B404F7" w:rsidP="00442D50">
            <w:pPr>
              <w:pStyle w:val="Standardeinzugneu"/>
              <w:ind w:firstLine="0"/>
              <w:jc w:val="left"/>
            </w:pPr>
            <w:r w:rsidRPr="00B404F7">
              <w:t xml:space="preserve">I </w:t>
            </w:r>
            <w:r w:rsidR="00787068">
              <w:t>could</w:t>
            </w:r>
            <w:r w:rsidR="00C7206D">
              <w:t xml:space="preserve"> </w:t>
            </w:r>
            <w:r w:rsidRPr="00B404F7">
              <w:t xml:space="preserve">rely on the statements of </w:t>
            </w:r>
            <w:r>
              <w:t>other users</w:t>
            </w:r>
            <w:r w:rsidR="00AC3544" w:rsidRPr="00B404F7">
              <w:t>.</w:t>
            </w:r>
          </w:p>
        </w:tc>
      </w:tr>
    </w:tbl>
    <w:bookmarkEnd w:id="16"/>
    <w:p w14:paraId="5922FE37" w14:textId="77777777" w:rsidR="00182CBC" w:rsidRDefault="00182CBC" w:rsidP="00182CBC">
      <w:pPr>
        <w:pStyle w:val="Antwortformat"/>
        <w:rPr>
          <w:lang w:val="de-DE"/>
        </w:rPr>
      </w:pPr>
      <w:r w:rsidRPr="00487AA7">
        <w:rPr>
          <w:lang w:val="de-DE"/>
        </w:rPr>
        <w:t>Stimme</w:t>
      </w:r>
      <w:r w:rsidRPr="001045E5">
        <w:rPr>
          <w:lang w:val="de-DE"/>
        </w:rPr>
        <w:t xml:space="preserve"> überhaupt nicht zu, (2) Stimme nicht zu, (3) Stimme eher nicht zu, (4) Neutral, (5) Stimme eher zu, (6) Stimme zu, (7) Stimme voll und ganz zu</w:t>
      </w:r>
    </w:p>
    <w:p w14:paraId="14E42E15" w14:textId="12F27591" w:rsidR="00182CBC" w:rsidRDefault="00FF1654" w:rsidP="00182CBC">
      <w:pPr>
        <w:pStyle w:val="berschrift2"/>
      </w:pPr>
      <w:r>
        <w:t xml:space="preserve">Provider </w:t>
      </w:r>
      <w:r w:rsidR="00182CBC" w:rsidRPr="00BA14D5">
        <w:t>(TRU.</w:t>
      </w:r>
      <w:r>
        <w:t>PRO</w:t>
      </w:r>
      <w:r w:rsidR="00182CBC" w:rsidRPr="00BA14D5">
        <w:t>)</w:t>
      </w:r>
    </w:p>
    <w:p w14:paraId="10C8922E" w14:textId="032A9FB0" w:rsidR="00182CBC" w:rsidRPr="00FF7BD3" w:rsidRDefault="00FF7BD3" w:rsidP="00182CBC">
      <w:r w:rsidRPr="00655BA2">
        <w:t>Please indicate to what extent you agree with the following statements</w:t>
      </w:r>
      <w: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182CBC" w:rsidRPr="007F6C29" w14:paraId="185EF798" w14:textId="77777777" w:rsidTr="007C0322">
        <w:trPr>
          <w:trHeight w:val="283"/>
        </w:trPr>
        <w:tc>
          <w:tcPr>
            <w:tcW w:w="466" w:type="dxa"/>
          </w:tcPr>
          <w:p w14:paraId="799CAB2D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7" w:name="_Hlk487450942"/>
            <w:r>
              <w:rPr>
                <w:lang w:val="de-DE"/>
              </w:rPr>
              <w:t xml:space="preserve">1. </w:t>
            </w:r>
          </w:p>
        </w:tc>
        <w:tc>
          <w:tcPr>
            <w:tcW w:w="8372" w:type="dxa"/>
          </w:tcPr>
          <w:p w14:paraId="0A5FCD98" w14:textId="0C1414AF" w:rsidR="00182CBC" w:rsidRPr="007F6C29" w:rsidRDefault="00DA1D5F" w:rsidP="00AF709F">
            <w:pPr>
              <w:pStyle w:val="Standardeinzugneu"/>
              <w:ind w:firstLine="0"/>
              <w:jc w:val="left"/>
            </w:pPr>
            <w:r w:rsidRPr="00DA1D5F">
              <w:t xml:space="preserve">The operators </w:t>
            </w:r>
            <w:r>
              <w:t>of t</w:t>
            </w:r>
            <w:r w:rsidRPr="00DA1D5F">
              <w:t>he participation platform seemed trustworthy</w:t>
            </w:r>
            <w:r>
              <w:t>.</w:t>
            </w:r>
          </w:p>
        </w:tc>
      </w:tr>
      <w:tr w:rsidR="00182CBC" w:rsidRPr="00E7675F" w14:paraId="5DA1589E" w14:textId="77777777" w:rsidTr="007C0322">
        <w:trPr>
          <w:trHeight w:val="283"/>
        </w:trPr>
        <w:tc>
          <w:tcPr>
            <w:tcW w:w="466" w:type="dxa"/>
          </w:tcPr>
          <w:p w14:paraId="0E4D3E9D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4467CFF2" w14:textId="30B5501A" w:rsidR="00182CBC" w:rsidRPr="00E7675F" w:rsidRDefault="007F6C29" w:rsidP="00AF709F">
            <w:pPr>
              <w:pStyle w:val="Standardeinzugneu"/>
              <w:ind w:firstLine="0"/>
              <w:jc w:val="left"/>
            </w:pPr>
            <w:r w:rsidRPr="00DA1D5F">
              <w:t xml:space="preserve">The operators </w:t>
            </w:r>
            <w:r>
              <w:t>of t</w:t>
            </w:r>
            <w:r w:rsidRPr="00DA1D5F">
              <w:t>he participation</w:t>
            </w:r>
            <w:r w:rsidRPr="00E7675F">
              <w:t xml:space="preserve"> </w:t>
            </w:r>
            <w:r w:rsidR="00E7675F">
              <w:t xml:space="preserve">platform </w:t>
            </w:r>
            <w:r w:rsidRPr="00E7675F">
              <w:t>have done a good job</w:t>
            </w:r>
            <w:r w:rsidR="00182CBC" w:rsidRPr="00E7675F">
              <w:t>.</w:t>
            </w:r>
          </w:p>
        </w:tc>
      </w:tr>
      <w:tr w:rsidR="00AC3544" w:rsidRPr="006E297E" w14:paraId="78DA8991" w14:textId="77777777" w:rsidTr="007C0322">
        <w:trPr>
          <w:trHeight w:val="283"/>
        </w:trPr>
        <w:tc>
          <w:tcPr>
            <w:tcW w:w="466" w:type="dxa"/>
          </w:tcPr>
          <w:p w14:paraId="0E95740E" w14:textId="0E4581F5" w:rsidR="00AC3544" w:rsidRDefault="00AC3544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1691F7C2" w14:textId="77F4763A" w:rsidR="00AC3544" w:rsidRPr="006E297E" w:rsidRDefault="006E297E" w:rsidP="005E7458">
            <w:pPr>
              <w:pStyle w:val="Standardeinzugneu"/>
              <w:ind w:firstLine="0"/>
              <w:jc w:val="left"/>
            </w:pPr>
            <w:r w:rsidRPr="006E297E">
              <w:t xml:space="preserve">It was important to the operators that the users are satisfied </w:t>
            </w:r>
            <w:r>
              <w:t>with the participation platform</w:t>
            </w:r>
            <w:r w:rsidR="00AC3544" w:rsidRPr="006E297E">
              <w:t>.</w:t>
            </w:r>
          </w:p>
        </w:tc>
      </w:tr>
      <w:tr w:rsidR="00182CBC" w:rsidRPr="003C113A" w14:paraId="5D7F1912" w14:textId="77777777" w:rsidTr="007C0322">
        <w:trPr>
          <w:trHeight w:val="283"/>
        </w:trPr>
        <w:tc>
          <w:tcPr>
            <w:tcW w:w="466" w:type="dxa"/>
          </w:tcPr>
          <w:p w14:paraId="265F818C" w14:textId="3AEF3ECA" w:rsidR="00182CBC" w:rsidRDefault="00AC3544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38F9AD6E" w14:textId="6916FBD8" w:rsidR="00182CBC" w:rsidRPr="003C113A" w:rsidRDefault="00E7675F" w:rsidP="00AF709F">
            <w:pPr>
              <w:pStyle w:val="Standardeinzugneu"/>
              <w:ind w:firstLine="0"/>
              <w:jc w:val="left"/>
            </w:pPr>
            <w:r w:rsidRPr="003C113A">
              <w:t xml:space="preserve">I </w:t>
            </w:r>
            <w:r w:rsidR="003F7538">
              <w:t>could</w:t>
            </w:r>
            <w:r w:rsidRPr="003C113A">
              <w:t xml:space="preserve"> rely on the statements of the </w:t>
            </w:r>
            <w:r w:rsidR="003C113A" w:rsidRPr="003C113A">
              <w:t>operators of the participation platform.</w:t>
            </w:r>
          </w:p>
        </w:tc>
      </w:tr>
    </w:tbl>
    <w:bookmarkEnd w:id="17"/>
    <w:p w14:paraId="16ECE5ED" w14:textId="77777777" w:rsidR="00182CBC" w:rsidRDefault="00182CBC" w:rsidP="00182CBC">
      <w:pPr>
        <w:pStyle w:val="Antwortformat"/>
        <w:rPr>
          <w:lang w:val="de-DE"/>
        </w:rPr>
      </w:pPr>
      <w:r w:rsidRPr="00487AA7">
        <w:rPr>
          <w:lang w:val="de-DE"/>
        </w:rPr>
        <w:t>Stimme</w:t>
      </w:r>
      <w:r w:rsidRPr="001045E5">
        <w:rPr>
          <w:lang w:val="de-DE"/>
        </w:rPr>
        <w:t xml:space="preserve"> überhaupt nicht zu, (2) Stimme nicht zu, (3) Stimme eher nicht zu, (4) Neutral, (5) Stimme eher zu, (6) Stimme zu, (7) Stimme voll und ganz zu</w:t>
      </w:r>
    </w:p>
    <w:p w14:paraId="5BBC0EAC" w14:textId="2B443F87" w:rsidR="00182CBC" w:rsidRDefault="00FF1654" w:rsidP="00182CBC">
      <w:pPr>
        <w:pStyle w:val="berschrift2"/>
      </w:pPr>
      <w:r>
        <w:t>Information System</w:t>
      </w:r>
      <w:r w:rsidR="00182CBC">
        <w:t xml:space="preserve"> (TRU.SYS)</w:t>
      </w:r>
    </w:p>
    <w:p w14:paraId="03E9B3CD" w14:textId="5571DE7C" w:rsidR="00182CBC" w:rsidRPr="00FF7BD3" w:rsidRDefault="00FF7BD3" w:rsidP="00182CBC">
      <w:bookmarkStart w:id="18" w:name="_Hlk490555487"/>
      <w:r w:rsidRPr="00FF7BD3">
        <w:t>Please indicate to what extent you agree with the following statements</w:t>
      </w:r>
      <w:r w:rsidR="00182CBC" w:rsidRPr="00FF7BD3">
        <w:t>:</w:t>
      </w:r>
      <w:bookmarkEnd w:id="1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182CBC" w:rsidRPr="005A0038" w14:paraId="450DCAC7" w14:textId="77777777" w:rsidTr="007C0322">
        <w:trPr>
          <w:trHeight w:val="283"/>
        </w:trPr>
        <w:tc>
          <w:tcPr>
            <w:tcW w:w="466" w:type="dxa"/>
          </w:tcPr>
          <w:p w14:paraId="37A372E0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bookmarkStart w:id="19" w:name="_Hlk487450949"/>
            <w:r>
              <w:rPr>
                <w:lang w:val="de-DE"/>
              </w:rPr>
              <w:t xml:space="preserve">1. </w:t>
            </w:r>
          </w:p>
        </w:tc>
        <w:tc>
          <w:tcPr>
            <w:tcW w:w="8372" w:type="dxa"/>
          </w:tcPr>
          <w:p w14:paraId="147AC615" w14:textId="34C11119" w:rsidR="00182CBC" w:rsidRDefault="00373FD8" w:rsidP="00442D50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373FD8">
              <w:rPr>
                <w:lang w:val="de-DE"/>
              </w:rPr>
              <w:t>The website seemed trustworthy</w:t>
            </w:r>
            <w:r w:rsidR="00182CBC">
              <w:rPr>
                <w:lang w:val="de-DE"/>
              </w:rPr>
              <w:t>.</w:t>
            </w:r>
          </w:p>
        </w:tc>
      </w:tr>
      <w:tr w:rsidR="00182CBC" w:rsidRPr="00373FD8" w14:paraId="73DB910F" w14:textId="77777777" w:rsidTr="007C0322">
        <w:trPr>
          <w:trHeight w:val="283"/>
        </w:trPr>
        <w:tc>
          <w:tcPr>
            <w:tcW w:w="466" w:type="dxa"/>
          </w:tcPr>
          <w:p w14:paraId="3D290225" w14:textId="77777777" w:rsidR="00182CBC" w:rsidRDefault="00182CBC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694414B7" w14:textId="4E2954B2" w:rsidR="00182CBC" w:rsidRPr="00373FD8" w:rsidRDefault="00373FD8" w:rsidP="00442D50">
            <w:pPr>
              <w:pStyle w:val="Standardeinzugneu"/>
              <w:ind w:firstLine="0"/>
              <w:jc w:val="left"/>
            </w:pPr>
            <w:r w:rsidRPr="00373FD8">
              <w:t>The w</w:t>
            </w:r>
            <w:r w:rsidR="00604A48" w:rsidRPr="00373FD8">
              <w:t xml:space="preserve">ebsite </w:t>
            </w:r>
            <w:r>
              <w:t>worked well.</w:t>
            </w:r>
          </w:p>
        </w:tc>
      </w:tr>
      <w:tr w:rsidR="00182CBC" w:rsidRPr="00373FD8" w14:paraId="33188BF0" w14:textId="77777777" w:rsidTr="007C0322">
        <w:trPr>
          <w:trHeight w:val="283"/>
        </w:trPr>
        <w:tc>
          <w:tcPr>
            <w:tcW w:w="466" w:type="dxa"/>
          </w:tcPr>
          <w:p w14:paraId="0302F102" w14:textId="35E08C15" w:rsidR="00182CBC" w:rsidRDefault="00A8343F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22E4803E" w14:textId="79188BD7" w:rsidR="00182CBC" w:rsidRPr="00373FD8" w:rsidRDefault="00373FD8" w:rsidP="00442D50">
            <w:pPr>
              <w:pStyle w:val="Standardeinzugneu"/>
              <w:ind w:firstLine="0"/>
              <w:jc w:val="left"/>
            </w:pPr>
            <w:r w:rsidRPr="00373FD8">
              <w:t>I had the impression that my data was necessary for the use of the website</w:t>
            </w:r>
            <w:r>
              <w:t>.</w:t>
            </w:r>
          </w:p>
        </w:tc>
      </w:tr>
      <w:tr w:rsidR="00182CBC" w:rsidRPr="00373FD8" w14:paraId="75FAF3BF" w14:textId="77777777" w:rsidTr="007C0322">
        <w:trPr>
          <w:trHeight w:val="283"/>
        </w:trPr>
        <w:tc>
          <w:tcPr>
            <w:tcW w:w="466" w:type="dxa"/>
          </w:tcPr>
          <w:p w14:paraId="4FBD569F" w14:textId="199D24D5" w:rsidR="00182CBC" w:rsidRDefault="00A8343F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182CBC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2DB0E2D6" w14:textId="041B63ED" w:rsidR="00182CBC" w:rsidRPr="00373FD8" w:rsidRDefault="00373FD8">
            <w:pPr>
              <w:pStyle w:val="Standardeinzugneu"/>
              <w:ind w:firstLine="0"/>
              <w:jc w:val="left"/>
            </w:pPr>
            <w:r w:rsidRPr="0095799F">
              <w:t>I found the website use</w:t>
            </w:r>
            <w:r w:rsidRPr="00373FD8">
              <w:t>ful.</w:t>
            </w:r>
          </w:p>
        </w:tc>
      </w:tr>
    </w:tbl>
    <w:bookmarkEnd w:id="19"/>
    <w:p w14:paraId="67704760" w14:textId="01E3FD74" w:rsidR="00182CBC" w:rsidRPr="00FB2EF7" w:rsidRDefault="00182CBC" w:rsidP="00AF709F">
      <w:pPr>
        <w:pStyle w:val="Antwortformat"/>
        <w:rPr>
          <w:lang w:val="de-DE"/>
        </w:rPr>
      </w:pPr>
      <w:r w:rsidRPr="00487AA7">
        <w:rPr>
          <w:lang w:val="de-DE"/>
        </w:rPr>
        <w:t>Stimme</w:t>
      </w:r>
      <w:r w:rsidRPr="001045E5">
        <w:rPr>
          <w:lang w:val="de-DE"/>
        </w:rPr>
        <w:t xml:space="preserve"> überhaupt nicht zu, (2) Stimme nicht zu, (3) Stimme eher nicht zu, (4) Neutral, (5) Stimme eher zu, (6) Stimme zu, (7) Stimme voll und ganz zu</w:t>
      </w:r>
      <w:r w:rsidRPr="008E5D5A">
        <w:rPr>
          <w:lang w:val="de-DE"/>
        </w:rPr>
        <w:br w:type="page"/>
      </w:r>
    </w:p>
    <w:p w14:paraId="12807CC4" w14:textId="3FD8B5CC" w:rsidR="00182CBC" w:rsidRDefault="006127D6" w:rsidP="00182CBC">
      <w:pPr>
        <w:pStyle w:val="berschrift1"/>
      </w:pPr>
      <w:r>
        <w:lastRenderedPageBreak/>
        <w:t>Privacy Deliberation</w:t>
      </w:r>
    </w:p>
    <w:p w14:paraId="663F27D1" w14:textId="77777777" w:rsidR="00182CBC" w:rsidRPr="00CF4074" w:rsidRDefault="00182CBC" w:rsidP="00182CBC">
      <w:pPr>
        <w:pStyle w:val="berschrift2"/>
      </w:pPr>
      <w:r>
        <w:t>(</w:t>
      </w:r>
      <w:r w:rsidRPr="00CF4074">
        <w:t>PRI.CAL</w:t>
      </w:r>
      <w:r>
        <w:t>)</w:t>
      </w:r>
    </w:p>
    <w:p w14:paraId="1FE77B1B" w14:textId="77777777" w:rsidR="00182CBC" w:rsidRDefault="00182CBC" w:rsidP="00182CBC">
      <w:pPr>
        <w:rPr>
          <w:lang w:val="de-DE"/>
        </w:rPr>
      </w:pPr>
      <w:r>
        <w:rPr>
          <w:lang w:val="de-DE"/>
        </w:rPr>
        <w:t>(selbst entwickelte Items)</w:t>
      </w:r>
    </w:p>
    <w:p w14:paraId="0E6A9028" w14:textId="0D463CFB" w:rsidR="00182CBC" w:rsidRPr="00277B73" w:rsidRDefault="00277B73" w:rsidP="00182CBC">
      <w:pPr>
        <w:pStyle w:val="Standardeinzugneu"/>
        <w:ind w:firstLine="0"/>
      </w:pPr>
      <w:bookmarkStart w:id="20" w:name="_Hlk479148058"/>
      <w:r w:rsidRPr="00655BA2">
        <w:t>Please indicate to what extent you agree with the following statements</w:t>
      </w:r>
      <w:r w:rsidR="00182CBC" w:rsidRPr="00277B73">
        <w:t>:</w:t>
      </w:r>
    </w:p>
    <w:p w14:paraId="155DB137" w14:textId="37D20A7B" w:rsidR="00D61F81" w:rsidRPr="00A2419B" w:rsidRDefault="00C155FC" w:rsidP="00182CBC">
      <w:pPr>
        <w:pStyle w:val="Standardeinzugneu"/>
        <w:ind w:firstLine="0"/>
      </w:pPr>
      <w:bookmarkStart w:id="21" w:name="_Hlk487451513"/>
      <w:r>
        <w:t>U</w:t>
      </w:r>
      <w:r w:rsidR="00A2419B" w:rsidRPr="00A2419B">
        <w:t xml:space="preserve">sing the participation platform …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182CBC" w:rsidRPr="00811E68" w14:paraId="695306AD" w14:textId="77777777" w:rsidTr="007C0322">
        <w:trPr>
          <w:trHeight w:val="283"/>
        </w:trPr>
        <w:tc>
          <w:tcPr>
            <w:tcW w:w="567" w:type="dxa"/>
          </w:tcPr>
          <w:p w14:paraId="2928FDBD" w14:textId="77777777" w:rsidR="00182CBC" w:rsidRPr="00A2419B" w:rsidRDefault="00182CBC" w:rsidP="007C0322">
            <w:pPr>
              <w:pStyle w:val="Listenabsatz"/>
              <w:numPr>
                <w:ilvl w:val="0"/>
                <w:numId w:val="29"/>
              </w:numPr>
              <w:ind w:left="0" w:firstLine="0"/>
              <w:rPr>
                <w:lang w:val="en-US"/>
              </w:rPr>
            </w:pPr>
            <w:bookmarkStart w:id="22" w:name="_Hlk487451498"/>
            <w:bookmarkEnd w:id="21"/>
          </w:p>
        </w:tc>
        <w:tc>
          <w:tcPr>
            <w:tcW w:w="8261" w:type="dxa"/>
          </w:tcPr>
          <w:p w14:paraId="249AFFC6" w14:textId="23D5A113" w:rsidR="00182CBC" w:rsidRPr="00811E68" w:rsidRDefault="00A2419B" w:rsidP="00D61F81">
            <w:pPr>
              <w:pStyle w:val="Standardeinzugneu"/>
              <w:ind w:firstLine="0"/>
              <w:jc w:val="left"/>
            </w:pPr>
            <w:r w:rsidRPr="00811E68">
              <w:t xml:space="preserve"> </w:t>
            </w:r>
            <w:r w:rsidR="00D61F81" w:rsidRPr="00811E68">
              <w:t xml:space="preserve">… </w:t>
            </w:r>
            <w:r w:rsidRPr="00811E68">
              <w:t>I have considered whether I could be disa</w:t>
            </w:r>
            <w:r w:rsidR="00811E68" w:rsidRPr="00811E68">
              <w:t>dvantaged by writing a comment.</w:t>
            </w:r>
          </w:p>
        </w:tc>
      </w:tr>
      <w:tr w:rsidR="00182CBC" w:rsidRPr="00811E68" w14:paraId="56636330" w14:textId="77777777" w:rsidTr="007C0322">
        <w:trPr>
          <w:trHeight w:val="283"/>
        </w:trPr>
        <w:tc>
          <w:tcPr>
            <w:tcW w:w="567" w:type="dxa"/>
          </w:tcPr>
          <w:p w14:paraId="3133FA15" w14:textId="77777777" w:rsidR="00182CBC" w:rsidRPr="00811E68" w:rsidRDefault="00182CBC" w:rsidP="007C0322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320DCC4D" w14:textId="2FE33E9E" w:rsidR="00182CBC" w:rsidRPr="00811E68" w:rsidRDefault="00D61F81" w:rsidP="00AF709F">
            <w:pPr>
              <w:pStyle w:val="Standardeinzugneu"/>
              <w:ind w:firstLine="0"/>
              <w:jc w:val="left"/>
            </w:pPr>
            <w:r w:rsidRPr="00811E68">
              <w:t xml:space="preserve">… </w:t>
            </w:r>
            <w:r w:rsidR="00811E68" w:rsidRPr="00811E68">
              <w:t>I have considered whether I could be adva</w:t>
            </w:r>
            <w:r w:rsidR="00811E68">
              <w:t>n</w:t>
            </w:r>
            <w:r w:rsidR="00811E68" w:rsidRPr="00811E68">
              <w:t>taged by writing a comment.</w:t>
            </w:r>
          </w:p>
        </w:tc>
      </w:tr>
      <w:tr w:rsidR="00182CBC" w:rsidRPr="00811E68" w14:paraId="6E898D34" w14:textId="77777777" w:rsidTr="007C0322">
        <w:trPr>
          <w:trHeight w:val="283"/>
        </w:trPr>
        <w:tc>
          <w:tcPr>
            <w:tcW w:w="567" w:type="dxa"/>
          </w:tcPr>
          <w:p w14:paraId="3DE111A3" w14:textId="77777777" w:rsidR="00182CBC" w:rsidRPr="00811E68" w:rsidRDefault="00182CBC" w:rsidP="007C0322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7E6E74F3" w14:textId="2FB1A9ED" w:rsidR="00182CBC" w:rsidRPr="00811E68" w:rsidRDefault="00D61F81" w:rsidP="00AC2262">
            <w:pPr>
              <w:pStyle w:val="Standardeinzugneu"/>
              <w:ind w:firstLine="0"/>
              <w:jc w:val="left"/>
            </w:pPr>
            <w:r w:rsidRPr="00811E68">
              <w:t xml:space="preserve">… </w:t>
            </w:r>
            <w:r w:rsidR="00811E68" w:rsidRPr="00811E68">
              <w:t xml:space="preserve">I have </w:t>
            </w:r>
            <w:r w:rsidR="00811E68">
              <w:t>weighed</w:t>
            </w:r>
            <w:r w:rsidR="00811E68" w:rsidRPr="00811E68">
              <w:t xml:space="preserve"> </w:t>
            </w:r>
            <w:r w:rsidR="00811E68">
              <w:t xml:space="preserve">up </w:t>
            </w:r>
            <w:r w:rsidR="00811E68" w:rsidRPr="00811E68">
              <w:t>the advantages and disadvantages</w:t>
            </w:r>
            <w:r w:rsidRPr="00811E68">
              <w:t xml:space="preserve"> </w:t>
            </w:r>
            <w:r w:rsidR="00811E68">
              <w:t>of wri</w:t>
            </w:r>
            <w:r w:rsidR="00811E68" w:rsidRPr="00811E68">
              <w:t>ting a comment.</w:t>
            </w:r>
          </w:p>
        </w:tc>
      </w:tr>
      <w:tr w:rsidR="00182CBC" w:rsidRPr="000837C0" w14:paraId="4E0C7C35" w14:textId="77777777" w:rsidTr="007C0322">
        <w:trPr>
          <w:trHeight w:val="283"/>
        </w:trPr>
        <w:tc>
          <w:tcPr>
            <w:tcW w:w="567" w:type="dxa"/>
          </w:tcPr>
          <w:p w14:paraId="2DFAF8B5" w14:textId="77777777" w:rsidR="00182CBC" w:rsidRPr="00811E68" w:rsidRDefault="00182CBC" w:rsidP="007C0322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1023F220" w14:textId="1D4E7ADD" w:rsidR="00182CBC" w:rsidRPr="000837C0" w:rsidRDefault="00D61F81" w:rsidP="00AC2262">
            <w:pPr>
              <w:pStyle w:val="Standardeinzugneu"/>
              <w:ind w:firstLine="0"/>
              <w:jc w:val="left"/>
            </w:pPr>
            <w:r w:rsidRPr="000837C0">
              <w:t xml:space="preserve">… </w:t>
            </w:r>
            <w:r w:rsidR="00811E68" w:rsidRPr="000837C0">
              <w:t>I have thought about consequences of a possible comment</w:t>
            </w:r>
            <w:r w:rsidR="00182CBC" w:rsidRPr="000837C0">
              <w:t>.</w:t>
            </w:r>
          </w:p>
        </w:tc>
      </w:tr>
      <w:tr w:rsidR="00182CBC" w:rsidRPr="009B1818" w14:paraId="2FF97CD1" w14:textId="77777777" w:rsidTr="007C0322">
        <w:trPr>
          <w:trHeight w:val="283"/>
        </w:trPr>
        <w:tc>
          <w:tcPr>
            <w:tcW w:w="567" w:type="dxa"/>
          </w:tcPr>
          <w:p w14:paraId="5005DB23" w14:textId="77777777" w:rsidR="00182CBC" w:rsidRPr="000837C0" w:rsidRDefault="00182CBC" w:rsidP="007C0322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BB4BE69" w14:textId="3ABC4F14" w:rsidR="00182CBC" w:rsidRPr="009B1818" w:rsidRDefault="00D61F81" w:rsidP="00AC2262">
            <w:pPr>
              <w:pStyle w:val="Standardeinzugneu"/>
              <w:ind w:firstLine="0"/>
              <w:jc w:val="left"/>
            </w:pPr>
            <w:r w:rsidRPr="009B1818">
              <w:t xml:space="preserve">… </w:t>
            </w:r>
            <w:r w:rsidR="000837C0" w:rsidRPr="009B1818">
              <w:t>I have considered whether</w:t>
            </w:r>
            <w:r w:rsidR="009B1818" w:rsidRPr="009B1818">
              <w:t xml:space="preserve"> I should write a comment or not.</w:t>
            </w:r>
          </w:p>
        </w:tc>
      </w:tr>
    </w:tbl>
    <w:bookmarkEnd w:id="20"/>
    <w:bookmarkEnd w:id="22"/>
    <w:p w14:paraId="11361A05" w14:textId="77777777" w:rsidR="00182CBC" w:rsidRPr="00CF4074" w:rsidRDefault="00182CBC" w:rsidP="00182CBC">
      <w:pPr>
        <w:pStyle w:val="Antwortformat"/>
        <w:rPr>
          <w:lang w:val="de-DE"/>
        </w:rPr>
      </w:pPr>
      <w:r w:rsidRPr="00DD7DB0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52148BE7" w14:textId="77777777" w:rsidR="00180223" w:rsidRDefault="00180223">
      <w:pPr>
        <w:spacing w:after="0"/>
        <w:ind w:left="641" w:hanging="357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AF709F">
        <w:rPr>
          <w:lang w:val="de-DE"/>
        </w:rPr>
        <w:br w:type="page"/>
      </w:r>
    </w:p>
    <w:p w14:paraId="124C574D" w14:textId="0B83382E" w:rsidR="00931423" w:rsidRDefault="006127D6" w:rsidP="00E4492F">
      <w:pPr>
        <w:pStyle w:val="berschrift1"/>
      </w:pPr>
      <w:r>
        <w:lastRenderedPageBreak/>
        <w:t>Privacy Literacy</w:t>
      </w:r>
    </w:p>
    <w:p w14:paraId="2AEAF970" w14:textId="56043E05" w:rsidR="00931423" w:rsidRPr="000E70CE" w:rsidRDefault="00182CBC" w:rsidP="00AF709F">
      <w:r w:rsidRPr="000E70CE">
        <w:t xml:space="preserve">1. </w:t>
      </w:r>
      <w:r w:rsidR="000E70CE" w:rsidRPr="000E70CE">
        <w:t>What is an IP address?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6E3A3D" w14:paraId="77C1E240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19D8578F" w14:textId="77777777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 xml:space="preserve">a) 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1BA3D8D3" w14:textId="3F1BD7F2" w:rsidR="00931423" w:rsidRPr="006E3A3D" w:rsidRDefault="006E3A3D">
            <w:pPr>
              <w:pStyle w:val="Standardeinzugneu"/>
              <w:ind w:firstLine="0"/>
              <w:jc w:val="left"/>
            </w:pPr>
            <w:r>
              <w:t>A</w:t>
            </w:r>
            <w:r w:rsidRPr="006E3A3D">
              <w:t xml:space="preserve"> type of protection for electrical apparatus </w:t>
            </w:r>
            <w:r w:rsidR="00931423" w:rsidRPr="006E3A3D">
              <w:t>(</w:t>
            </w:r>
            <w:r>
              <w:t>e.g</w:t>
            </w:r>
            <w:r w:rsidR="00931423" w:rsidRPr="006E3A3D">
              <w:t>. IP44).</w:t>
            </w:r>
          </w:p>
        </w:tc>
      </w:tr>
      <w:tr w:rsidR="00931423" w:rsidRPr="006E3A3D" w14:paraId="5E0FD789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6411BC04" w14:textId="77777777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b)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1766CE95" w14:textId="43527C11" w:rsidR="00931423" w:rsidRPr="006E3A3D" w:rsidRDefault="006E3A3D" w:rsidP="00931423">
            <w:pPr>
              <w:pStyle w:val="Standardeinzugneu"/>
              <w:ind w:firstLine="0"/>
              <w:jc w:val="left"/>
            </w:pPr>
            <w:r w:rsidRPr="006E3A3D">
              <w:rPr>
                <w:b/>
              </w:rPr>
              <w:t xml:space="preserve">An address </w:t>
            </w:r>
            <w:r w:rsidR="005D5618">
              <w:rPr>
                <w:b/>
              </w:rPr>
              <w:t>of</w:t>
            </w:r>
            <w:r w:rsidRPr="006E3A3D">
              <w:rPr>
                <w:b/>
              </w:rPr>
              <w:t xml:space="preserve"> a terminal device, e.g. laptop, smartphone or tablet</w:t>
            </w:r>
            <w:r w:rsidR="00386CD4">
              <w:rPr>
                <w:b/>
              </w:rPr>
              <w:t>,</w:t>
            </w:r>
            <w:r w:rsidRPr="006E3A3D">
              <w:rPr>
                <w:b/>
              </w:rPr>
              <w:t xml:space="preserve"> </w:t>
            </w:r>
            <w:r>
              <w:rPr>
                <w:b/>
              </w:rPr>
              <w:t>in a computer network like the I</w:t>
            </w:r>
            <w:r w:rsidRPr="006E3A3D">
              <w:rPr>
                <w:b/>
              </w:rPr>
              <w:t>nternet.</w:t>
            </w:r>
            <w:r w:rsidR="00931423" w:rsidRPr="006E3A3D">
              <w:rPr>
                <w:b/>
              </w:rPr>
              <w:t xml:space="preserve"> </w:t>
            </w:r>
          </w:p>
        </w:tc>
      </w:tr>
      <w:tr w:rsidR="00931423" w:rsidRPr="006E3A3D" w14:paraId="3D6D725A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20CC7F75" w14:textId="77777777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c)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71394733" w14:textId="7C600BF6" w:rsidR="00931423" w:rsidRPr="006E3A3D" w:rsidRDefault="006E3A3D" w:rsidP="00931423">
            <w:r w:rsidRPr="006E3A3D">
              <w:t>An ad</w:t>
            </w:r>
            <w:r w:rsidR="007C1060">
              <w:t>d</w:t>
            </w:r>
            <w:r w:rsidRPr="006E3A3D">
              <w:t xml:space="preserve">ress </w:t>
            </w:r>
            <w:r w:rsidR="007C1060" w:rsidRPr="007C1060">
              <w:t>through which</w:t>
            </w:r>
            <w:r w:rsidR="007C1060">
              <w:t xml:space="preserve"> </w:t>
            </w:r>
            <w:r w:rsidRPr="006E3A3D">
              <w:t xml:space="preserve">a portal for price comparisons on the Internet is </w:t>
            </w:r>
            <w:r>
              <w:t>invokable.</w:t>
            </w:r>
          </w:p>
        </w:tc>
      </w:tr>
      <w:tr w:rsidR="00931423" w:rsidRPr="005D5618" w14:paraId="79136D75" w14:textId="77777777" w:rsidTr="00AF709F">
        <w:trPr>
          <w:trHeight w:val="283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33B74D22" w14:textId="600EC18A" w:rsidR="00931423" w:rsidRPr="005F6140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8407" w:type="dxa"/>
            <w:tcBorders>
              <w:top w:val="nil"/>
              <w:left w:val="nil"/>
              <w:bottom w:val="nil"/>
              <w:right w:val="nil"/>
            </w:tcBorders>
          </w:tcPr>
          <w:p w14:paraId="29881591" w14:textId="107D1200" w:rsidR="00931423" w:rsidRPr="007C1060" w:rsidRDefault="007C1060" w:rsidP="00931423">
            <w:pPr>
              <w:pStyle w:val="Standardeinzugneu"/>
              <w:ind w:firstLine="0"/>
              <w:jc w:val="left"/>
            </w:pPr>
            <w:r w:rsidRPr="007C1060">
              <w:t xml:space="preserve">The address </w:t>
            </w:r>
            <w:r>
              <w:t>of</w:t>
            </w:r>
            <w:r w:rsidRPr="007C1060">
              <w:t xml:space="preserve"> </w:t>
            </w:r>
            <w:r>
              <w:t>t</w:t>
            </w:r>
            <w:r w:rsidRPr="007C1060">
              <w:t xml:space="preserve">he Internet service provider </w:t>
            </w:r>
            <w:r>
              <w:t>(e.g</w:t>
            </w:r>
            <w:r w:rsidR="00931423" w:rsidRPr="007C1060">
              <w:t xml:space="preserve">. Telekom </w:t>
            </w:r>
            <w:r>
              <w:t>or</w:t>
            </w:r>
            <w:r w:rsidR="00931423" w:rsidRPr="007C1060">
              <w:t xml:space="preserve"> 1&amp;1)</w:t>
            </w:r>
          </w:p>
          <w:p w14:paraId="1A16D5C4" w14:textId="05628639" w:rsidR="00931423" w:rsidRPr="005D5618" w:rsidRDefault="005D5618" w:rsidP="00EF435A">
            <w:pPr>
              <w:pStyle w:val="Standardeinzugneu"/>
              <w:ind w:firstLine="0"/>
              <w:jc w:val="left"/>
              <w:rPr>
                <w:b/>
                <w:i/>
              </w:rPr>
            </w:pPr>
            <w:r>
              <w:rPr>
                <w:i/>
              </w:rPr>
              <w:t>Answer</w:t>
            </w:r>
            <w:r w:rsidR="006670AE" w:rsidRPr="005D5618">
              <w:rPr>
                <w:i/>
              </w:rPr>
              <w:t xml:space="preserve">: </w:t>
            </w:r>
            <w:r w:rsidRPr="005D5618">
              <w:rPr>
                <w:i/>
              </w:rPr>
              <w:t xml:space="preserve">An IP address is a specific </w:t>
            </w:r>
            <w:r w:rsidR="00322A0A" w:rsidRPr="005D5618">
              <w:rPr>
                <w:i/>
              </w:rPr>
              <w:t>address</w:t>
            </w:r>
            <w:r w:rsidRPr="005D5618">
              <w:rPr>
                <w:i/>
              </w:rPr>
              <w:t xml:space="preserve"> of a terminal device</w:t>
            </w:r>
            <w:r>
              <w:rPr>
                <w:i/>
              </w:rPr>
              <w:t xml:space="preserve"> </w:t>
            </w:r>
            <w:r w:rsidRPr="005D5618">
              <w:rPr>
                <w:i/>
              </w:rPr>
              <w:t>(e.g. laptop smartphone or tablet)</w:t>
            </w:r>
            <w:r>
              <w:rPr>
                <w:i/>
              </w:rPr>
              <w:t xml:space="preserve"> in a computer network (e.g. the Internet).</w:t>
            </w:r>
          </w:p>
        </w:tc>
      </w:tr>
    </w:tbl>
    <w:p w14:paraId="4574215F" w14:textId="5FC26D52" w:rsidR="00931423" w:rsidRPr="005D5618" w:rsidRDefault="00182CBC" w:rsidP="00AF709F">
      <w:r w:rsidRPr="005D5618">
        <w:t xml:space="preserve">2. </w:t>
      </w:r>
      <w:r w:rsidR="005D5618">
        <w:t xml:space="preserve">What is Big </w:t>
      </w:r>
      <w:r w:rsidR="005D5618" w:rsidRPr="005D5618">
        <w:t>Data?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414DFC" w14:paraId="5CA5FB01" w14:textId="77777777" w:rsidTr="007C0322">
        <w:trPr>
          <w:trHeight w:val="283"/>
        </w:trPr>
        <w:tc>
          <w:tcPr>
            <w:tcW w:w="421" w:type="dxa"/>
          </w:tcPr>
          <w:p w14:paraId="13311467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 xml:space="preserve">a) </w:t>
            </w:r>
          </w:p>
        </w:tc>
        <w:tc>
          <w:tcPr>
            <w:tcW w:w="8407" w:type="dxa"/>
          </w:tcPr>
          <w:p w14:paraId="5CE8738E" w14:textId="2C03DA3C" w:rsidR="00931423" w:rsidRPr="00414DFC" w:rsidRDefault="005D5618" w:rsidP="007C0322">
            <w:pPr>
              <w:pStyle w:val="Standardeinzugneu"/>
              <w:ind w:firstLine="0"/>
              <w:jc w:val="left"/>
            </w:pPr>
            <w:r w:rsidRPr="00414DFC">
              <w:t>Large amount of data organized in a computer according to specific criteria and</w:t>
            </w:r>
            <w:r w:rsidR="00414DFC">
              <w:t xml:space="preserve"> </w:t>
            </w:r>
            <w:r w:rsidR="00CC7123">
              <w:t>which</w:t>
            </w:r>
            <w:bookmarkStart w:id="23" w:name="_GoBack"/>
            <w:bookmarkEnd w:id="23"/>
            <w:r w:rsidRPr="00414DFC">
              <w:t xml:space="preserve"> enabl</w:t>
            </w:r>
            <w:r w:rsidR="00414DFC" w:rsidRPr="00414DFC">
              <w:t>e</w:t>
            </w:r>
            <w:r w:rsidR="00414DFC">
              <w:t>s</w:t>
            </w:r>
            <w:r w:rsidRPr="00414DFC">
              <w:t xml:space="preserve"> complex queries/analyzes</w:t>
            </w:r>
            <w:r w:rsidR="00414DFC" w:rsidRPr="00414DFC">
              <w:t>.</w:t>
            </w:r>
          </w:p>
        </w:tc>
      </w:tr>
      <w:tr w:rsidR="00931423" w:rsidRPr="00414DFC" w14:paraId="22C4A004" w14:textId="77777777" w:rsidTr="007C0322">
        <w:trPr>
          <w:trHeight w:val="283"/>
        </w:trPr>
        <w:tc>
          <w:tcPr>
            <w:tcW w:w="421" w:type="dxa"/>
          </w:tcPr>
          <w:p w14:paraId="669B4F32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b)</w:t>
            </w:r>
          </w:p>
        </w:tc>
        <w:tc>
          <w:tcPr>
            <w:tcW w:w="8407" w:type="dxa"/>
          </w:tcPr>
          <w:p w14:paraId="6F3A1856" w14:textId="7474358A" w:rsidR="00931423" w:rsidRPr="0095799F" w:rsidRDefault="00414DFC" w:rsidP="007C0322">
            <w:pPr>
              <w:pStyle w:val="Standardeinzugneu"/>
              <w:ind w:firstLine="0"/>
              <w:jc w:val="left"/>
            </w:pPr>
            <w:r w:rsidRPr="0095799F">
              <w:t>Storage of large amounts of data in the cloud (cloud = external, via Internet accessible disk space).</w:t>
            </w:r>
          </w:p>
        </w:tc>
      </w:tr>
      <w:tr w:rsidR="00931423" w:rsidRPr="00277181" w14:paraId="5D9A7158" w14:textId="77777777" w:rsidTr="00AF709F">
        <w:trPr>
          <w:trHeight w:val="283"/>
        </w:trPr>
        <w:tc>
          <w:tcPr>
            <w:tcW w:w="421" w:type="dxa"/>
          </w:tcPr>
          <w:p w14:paraId="6C3B8E32" w14:textId="77777777" w:rsidR="00931423" w:rsidRPr="005F6140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F6140">
              <w:rPr>
                <w:lang w:val="de-DE"/>
              </w:rPr>
              <w:t>c)</w:t>
            </w:r>
          </w:p>
        </w:tc>
        <w:tc>
          <w:tcPr>
            <w:tcW w:w="8407" w:type="dxa"/>
          </w:tcPr>
          <w:p w14:paraId="43CAFEB6" w14:textId="2268E3BB" w:rsidR="00931423" w:rsidRPr="00277181" w:rsidRDefault="00277181">
            <w:pPr>
              <w:pStyle w:val="Standardeinzugneu"/>
              <w:ind w:firstLine="0"/>
              <w:jc w:val="left"/>
              <w:rPr>
                <w:b/>
              </w:rPr>
            </w:pPr>
            <w:r w:rsidRPr="00277181">
              <w:rPr>
                <w:b/>
              </w:rPr>
              <w:t>Amounts of data that are too large, too complex, too fast-moving or too weakly structured to evaluate them using conventional methods of data processing.</w:t>
            </w:r>
          </w:p>
        </w:tc>
      </w:tr>
      <w:tr w:rsidR="005A5676" w:rsidRPr="00011DC9" w14:paraId="7BBD877E" w14:textId="77777777" w:rsidTr="00931423">
        <w:trPr>
          <w:trHeight w:val="283"/>
        </w:trPr>
        <w:tc>
          <w:tcPr>
            <w:tcW w:w="421" w:type="dxa"/>
          </w:tcPr>
          <w:p w14:paraId="6523E596" w14:textId="6F0BBAEC" w:rsidR="005A5676" w:rsidRPr="005F6140" w:rsidRDefault="005A5676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d)</w:t>
            </w:r>
          </w:p>
        </w:tc>
        <w:tc>
          <w:tcPr>
            <w:tcW w:w="8407" w:type="dxa"/>
          </w:tcPr>
          <w:p w14:paraId="2D2B9345" w14:textId="76750DF0" w:rsidR="005A5676" w:rsidRPr="00011DC9" w:rsidRDefault="00011DC9">
            <w:pPr>
              <w:pStyle w:val="Standardeinzugneu"/>
              <w:ind w:firstLine="0"/>
              <w:jc w:val="left"/>
            </w:pPr>
            <w:r w:rsidRPr="00011DC9">
              <w:t>Big Data is the name of the record in which the National Security A</w:t>
            </w:r>
            <w:r>
              <w:t>gency (NSA) stores its user logs</w:t>
            </w:r>
            <w:r w:rsidR="005A5676" w:rsidRPr="00011DC9">
              <w:t>.</w:t>
            </w:r>
          </w:p>
        </w:tc>
      </w:tr>
      <w:tr w:rsidR="005A5676" w:rsidRPr="00AB49D6" w14:paraId="62F6CA38" w14:textId="77777777" w:rsidTr="00931423">
        <w:trPr>
          <w:trHeight w:val="283"/>
        </w:trPr>
        <w:tc>
          <w:tcPr>
            <w:tcW w:w="421" w:type="dxa"/>
          </w:tcPr>
          <w:p w14:paraId="2180B699" w14:textId="77777777" w:rsidR="005A5676" w:rsidRPr="00011DC9" w:rsidRDefault="005A5676" w:rsidP="007C0322">
            <w:pPr>
              <w:pStyle w:val="Standardeinzugneu"/>
              <w:ind w:firstLine="0"/>
              <w:jc w:val="left"/>
            </w:pPr>
          </w:p>
        </w:tc>
        <w:tc>
          <w:tcPr>
            <w:tcW w:w="8407" w:type="dxa"/>
          </w:tcPr>
          <w:p w14:paraId="61E9D755" w14:textId="3F55A8F8" w:rsidR="005A5676" w:rsidRPr="00AB49D6" w:rsidRDefault="00AB49D6" w:rsidP="007C0322">
            <w:pPr>
              <w:pStyle w:val="Standardeinzugneu"/>
              <w:ind w:firstLine="0"/>
              <w:jc w:val="left"/>
              <w:rPr>
                <w:b/>
                <w:i/>
              </w:rPr>
            </w:pPr>
            <w:r w:rsidRPr="00AB49D6">
              <w:rPr>
                <w:i/>
              </w:rPr>
              <w:t>Answer</w:t>
            </w:r>
            <w:r w:rsidR="006670AE" w:rsidRPr="00AB49D6">
              <w:rPr>
                <w:i/>
              </w:rPr>
              <w:t xml:space="preserve">: </w:t>
            </w:r>
            <w:bookmarkStart w:id="24" w:name="_Hlk485047263"/>
            <w:r w:rsidR="005A5676" w:rsidRPr="00AB49D6">
              <w:rPr>
                <w:i/>
              </w:rPr>
              <w:t>Big-Data</w:t>
            </w:r>
            <w:r w:rsidR="00277181" w:rsidRPr="00AB49D6">
              <w:t xml:space="preserve"> </w:t>
            </w:r>
            <w:r w:rsidR="00277181" w:rsidRPr="00AB49D6">
              <w:rPr>
                <w:i/>
              </w:rPr>
              <w:t>describes</w:t>
            </w:r>
            <w:r w:rsidR="00277181" w:rsidRPr="00AB49D6">
              <w:t xml:space="preserve"> a</w:t>
            </w:r>
            <w:r w:rsidR="00277181" w:rsidRPr="00AB49D6">
              <w:rPr>
                <w:i/>
              </w:rPr>
              <w:t>mounts of data that are too large, too complex, too fast-moving or too weakly structured to evaluate them using manual or conventional methods of data processing.</w:t>
            </w:r>
            <w:r w:rsidR="005A5676" w:rsidRPr="00AB49D6">
              <w:rPr>
                <w:i/>
              </w:rPr>
              <w:t xml:space="preserve"> </w:t>
            </w:r>
            <w:bookmarkEnd w:id="24"/>
          </w:p>
        </w:tc>
      </w:tr>
    </w:tbl>
    <w:p w14:paraId="7745013D" w14:textId="45E34A06" w:rsidR="00931423" w:rsidRPr="00182CBC" w:rsidRDefault="00182CBC" w:rsidP="00AF709F">
      <w:r w:rsidRPr="00182CBC">
        <w:rPr>
          <w:lang w:val="de-DE"/>
        </w:rPr>
        <w:t xml:space="preserve">3. </w:t>
      </w:r>
      <w:r w:rsidR="00A85BC8">
        <w:rPr>
          <w:lang w:val="de-DE"/>
        </w:rPr>
        <w:t xml:space="preserve">What is Web </w:t>
      </w:r>
      <w:r w:rsidR="00931423" w:rsidRPr="00182CBC">
        <w:rPr>
          <w:lang w:val="de-DE"/>
        </w:rPr>
        <w:t>Tracking?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A85BC8" w14:paraId="032FD7EB" w14:textId="77777777" w:rsidTr="007C0322">
        <w:trPr>
          <w:trHeight w:val="283"/>
        </w:trPr>
        <w:tc>
          <w:tcPr>
            <w:tcW w:w="421" w:type="dxa"/>
          </w:tcPr>
          <w:p w14:paraId="2401F177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 xml:space="preserve">a) </w:t>
            </w:r>
          </w:p>
        </w:tc>
        <w:tc>
          <w:tcPr>
            <w:tcW w:w="8407" w:type="dxa"/>
          </w:tcPr>
          <w:p w14:paraId="79992510" w14:textId="407A2326" w:rsidR="00931423" w:rsidRPr="00A85BC8" w:rsidRDefault="00A85BC8" w:rsidP="00931423">
            <w:pPr>
              <w:pStyle w:val="Standardeinzugneu"/>
              <w:ind w:firstLine="0"/>
              <w:jc w:val="left"/>
            </w:pPr>
            <w:r w:rsidRPr="00A85BC8">
              <w:t>The tracking of online purchased products via the web.</w:t>
            </w:r>
          </w:p>
        </w:tc>
      </w:tr>
      <w:tr w:rsidR="00931423" w:rsidRPr="005A0038" w14:paraId="443DD201" w14:textId="77777777" w:rsidTr="007C0322">
        <w:trPr>
          <w:trHeight w:val="283"/>
        </w:trPr>
        <w:tc>
          <w:tcPr>
            <w:tcW w:w="421" w:type="dxa"/>
          </w:tcPr>
          <w:p w14:paraId="5D7B04A6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b)</w:t>
            </w:r>
          </w:p>
        </w:tc>
        <w:tc>
          <w:tcPr>
            <w:tcW w:w="8407" w:type="dxa"/>
          </w:tcPr>
          <w:p w14:paraId="536E2993" w14:textId="50727921" w:rsidR="00931423" w:rsidRPr="0095799F" w:rsidRDefault="00A85BC8" w:rsidP="00931423">
            <w:pPr>
              <w:pStyle w:val="Standardeinzugneu"/>
              <w:ind w:firstLine="0"/>
              <w:jc w:val="left"/>
              <w:rPr>
                <w:b/>
              </w:rPr>
            </w:pPr>
            <w:r w:rsidRPr="0095799F">
              <w:t>(Music-)t</w:t>
            </w:r>
            <w:r w:rsidR="00931423" w:rsidRPr="0095799F">
              <w:t xml:space="preserve">racks, </w:t>
            </w:r>
            <w:r w:rsidRPr="0095799F">
              <w:t>which can be played via the web.</w:t>
            </w:r>
          </w:p>
        </w:tc>
      </w:tr>
      <w:tr w:rsidR="00931423" w:rsidRPr="00A85BC8" w14:paraId="4129BAA5" w14:textId="77777777" w:rsidTr="007C0322">
        <w:trPr>
          <w:trHeight w:val="283"/>
        </w:trPr>
        <w:tc>
          <w:tcPr>
            <w:tcW w:w="421" w:type="dxa"/>
          </w:tcPr>
          <w:p w14:paraId="12AE55E5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c)</w:t>
            </w:r>
          </w:p>
        </w:tc>
        <w:tc>
          <w:tcPr>
            <w:tcW w:w="8407" w:type="dxa"/>
          </w:tcPr>
          <w:p w14:paraId="4521EA63" w14:textId="55350476" w:rsidR="00931423" w:rsidRPr="00A85BC8" w:rsidRDefault="00A85BC8" w:rsidP="00931423">
            <w:pPr>
              <w:pStyle w:val="Standardeinzugneu"/>
              <w:ind w:firstLine="0"/>
              <w:jc w:val="left"/>
            </w:pPr>
            <w:r w:rsidRPr="00A85BC8">
              <w:t>Predetermined routes available for data transmission</w:t>
            </w:r>
            <w:r>
              <w:t>.</w:t>
            </w:r>
          </w:p>
        </w:tc>
      </w:tr>
      <w:tr w:rsidR="00931423" w:rsidRPr="00AB49D6" w14:paraId="68DD9C9F" w14:textId="77777777" w:rsidTr="007C0322">
        <w:trPr>
          <w:trHeight w:val="283"/>
        </w:trPr>
        <w:tc>
          <w:tcPr>
            <w:tcW w:w="421" w:type="dxa"/>
          </w:tcPr>
          <w:p w14:paraId="78EA2E3F" w14:textId="77777777" w:rsidR="00931423" w:rsidRPr="00545D29" w:rsidRDefault="00931423" w:rsidP="00931423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d)</w:t>
            </w:r>
          </w:p>
        </w:tc>
        <w:tc>
          <w:tcPr>
            <w:tcW w:w="8407" w:type="dxa"/>
          </w:tcPr>
          <w:p w14:paraId="4AFD0CB7" w14:textId="7FD8AFE2" w:rsidR="00931423" w:rsidRPr="00AB49D6" w:rsidRDefault="00A85BC8" w:rsidP="00931423">
            <w:pPr>
              <w:pStyle w:val="Standardeinzugneu"/>
              <w:ind w:firstLine="0"/>
              <w:jc w:val="left"/>
              <w:rPr>
                <w:b/>
              </w:rPr>
            </w:pPr>
            <w:r w:rsidRPr="00AB49D6">
              <w:rPr>
                <w:b/>
              </w:rPr>
              <w:t>Tracking the movement and behavior of users on the Internet across multiple websites</w:t>
            </w:r>
            <w:r w:rsidR="00AB49D6">
              <w:rPr>
                <w:b/>
              </w:rPr>
              <w:t>.</w:t>
            </w:r>
          </w:p>
        </w:tc>
      </w:tr>
      <w:tr w:rsidR="00132EE1" w:rsidRPr="00AB49D6" w14:paraId="721E03CB" w14:textId="77777777" w:rsidTr="007C0322">
        <w:trPr>
          <w:trHeight w:val="283"/>
        </w:trPr>
        <w:tc>
          <w:tcPr>
            <w:tcW w:w="421" w:type="dxa"/>
          </w:tcPr>
          <w:p w14:paraId="50EF45C5" w14:textId="77777777" w:rsidR="00132EE1" w:rsidRPr="00AB49D6" w:rsidRDefault="00132EE1" w:rsidP="00931423">
            <w:pPr>
              <w:pStyle w:val="Standardeinzugneu"/>
              <w:ind w:firstLine="0"/>
              <w:jc w:val="left"/>
            </w:pPr>
          </w:p>
        </w:tc>
        <w:tc>
          <w:tcPr>
            <w:tcW w:w="8407" w:type="dxa"/>
          </w:tcPr>
          <w:p w14:paraId="06547BCC" w14:textId="757BCA70" w:rsidR="00132EE1" w:rsidRPr="00AB49D6" w:rsidRDefault="00AB49D6" w:rsidP="00931423">
            <w:pPr>
              <w:pStyle w:val="Standardeinzugneu"/>
              <w:ind w:firstLine="0"/>
              <w:jc w:val="left"/>
              <w:rPr>
                <w:i/>
              </w:rPr>
            </w:pPr>
            <w:r>
              <w:rPr>
                <w:i/>
              </w:rPr>
              <w:t>Answer</w:t>
            </w:r>
            <w:r w:rsidR="006670AE" w:rsidRPr="00AB49D6">
              <w:rPr>
                <w:i/>
              </w:rPr>
              <w:t xml:space="preserve">: </w:t>
            </w:r>
            <w:bookmarkStart w:id="25" w:name="_Hlk485047276"/>
            <w:r w:rsidRPr="00AB49D6">
              <w:rPr>
                <w:i/>
              </w:rPr>
              <w:t xml:space="preserve">Web </w:t>
            </w:r>
            <w:r w:rsidR="00132EE1" w:rsidRPr="00AB49D6">
              <w:rPr>
                <w:i/>
              </w:rPr>
              <w:t xml:space="preserve">Tracking </w:t>
            </w:r>
            <w:r w:rsidRPr="00AB49D6">
              <w:rPr>
                <w:i/>
              </w:rPr>
              <w:t>describes</w:t>
            </w:r>
            <w:r w:rsidR="00132EE1" w:rsidRPr="00AB49D6">
              <w:rPr>
                <w:i/>
              </w:rPr>
              <w:t xml:space="preserve"> </w:t>
            </w:r>
            <w:r w:rsidRPr="00AB49D6">
              <w:rPr>
                <w:i/>
              </w:rPr>
              <w:t>the tracking of users</w:t>
            </w:r>
            <w:r w:rsidR="0083008B">
              <w:rPr>
                <w:i/>
              </w:rPr>
              <w:t>’</w:t>
            </w:r>
            <w:r w:rsidRPr="00AB49D6">
              <w:rPr>
                <w:i/>
              </w:rPr>
              <w:t xml:space="preserve"> movement and behavior on the Internet across multiple websites</w:t>
            </w:r>
            <w:r>
              <w:rPr>
                <w:i/>
              </w:rPr>
              <w:t xml:space="preserve">, </w:t>
            </w:r>
            <w:r w:rsidRPr="00AB49D6">
              <w:rPr>
                <w:i/>
              </w:rPr>
              <w:t xml:space="preserve">e.g. using techniques of tracking </w:t>
            </w:r>
            <w:r>
              <w:rPr>
                <w:i/>
              </w:rPr>
              <w:t>like Cookies, Web-Bugs or Browser-Fingerprinting</w:t>
            </w:r>
            <w:bookmarkEnd w:id="25"/>
            <w:r>
              <w:rPr>
                <w:i/>
              </w:rPr>
              <w:t>.</w:t>
            </w:r>
          </w:p>
        </w:tc>
      </w:tr>
    </w:tbl>
    <w:p w14:paraId="7BE8B0EA" w14:textId="457F7716" w:rsidR="00931423" w:rsidRPr="00182CBC" w:rsidRDefault="00182CBC" w:rsidP="00AF709F">
      <w:r w:rsidRPr="00182CBC">
        <w:rPr>
          <w:lang w:val="de-DE"/>
        </w:rPr>
        <w:t xml:space="preserve">4. </w:t>
      </w:r>
      <w:r w:rsidR="00C874DE">
        <w:rPr>
          <w:lang w:val="de-DE"/>
        </w:rPr>
        <w:t>What is</w:t>
      </w:r>
      <w:r w:rsidR="00931423" w:rsidRPr="00182CBC">
        <w:rPr>
          <w:lang w:val="de-DE"/>
        </w:rPr>
        <w:t xml:space="preserve"> HTTPS?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931423" w:rsidRPr="009A7990" w14:paraId="262A07E1" w14:textId="77777777" w:rsidTr="007C0322">
        <w:trPr>
          <w:trHeight w:val="283"/>
        </w:trPr>
        <w:tc>
          <w:tcPr>
            <w:tcW w:w="421" w:type="dxa"/>
          </w:tcPr>
          <w:p w14:paraId="28D80987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 xml:space="preserve">a) </w:t>
            </w:r>
          </w:p>
        </w:tc>
        <w:tc>
          <w:tcPr>
            <w:tcW w:w="8407" w:type="dxa"/>
          </w:tcPr>
          <w:p w14:paraId="02F25816" w14:textId="564D2856" w:rsidR="00931423" w:rsidRPr="009A7990" w:rsidRDefault="00C874DE" w:rsidP="004E5A30">
            <w:pPr>
              <w:pStyle w:val="Standardeinzugneu"/>
              <w:ind w:firstLine="0"/>
              <w:jc w:val="left"/>
            </w:pPr>
            <w:r w:rsidRPr="009A7990">
              <w:t>A Key-Logger for reading out</w:t>
            </w:r>
            <w:r w:rsidR="004E5A30" w:rsidRPr="009A7990">
              <w:t xml:space="preserve"> </w:t>
            </w:r>
            <w:r w:rsidRPr="009A7990">
              <w:t>the communication of a computer user.</w:t>
            </w:r>
          </w:p>
        </w:tc>
      </w:tr>
      <w:tr w:rsidR="00931423" w:rsidRPr="00926461" w14:paraId="4BF7E5A5" w14:textId="77777777" w:rsidTr="007C0322">
        <w:trPr>
          <w:trHeight w:val="283"/>
        </w:trPr>
        <w:tc>
          <w:tcPr>
            <w:tcW w:w="421" w:type="dxa"/>
          </w:tcPr>
          <w:p w14:paraId="357D0BF2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b)</w:t>
            </w:r>
          </w:p>
        </w:tc>
        <w:tc>
          <w:tcPr>
            <w:tcW w:w="8407" w:type="dxa"/>
          </w:tcPr>
          <w:p w14:paraId="19401F27" w14:textId="58630C4F" w:rsidR="00931423" w:rsidRPr="00926461" w:rsidRDefault="00926461" w:rsidP="00696F00">
            <w:pPr>
              <w:pStyle w:val="Standardeinzugneu"/>
              <w:ind w:firstLine="0"/>
              <w:jc w:val="left"/>
              <w:rPr>
                <w:b/>
              </w:rPr>
            </w:pPr>
            <w:r w:rsidRPr="00926461">
              <w:rPr>
                <w:b/>
              </w:rPr>
              <w:t>A protocol for encrypting the communication on the Internet.</w:t>
            </w:r>
            <w:r w:rsidR="00931423" w:rsidRPr="00926461">
              <w:rPr>
                <w:b/>
              </w:rPr>
              <w:t xml:space="preserve"> </w:t>
            </w:r>
          </w:p>
        </w:tc>
      </w:tr>
      <w:tr w:rsidR="00931423" w:rsidRPr="005A0038" w14:paraId="6DF85B12" w14:textId="77777777" w:rsidTr="007C0322">
        <w:trPr>
          <w:trHeight w:val="283"/>
        </w:trPr>
        <w:tc>
          <w:tcPr>
            <w:tcW w:w="421" w:type="dxa"/>
          </w:tcPr>
          <w:p w14:paraId="0031D9EA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c)</w:t>
            </w:r>
          </w:p>
        </w:tc>
        <w:tc>
          <w:tcPr>
            <w:tcW w:w="8407" w:type="dxa"/>
          </w:tcPr>
          <w:p w14:paraId="138199DC" w14:textId="6D36680F" w:rsidR="00931423" w:rsidRPr="0095799F" w:rsidRDefault="00926461" w:rsidP="004E5A30">
            <w:pPr>
              <w:pStyle w:val="Standardeinzugneu"/>
              <w:ind w:firstLine="0"/>
              <w:jc w:val="left"/>
            </w:pPr>
            <w:r w:rsidRPr="0095799F">
              <w:t>A technique for linking websites.</w:t>
            </w:r>
          </w:p>
        </w:tc>
      </w:tr>
      <w:tr w:rsidR="00931423" w:rsidRPr="00AE331F" w14:paraId="79C91E39" w14:textId="77777777" w:rsidTr="007C0322">
        <w:trPr>
          <w:trHeight w:val="283"/>
        </w:trPr>
        <w:tc>
          <w:tcPr>
            <w:tcW w:w="421" w:type="dxa"/>
          </w:tcPr>
          <w:p w14:paraId="6BCABB0D" w14:textId="77777777" w:rsidR="00931423" w:rsidRPr="00545D29" w:rsidRDefault="00931423" w:rsidP="007C0322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545D29">
              <w:rPr>
                <w:lang w:val="de-DE"/>
              </w:rPr>
              <w:t>d)</w:t>
            </w:r>
          </w:p>
        </w:tc>
        <w:tc>
          <w:tcPr>
            <w:tcW w:w="8407" w:type="dxa"/>
          </w:tcPr>
          <w:p w14:paraId="5B76DB54" w14:textId="0346E6CC" w:rsidR="00931423" w:rsidRPr="00AE331F" w:rsidRDefault="00AE331F" w:rsidP="007C0322">
            <w:pPr>
              <w:pStyle w:val="Standardeinzugneu"/>
              <w:ind w:firstLine="0"/>
              <w:jc w:val="left"/>
            </w:pPr>
            <w:r w:rsidRPr="00AE331F">
              <w:t>A language for designing websites</w:t>
            </w:r>
            <w:r>
              <w:t>.</w:t>
            </w:r>
          </w:p>
        </w:tc>
      </w:tr>
      <w:tr w:rsidR="00132EE1" w:rsidRPr="005A0038" w14:paraId="109C2491" w14:textId="77777777" w:rsidTr="007C0322">
        <w:trPr>
          <w:trHeight w:val="283"/>
        </w:trPr>
        <w:tc>
          <w:tcPr>
            <w:tcW w:w="421" w:type="dxa"/>
          </w:tcPr>
          <w:p w14:paraId="519A4D0D" w14:textId="77777777" w:rsidR="00132EE1" w:rsidRPr="00AE331F" w:rsidRDefault="00132EE1" w:rsidP="007C0322">
            <w:pPr>
              <w:pStyle w:val="Standardeinzugneu"/>
              <w:ind w:firstLine="0"/>
              <w:jc w:val="left"/>
            </w:pPr>
          </w:p>
        </w:tc>
        <w:tc>
          <w:tcPr>
            <w:tcW w:w="8407" w:type="dxa"/>
          </w:tcPr>
          <w:p w14:paraId="1071F9DA" w14:textId="6819CC59" w:rsidR="007E2362" w:rsidRPr="007E2362" w:rsidRDefault="007E2362" w:rsidP="007C0322">
            <w:pPr>
              <w:pStyle w:val="Standardeinzugneu"/>
              <w:ind w:firstLine="0"/>
              <w:jc w:val="left"/>
              <w:rPr>
                <w:i/>
              </w:rPr>
            </w:pPr>
            <w:bookmarkStart w:id="26" w:name="_Hlk485047313"/>
            <w:r w:rsidRPr="007E2362">
              <w:rPr>
                <w:i/>
              </w:rPr>
              <w:t>Answer</w:t>
            </w:r>
            <w:r w:rsidR="006670AE" w:rsidRPr="007E2362">
              <w:rPr>
                <w:i/>
              </w:rPr>
              <w:t xml:space="preserve">: </w:t>
            </w:r>
            <w:r w:rsidR="00132EE1" w:rsidRPr="007E2362">
              <w:rPr>
                <w:i/>
              </w:rPr>
              <w:t xml:space="preserve">HTTPS </w:t>
            </w:r>
            <w:r w:rsidRPr="007E2362">
              <w:rPr>
                <w:i/>
              </w:rPr>
              <w:t>stands for Hyper Text Transfer Protocol Secure and is a protocol</w:t>
            </w:r>
            <w:r>
              <w:rPr>
                <w:i/>
              </w:rPr>
              <w:t xml:space="preserve"> ensuring</w:t>
            </w:r>
            <w:r w:rsidRPr="007E2362">
              <w:rPr>
                <w:i/>
              </w:rPr>
              <w:t xml:space="preserve"> confidentiality and integrity of the transmitted data by encrypting the communication. </w:t>
            </w:r>
          </w:p>
          <w:p w14:paraId="278ABDB2" w14:textId="22893568" w:rsidR="00132EE1" w:rsidRPr="00182CBC" w:rsidRDefault="00132EE1" w:rsidP="007C0322">
            <w:pPr>
              <w:pStyle w:val="Standardeinzugneu"/>
              <w:ind w:firstLine="0"/>
              <w:jc w:val="left"/>
              <w:rPr>
                <w:i/>
                <w:lang w:val="de-DE"/>
              </w:rPr>
            </w:pPr>
            <w:r w:rsidRPr="00182CBC">
              <w:rPr>
                <w:i/>
                <w:lang w:val="de-DE"/>
              </w:rPr>
              <w:t>.</w:t>
            </w:r>
            <w:bookmarkEnd w:id="26"/>
          </w:p>
        </w:tc>
      </w:tr>
    </w:tbl>
    <w:p w14:paraId="347050F2" w14:textId="7C6CEF65" w:rsidR="005A5676" w:rsidRDefault="005A5676" w:rsidP="00AF709F">
      <w:pPr>
        <w:rPr>
          <w:rFonts w:eastAsiaTheme="majorEastAsia" w:cstheme="majorBidi"/>
          <w:b/>
          <w:bCs/>
          <w:sz w:val="28"/>
          <w:szCs w:val="28"/>
          <w:lang w:val="de-DE"/>
        </w:rPr>
      </w:pPr>
    </w:p>
    <w:p w14:paraId="232A1CE8" w14:textId="43D0F32B" w:rsidR="004D5C9B" w:rsidRDefault="00C91C9B" w:rsidP="00E4492F">
      <w:pPr>
        <w:pStyle w:val="berschrift1"/>
      </w:pPr>
      <w:commentRangeStart w:id="27"/>
      <w:r>
        <w:lastRenderedPageBreak/>
        <w:t>R</w:t>
      </w:r>
      <w:r w:rsidR="006127D6">
        <w:t xml:space="preserve">isik </w:t>
      </w:r>
      <w:commentRangeEnd w:id="27"/>
      <w:r w:rsidR="005A5676">
        <w:rPr>
          <w:rStyle w:val="Kommentarzeichen"/>
          <w:rFonts w:eastAsia="Calibri" w:cs="Times New Roman"/>
          <w:b w:val="0"/>
          <w:bCs w:val="0"/>
          <w:lang w:val="x-none"/>
        </w:rPr>
        <w:commentReference w:id="27"/>
      </w:r>
    </w:p>
    <w:p w14:paraId="24CA7DCF" w14:textId="7A1B34EF" w:rsidR="003457DD" w:rsidRPr="00956882" w:rsidRDefault="00735EEE">
      <w:r w:rsidRPr="008D2BBE">
        <w:t>(selbst entwickelt)</w:t>
      </w:r>
    </w:p>
    <w:p w14:paraId="72130ABF" w14:textId="640426DE" w:rsidR="00FD0E9A" w:rsidRDefault="00FD0E9A" w:rsidP="00FD0E9A">
      <w:pPr>
        <w:pStyle w:val="berschrift2"/>
      </w:pPr>
      <w:r>
        <w:t>Schadenseinschätzung</w:t>
      </w:r>
    </w:p>
    <w:p w14:paraId="283567CB" w14:textId="18CDEFDA" w:rsidR="00283F18" w:rsidRDefault="00F832BB" w:rsidP="00283F18">
      <w:pPr>
        <w:rPr>
          <w:lang w:val="de-DE"/>
        </w:rPr>
      </w:pPr>
      <w:r w:rsidRPr="00E21C2F">
        <w:rPr>
          <w:lang w:val="de-DE"/>
        </w:rPr>
        <w:t xml:space="preserve">Please </w:t>
      </w:r>
      <w:r>
        <w:rPr>
          <w:lang w:val="de-DE"/>
        </w:rPr>
        <w:t>give an estimate</w:t>
      </w:r>
      <w:r w:rsidR="00283F18">
        <w:rPr>
          <w:lang w:val="de-DE"/>
        </w:rPr>
        <w:t>:</w:t>
      </w:r>
    </w:p>
    <w:p w14:paraId="0E53F52F" w14:textId="75BACCDF" w:rsidR="00283F18" w:rsidRPr="000D1B21" w:rsidRDefault="006753F9" w:rsidP="00283F18">
      <w:r>
        <w:t>How high</w:t>
      </w:r>
      <w:r w:rsidR="000D1B21" w:rsidRPr="000D1B21">
        <w:t xml:space="preserve"> would be the expected </w:t>
      </w:r>
      <w:r>
        <w:t>harm</w:t>
      </w:r>
      <w:r w:rsidR="000D1B21" w:rsidRPr="000D1B21">
        <w:t xml:space="preserve"> for you</w:t>
      </w:r>
      <w:r w:rsidR="00283F18" w:rsidRPr="000D1B21">
        <w:t>, ...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FD0E9A" w:rsidRPr="000D5D3F" w14:paraId="5CC9C90D" w14:textId="77777777" w:rsidTr="00031296">
        <w:trPr>
          <w:trHeight w:val="283"/>
        </w:trPr>
        <w:tc>
          <w:tcPr>
            <w:tcW w:w="421" w:type="dxa"/>
          </w:tcPr>
          <w:p w14:paraId="5F904063" w14:textId="77777777" w:rsidR="00FD0E9A" w:rsidRPr="00AF709F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 w:rsidRPr="00AF709F">
              <w:rPr>
                <w:lang w:val="de-DE"/>
              </w:rPr>
              <w:t>1.</w:t>
            </w:r>
          </w:p>
        </w:tc>
        <w:tc>
          <w:tcPr>
            <w:tcW w:w="8407" w:type="dxa"/>
          </w:tcPr>
          <w:p w14:paraId="3C0311AC" w14:textId="6D8A2A58" w:rsidR="00FD0E9A" w:rsidRPr="000D5D3F" w:rsidRDefault="00283F18" w:rsidP="00031296">
            <w:pPr>
              <w:pStyle w:val="Standardeinzugneu"/>
              <w:ind w:firstLine="0"/>
              <w:jc w:val="left"/>
            </w:pPr>
            <w:r w:rsidRPr="000D5D3F">
              <w:t xml:space="preserve">… </w:t>
            </w:r>
            <w:r w:rsidR="000D5D3F" w:rsidRPr="000D5D3F">
              <w:t>if an anonymously written contribution would be assigned to your person/identity?</w:t>
            </w:r>
          </w:p>
        </w:tc>
      </w:tr>
      <w:tr w:rsidR="00FD0E9A" w:rsidRPr="00FE2D96" w14:paraId="31F23AAA" w14:textId="77777777" w:rsidTr="00031296">
        <w:trPr>
          <w:trHeight w:val="283"/>
        </w:trPr>
        <w:tc>
          <w:tcPr>
            <w:tcW w:w="421" w:type="dxa"/>
          </w:tcPr>
          <w:p w14:paraId="4432E232" w14:textId="77777777" w:rsidR="00FD0E9A" w:rsidRPr="00AF6382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64764F">
              <w:rPr>
                <w:lang w:val="de-DE"/>
              </w:rPr>
              <w:t>.</w:t>
            </w:r>
          </w:p>
        </w:tc>
        <w:tc>
          <w:tcPr>
            <w:tcW w:w="8407" w:type="dxa"/>
          </w:tcPr>
          <w:p w14:paraId="6F1C7645" w14:textId="157309D8" w:rsidR="00FD0E9A" w:rsidRPr="00FE2D96" w:rsidRDefault="00283F18" w:rsidP="00031296">
            <w:pPr>
              <w:pStyle w:val="Standardeinzugneu"/>
              <w:ind w:firstLine="0"/>
              <w:jc w:val="left"/>
            </w:pPr>
            <w:r w:rsidRPr="00FE2D96">
              <w:t xml:space="preserve">… </w:t>
            </w:r>
            <w:r w:rsidR="00FE2D96" w:rsidRPr="00FE2D96">
              <w:t>if the</w:t>
            </w:r>
            <w:r w:rsidR="000D5D3F">
              <w:t xml:space="preserve"> </w:t>
            </w:r>
            <w:r w:rsidR="000D5D3F" w:rsidRPr="004B5DB2">
              <w:t>logon information</w:t>
            </w:r>
            <w:r w:rsidR="00FE2D96" w:rsidRPr="00FE2D96">
              <w:t xml:space="preserve"> would be intercepted while </w:t>
            </w:r>
            <w:r w:rsidR="00FE2D96" w:rsidRPr="004B5DB2">
              <w:t xml:space="preserve">transferring it to the </w:t>
            </w:r>
            <w:r w:rsidR="00FE2D96">
              <w:t>participation pla</w:t>
            </w:r>
            <w:r w:rsidR="00FE2D96" w:rsidRPr="004B5DB2">
              <w:t>tform</w:t>
            </w:r>
            <w:r w:rsidR="00FD0E9A" w:rsidRPr="00FE2D96">
              <w:t>?</w:t>
            </w:r>
          </w:p>
        </w:tc>
      </w:tr>
    </w:tbl>
    <w:p w14:paraId="34C16081" w14:textId="77777777" w:rsidR="00FD0E9A" w:rsidRPr="005B56D6" w:rsidRDefault="00FD0E9A" w:rsidP="00AF709F">
      <w:pPr>
        <w:pStyle w:val="Antwortformat"/>
        <w:rPr>
          <w:b/>
          <w:lang w:val="de-DE"/>
        </w:rPr>
      </w:pPr>
      <w:r>
        <w:rPr>
          <w:lang w:val="de-DE"/>
        </w:rPr>
        <w:t>(1) sehr niedrig, (2) niedrig, (3) eher niedrig, (4) mittel, (5) eher hoch, (6) hoch, (7) sehr hoch</w:t>
      </w:r>
    </w:p>
    <w:p w14:paraId="799FF90B" w14:textId="4B0CF921" w:rsidR="00FD0E9A" w:rsidRPr="0042042E" w:rsidRDefault="00FD0E9A" w:rsidP="00FD0E9A">
      <w:pPr>
        <w:pStyle w:val="berschrift2"/>
      </w:pPr>
      <w:r>
        <w:t>Risikoeinschätzung</w:t>
      </w:r>
    </w:p>
    <w:p w14:paraId="6BDBA2DF" w14:textId="5F05459D" w:rsidR="00283F18" w:rsidRDefault="00E21C2F" w:rsidP="00FD0E9A">
      <w:pPr>
        <w:pStyle w:val="Standardeinzugneu"/>
        <w:ind w:firstLine="0"/>
        <w:jc w:val="left"/>
        <w:rPr>
          <w:lang w:val="de-DE"/>
        </w:rPr>
      </w:pPr>
      <w:r w:rsidRPr="00E21C2F">
        <w:rPr>
          <w:lang w:val="de-DE"/>
        </w:rPr>
        <w:t xml:space="preserve">Please </w:t>
      </w:r>
      <w:r>
        <w:rPr>
          <w:lang w:val="de-DE"/>
        </w:rPr>
        <w:t>give an estimate</w:t>
      </w:r>
      <w:r w:rsidR="00FD0E9A">
        <w:rPr>
          <w:lang w:val="de-DE"/>
        </w:rPr>
        <w:t>:</w:t>
      </w:r>
      <w:r w:rsidR="00FD0E9A" w:rsidRPr="00F82AFA">
        <w:rPr>
          <w:lang w:val="de-DE"/>
        </w:rPr>
        <w:t xml:space="preserve"> </w:t>
      </w:r>
    </w:p>
    <w:p w14:paraId="0F00465E" w14:textId="5C84D8D3" w:rsidR="00FD0E9A" w:rsidRPr="006753F9" w:rsidRDefault="006753F9" w:rsidP="00FD0E9A">
      <w:pPr>
        <w:pStyle w:val="Standardeinzugneu"/>
        <w:ind w:firstLine="0"/>
        <w:jc w:val="left"/>
      </w:pPr>
      <w:r w:rsidRPr="006753F9">
        <w:t xml:space="preserve">How high </w:t>
      </w:r>
      <w:r>
        <w:t>is</w:t>
      </w:r>
      <w:r w:rsidRPr="006753F9">
        <w:t xml:space="preserve"> your personal risk</w:t>
      </w:r>
      <w:r w:rsidR="00FD0E9A" w:rsidRPr="006753F9">
        <w:t xml:space="preserve">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8272"/>
      </w:tblGrid>
      <w:tr w:rsidR="00FD0E9A" w:rsidRPr="00B220BD" w14:paraId="01310F02" w14:textId="77777777" w:rsidTr="00AF709F">
        <w:trPr>
          <w:trHeight w:val="283"/>
        </w:trPr>
        <w:tc>
          <w:tcPr>
            <w:tcW w:w="566" w:type="dxa"/>
          </w:tcPr>
          <w:p w14:paraId="18983ED2" w14:textId="158C1851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Pr="00F82AFA">
              <w:rPr>
                <w:lang w:val="de-DE"/>
              </w:rPr>
              <w:t>.</w:t>
            </w:r>
          </w:p>
        </w:tc>
        <w:tc>
          <w:tcPr>
            <w:tcW w:w="8272" w:type="dxa"/>
          </w:tcPr>
          <w:p w14:paraId="23AEBA62" w14:textId="502A70A5" w:rsidR="00FD0E9A" w:rsidRPr="00B220BD" w:rsidRDefault="00FD0E9A" w:rsidP="00031296">
            <w:pPr>
              <w:pStyle w:val="Standardeinzugneu"/>
              <w:ind w:firstLine="0"/>
              <w:jc w:val="left"/>
            </w:pPr>
            <w:r w:rsidRPr="00B220BD">
              <w:t xml:space="preserve">… </w:t>
            </w:r>
            <w:r w:rsidR="00B220BD" w:rsidRPr="00A4126B">
              <w:t xml:space="preserve">that an anonymously written contribution will be assigned to </w:t>
            </w:r>
            <w:r w:rsidR="00B220BD">
              <w:t xml:space="preserve">a/an </w:t>
            </w:r>
            <w:r w:rsidR="00B220BD" w:rsidRPr="00A4126B">
              <w:t>person</w:t>
            </w:r>
            <w:r w:rsidR="00B220BD">
              <w:t>/identity</w:t>
            </w:r>
            <w:r w:rsidR="00B220BD" w:rsidRPr="00A4126B">
              <w:t xml:space="preserve"> with the help of the IP address?</w:t>
            </w:r>
          </w:p>
        </w:tc>
      </w:tr>
      <w:tr w:rsidR="00FD0E9A" w:rsidRPr="00B220BD" w14:paraId="003A169E" w14:textId="77777777" w:rsidTr="00031296">
        <w:trPr>
          <w:trHeight w:val="283"/>
        </w:trPr>
        <w:tc>
          <w:tcPr>
            <w:tcW w:w="566" w:type="dxa"/>
          </w:tcPr>
          <w:p w14:paraId="52196531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272" w:type="dxa"/>
          </w:tcPr>
          <w:p w14:paraId="334BDBC0" w14:textId="391FA47E" w:rsidR="00FD0E9A" w:rsidRPr="00B220BD" w:rsidDel="007D24E0" w:rsidRDefault="00FD0E9A" w:rsidP="008515F0">
            <w:pPr>
              <w:pStyle w:val="Standardeinzugneu"/>
              <w:ind w:firstLine="0"/>
              <w:jc w:val="left"/>
            </w:pPr>
            <w:r w:rsidRPr="00B220BD">
              <w:t xml:space="preserve">… </w:t>
            </w:r>
            <w:r w:rsidR="00B220BD" w:rsidRPr="00A4126B">
              <w:t xml:space="preserve">that an anonymously written contribution will be assigned to </w:t>
            </w:r>
            <w:r w:rsidR="00B220BD">
              <w:t xml:space="preserve">a/an </w:t>
            </w:r>
            <w:r w:rsidR="00B220BD" w:rsidRPr="00A4126B">
              <w:t>person</w:t>
            </w:r>
            <w:r w:rsidR="00B220BD">
              <w:t>/identity</w:t>
            </w:r>
            <w:r w:rsidR="00B220BD" w:rsidRPr="00A4126B">
              <w:t xml:space="preserve"> with the help of </w:t>
            </w:r>
            <w:r w:rsidR="00B220BD">
              <w:t xml:space="preserve">Big Data </w:t>
            </w:r>
            <w:r w:rsidR="001218D9">
              <w:t>techniques</w:t>
            </w:r>
            <w:r w:rsidR="00B220BD" w:rsidRPr="00A4126B">
              <w:t>?</w:t>
            </w:r>
          </w:p>
        </w:tc>
      </w:tr>
      <w:tr w:rsidR="00FD0E9A" w:rsidRPr="00B220BD" w14:paraId="26C6EA0D" w14:textId="77777777" w:rsidTr="00031296">
        <w:trPr>
          <w:trHeight w:val="283"/>
        </w:trPr>
        <w:tc>
          <w:tcPr>
            <w:tcW w:w="566" w:type="dxa"/>
          </w:tcPr>
          <w:p w14:paraId="4F8251E9" w14:textId="77777777" w:rsidR="00FD0E9A" w:rsidRPr="00870BC5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272" w:type="dxa"/>
          </w:tcPr>
          <w:p w14:paraId="558D3F6C" w14:textId="75E5CA5D" w:rsidR="00FD0E9A" w:rsidRPr="00B220BD" w:rsidRDefault="00FD0E9A" w:rsidP="008515F0">
            <w:pPr>
              <w:pStyle w:val="Standardeinzugneu"/>
              <w:ind w:firstLine="0"/>
              <w:jc w:val="left"/>
            </w:pPr>
            <w:r w:rsidRPr="00B220BD">
              <w:t xml:space="preserve">… </w:t>
            </w:r>
            <w:r w:rsidR="00B220BD" w:rsidRPr="005A4741">
              <w:t xml:space="preserve">that an anonymously written contribution will be assigned to a/an person/identity with the help of </w:t>
            </w:r>
            <w:r w:rsidR="00B220BD">
              <w:t>Web Track</w:t>
            </w:r>
            <w:r w:rsidR="00B220BD" w:rsidRPr="005A4741">
              <w:t xml:space="preserve">ing </w:t>
            </w:r>
            <w:r w:rsidR="00D9713B" w:rsidRPr="00D9713B">
              <w:t>techniques</w:t>
            </w:r>
            <w:r w:rsidR="00D9713B">
              <w:t>?</w:t>
            </w:r>
          </w:p>
        </w:tc>
      </w:tr>
      <w:tr w:rsidR="00FD0E9A" w:rsidRPr="00B220BD" w14:paraId="1F1B3A80" w14:textId="77777777" w:rsidTr="00031296">
        <w:trPr>
          <w:trHeight w:val="283"/>
        </w:trPr>
        <w:tc>
          <w:tcPr>
            <w:tcW w:w="566" w:type="dxa"/>
          </w:tcPr>
          <w:p w14:paraId="380DCA11" w14:textId="77777777" w:rsidR="00FD0E9A" w:rsidRPr="00326FFC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272" w:type="dxa"/>
          </w:tcPr>
          <w:p w14:paraId="040DC3BF" w14:textId="37247E8B" w:rsidR="00FD0E9A" w:rsidRPr="00B220BD" w:rsidRDefault="00FD0E9A" w:rsidP="00031296">
            <w:pPr>
              <w:pStyle w:val="Standardeinzugneu"/>
              <w:ind w:firstLine="0"/>
              <w:jc w:val="left"/>
            </w:pPr>
            <w:r w:rsidRPr="00B220BD">
              <w:t xml:space="preserve">… </w:t>
            </w:r>
            <w:r w:rsidR="00B220BD" w:rsidRPr="004B5DB2">
              <w:t xml:space="preserve">that the logon information will be intercepted while transferring it to the </w:t>
            </w:r>
            <w:r w:rsidR="00B220BD">
              <w:t>participation pla</w:t>
            </w:r>
            <w:r w:rsidR="00B220BD" w:rsidRPr="004B5DB2">
              <w:t>tform?</w:t>
            </w:r>
          </w:p>
        </w:tc>
      </w:tr>
    </w:tbl>
    <w:p w14:paraId="729FF83E" w14:textId="77777777" w:rsidR="00FD0E9A" w:rsidRDefault="00FD0E9A" w:rsidP="00FD0E9A">
      <w:pPr>
        <w:pStyle w:val="Antwortformat"/>
        <w:rPr>
          <w:lang w:val="de-DE"/>
        </w:rPr>
      </w:pPr>
      <w:r w:rsidRPr="00FB2C8A">
        <w:rPr>
          <w:lang w:val="de-DE"/>
        </w:rPr>
        <w:t>(1) sehr niedrig, (2) niedrig, (3) eher niedrig, (4) mittel, (5) eher hoch, (6) hoch, (7) sehr hoch</w:t>
      </w:r>
    </w:p>
    <w:p w14:paraId="7E03681E" w14:textId="77777777" w:rsidR="00FD0E9A" w:rsidRPr="00AF709F" w:rsidRDefault="00FD0E9A" w:rsidP="00AF709F">
      <w:pPr>
        <w:pStyle w:val="berschrift2"/>
      </w:pPr>
      <w:r>
        <w:t>Wahrscheinlichkeitseinschätzung</w:t>
      </w:r>
    </w:p>
    <w:p w14:paraId="06912862" w14:textId="2FF343D7" w:rsidR="00283F18" w:rsidRDefault="00E21C2F" w:rsidP="00FD0E9A">
      <w:pPr>
        <w:pStyle w:val="Standardeinzugneu"/>
        <w:ind w:firstLine="0"/>
        <w:jc w:val="left"/>
        <w:rPr>
          <w:lang w:val="de-DE"/>
        </w:rPr>
      </w:pPr>
      <w:r w:rsidRPr="00E21C2F">
        <w:rPr>
          <w:lang w:val="de-DE"/>
        </w:rPr>
        <w:t xml:space="preserve">Please </w:t>
      </w:r>
      <w:r>
        <w:rPr>
          <w:lang w:val="de-DE"/>
        </w:rPr>
        <w:t>give an estimate</w:t>
      </w:r>
      <w:r w:rsidR="00FD0E9A">
        <w:rPr>
          <w:lang w:val="de-DE"/>
        </w:rPr>
        <w:t xml:space="preserve">: </w:t>
      </w:r>
    </w:p>
    <w:p w14:paraId="63BE4201" w14:textId="62DB2822" w:rsidR="00FD0E9A" w:rsidRPr="00A4126B" w:rsidRDefault="006753F9" w:rsidP="00FD0E9A">
      <w:pPr>
        <w:pStyle w:val="Standardeinzugneu"/>
        <w:ind w:firstLine="0"/>
        <w:jc w:val="left"/>
      </w:pPr>
      <w:r>
        <w:t>How high</w:t>
      </w:r>
      <w:r w:rsidR="00A4126B" w:rsidRPr="00A4126B">
        <w:t xml:space="preserve"> is the </w:t>
      </w:r>
      <w:r>
        <w:t xml:space="preserve">fundamental </w:t>
      </w:r>
      <w:r w:rsidR="00A4126B" w:rsidRPr="00A4126B">
        <w:t>likelihood</w:t>
      </w:r>
      <w:r w:rsidR="00262C25">
        <w:t xml:space="preserve"> for you </w:t>
      </w:r>
      <w:r w:rsidR="00283F18" w:rsidRPr="00A4126B">
        <w:t>...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FD0E9A" w:rsidRPr="00A4126B" w14:paraId="50E00B36" w14:textId="77777777" w:rsidTr="00031296">
        <w:trPr>
          <w:trHeight w:val="283"/>
        </w:trPr>
        <w:tc>
          <w:tcPr>
            <w:tcW w:w="466" w:type="dxa"/>
          </w:tcPr>
          <w:p w14:paraId="14F70AFD" w14:textId="77777777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8372" w:type="dxa"/>
          </w:tcPr>
          <w:p w14:paraId="646D5197" w14:textId="00C81B76" w:rsidR="00FD0E9A" w:rsidRPr="00A4126B" w:rsidRDefault="00FD0E9A" w:rsidP="00031296">
            <w:pPr>
              <w:pStyle w:val="Standardeinzugneu"/>
              <w:ind w:firstLine="0"/>
              <w:jc w:val="left"/>
            </w:pPr>
            <w:r w:rsidRPr="00A4126B">
              <w:t xml:space="preserve">… </w:t>
            </w:r>
            <w:r w:rsidR="00A4126B" w:rsidRPr="00A4126B">
              <w:t xml:space="preserve">that an anonymously written contribution will be assigned to </w:t>
            </w:r>
            <w:r w:rsidR="00A4126B">
              <w:t xml:space="preserve">a/an </w:t>
            </w:r>
            <w:r w:rsidR="00A4126B" w:rsidRPr="00A4126B">
              <w:t>person</w:t>
            </w:r>
            <w:r w:rsidR="00A4126B">
              <w:t>/identity</w:t>
            </w:r>
            <w:r w:rsidR="00A4126B" w:rsidRPr="00A4126B">
              <w:t xml:space="preserve"> with the help of the IP address</w:t>
            </w:r>
            <w:r w:rsidRPr="00A4126B">
              <w:t>?</w:t>
            </w:r>
          </w:p>
        </w:tc>
      </w:tr>
      <w:tr w:rsidR="00FD0E9A" w:rsidRPr="00A4126B" w14:paraId="42925230" w14:textId="77777777" w:rsidTr="00031296">
        <w:trPr>
          <w:trHeight w:val="283"/>
        </w:trPr>
        <w:tc>
          <w:tcPr>
            <w:tcW w:w="466" w:type="dxa"/>
          </w:tcPr>
          <w:p w14:paraId="3E1AEC09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870BC5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29DDF1CF" w14:textId="5BD07154" w:rsidR="00FD0E9A" w:rsidRPr="00A4126B" w:rsidRDefault="00FD0E9A" w:rsidP="00031296">
            <w:pPr>
              <w:pStyle w:val="Standardeinzugneu"/>
              <w:ind w:firstLine="0"/>
              <w:jc w:val="left"/>
            </w:pPr>
            <w:r w:rsidRPr="00A4126B">
              <w:t xml:space="preserve">… </w:t>
            </w:r>
            <w:r w:rsidR="00A4126B" w:rsidRPr="00A4126B">
              <w:t xml:space="preserve">that an anonymously written contribution will be assigned to </w:t>
            </w:r>
            <w:r w:rsidR="00A4126B">
              <w:t xml:space="preserve">a/an </w:t>
            </w:r>
            <w:r w:rsidR="00A4126B" w:rsidRPr="00A4126B">
              <w:t>person</w:t>
            </w:r>
            <w:r w:rsidR="00A4126B">
              <w:t>/identity</w:t>
            </w:r>
            <w:r w:rsidR="00A4126B" w:rsidRPr="00A4126B">
              <w:t xml:space="preserve"> with the help of </w:t>
            </w:r>
            <w:r w:rsidR="005A4741">
              <w:t xml:space="preserve">Big Data </w:t>
            </w:r>
            <w:r w:rsidR="00765FA9">
              <w:t>techniques</w:t>
            </w:r>
            <w:r w:rsidR="00A4126B" w:rsidRPr="00A4126B">
              <w:t>?</w:t>
            </w:r>
          </w:p>
        </w:tc>
      </w:tr>
      <w:tr w:rsidR="00FD0E9A" w:rsidRPr="005A4741" w14:paraId="19D711D9" w14:textId="77777777" w:rsidTr="00031296">
        <w:trPr>
          <w:trHeight w:val="283"/>
        </w:trPr>
        <w:tc>
          <w:tcPr>
            <w:tcW w:w="466" w:type="dxa"/>
          </w:tcPr>
          <w:p w14:paraId="0267D9ED" w14:textId="77777777" w:rsidR="00FD0E9A" w:rsidRPr="00870BC5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65200E72" w14:textId="06FED057" w:rsidR="00FD0E9A" w:rsidRPr="005A4741" w:rsidRDefault="00FD0E9A" w:rsidP="004E5A30">
            <w:pPr>
              <w:pStyle w:val="Standardeinzugneu"/>
              <w:ind w:firstLine="0"/>
              <w:jc w:val="left"/>
            </w:pPr>
            <w:r w:rsidRPr="005A4741">
              <w:t xml:space="preserve">… </w:t>
            </w:r>
            <w:r w:rsidR="005A4741" w:rsidRPr="005A4741">
              <w:t xml:space="preserve">that an anonymously written contribution will be assigned to a/an person/identity with the help of </w:t>
            </w:r>
            <w:r w:rsidR="005A4741">
              <w:t>Web Track</w:t>
            </w:r>
            <w:r w:rsidR="005A4741" w:rsidRPr="005A4741">
              <w:t xml:space="preserve">ing </w:t>
            </w:r>
            <w:r w:rsidR="00765FA9">
              <w:t>techniques</w:t>
            </w:r>
            <w:r w:rsidR="005A4741">
              <w:t>?</w:t>
            </w:r>
          </w:p>
        </w:tc>
      </w:tr>
      <w:tr w:rsidR="00FD0E9A" w:rsidRPr="004B5DB2" w14:paraId="1C93BC5F" w14:textId="77777777" w:rsidTr="00031296">
        <w:trPr>
          <w:trHeight w:val="283"/>
        </w:trPr>
        <w:tc>
          <w:tcPr>
            <w:tcW w:w="466" w:type="dxa"/>
          </w:tcPr>
          <w:p w14:paraId="6AD4618F" w14:textId="77777777" w:rsidR="00FD0E9A" w:rsidRPr="00870BC5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Pr="0064764F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70AF9FD6" w14:textId="5F45EAD3" w:rsidR="00FD0E9A" w:rsidRPr="004B5DB2" w:rsidRDefault="00FD0E9A" w:rsidP="00031296">
            <w:pPr>
              <w:pStyle w:val="Standardeinzugneu"/>
              <w:ind w:firstLine="0"/>
              <w:jc w:val="left"/>
            </w:pPr>
            <w:r w:rsidRPr="004B5DB2">
              <w:t xml:space="preserve">… </w:t>
            </w:r>
            <w:r w:rsidR="003F7CE7" w:rsidRPr="004B5DB2">
              <w:t>that the</w:t>
            </w:r>
            <w:r w:rsidRPr="004B5DB2">
              <w:t xml:space="preserve"> </w:t>
            </w:r>
            <w:r w:rsidR="003F7CE7" w:rsidRPr="004B5DB2">
              <w:t xml:space="preserve">logon information </w:t>
            </w:r>
            <w:r w:rsidR="004B5DB2" w:rsidRPr="004B5DB2">
              <w:t xml:space="preserve">will be intercepted while transferring it to the </w:t>
            </w:r>
            <w:r w:rsidR="00761108">
              <w:t>participation pla</w:t>
            </w:r>
            <w:r w:rsidR="004B5DB2" w:rsidRPr="004B5DB2">
              <w:t>tform</w:t>
            </w:r>
            <w:r w:rsidRPr="004B5DB2">
              <w:t>?</w:t>
            </w:r>
          </w:p>
        </w:tc>
      </w:tr>
    </w:tbl>
    <w:p w14:paraId="6AAE4414" w14:textId="77777777" w:rsidR="00FD0E9A" w:rsidRDefault="00FD0E9A" w:rsidP="00FD0E9A">
      <w:pPr>
        <w:pStyle w:val="Antwortformat"/>
        <w:rPr>
          <w:lang w:val="de-DE"/>
        </w:rPr>
      </w:pPr>
      <w:r>
        <w:rPr>
          <w:lang w:val="de-DE"/>
        </w:rPr>
        <w:t>(1) sehr niedrig, (2) niedrig, (3) eher niedrig, (4) mittel, (5) eher hoch, (6) hoch, (7) sehr hoch</w:t>
      </w:r>
    </w:p>
    <w:p w14:paraId="3A769C9E" w14:textId="77777777" w:rsidR="00FD0E9A" w:rsidRPr="00FB2C8A" w:rsidRDefault="00FD0E9A" w:rsidP="00FD0E9A">
      <w:pPr>
        <w:pStyle w:val="berschrift2"/>
      </w:pPr>
      <w:commentRangeStart w:id="28"/>
      <w:r>
        <w:lastRenderedPageBreak/>
        <w:t>Fähigkeitseinschätzung</w:t>
      </w:r>
      <w:commentRangeEnd w:id="28"/>
      <w:r>
        <w:rPr>
          <w:rStyle w:val="Kommentarzeichen"/>
          <w:rFonts w:eastAsia="Calibri" w:cs="Times New Roman"/>
          <w:b w:val="0"/>
          <w:lang w:val="x-none"/>
        </w:rPr>
        <w:commentReference w:id="28"/>
      </w:r>
    </w:p>
    <w:p w14:paraId="483A5334" w14:textId="3420B05B" w:rsidR="00E50DC8" w:rsidRDefault="00E21C2F" w:rsidP="00FD0E9A">
      <w:pPr>
        <w:rPr>
          <w:lang w:val="de-DE"/>
        </w:rPr>
      </w:pPr>
      <w:r w:rsidRPr="00E21C2F">
        <w:rPr>
          <w:lang w:val="de-DE"/>
        </w:rPr>
        <w:t xml:space="preserve">Please </w:t>
      </w:r>
      <w:r>
        <w:rPr>
          <w:lang w:val="de-DE"/>
        </w:rPr>
        <w:t>give an estimate</w:t>
      </w:r>
      <w:r w:rsidR="00FD0E9A" w:rsidRPr="00FB2C8A">
        <w:rPr>
          <w:lang w:val="de-DE"/>
        </w:rPr>
        <w:t xml:space="preserve">: </w:t>
      </w:r>
    </w:p>
    <w:p w14:paraId="3C2AE571" w14:textId="11A5D24A" w:rsidR="00FD0E9A" w:rsidRPr="00262C25" w:rsidRDefault="00262C25" w:rsidP="00FD0E9A">
      <w:r>
        <w:t>How high</w:t>
      </w:r>
      <w:r w:rsidRPr="00A4126B">
        <w:t xml:space="preserve"> is the likelihood</w:t>
      </w:r>
      <w:r>
        <w:t xml:space="preserve"> for you </w:t>
      </w:r>
      <w:r w:rsidR="00701C55" w:rsidRPr="00262C25">
        <w:t>that others have the ability to</w:t>
      </w:r>
      <w:r w:rsidR="00FD0E9A" w:rsidRPr="00262C25">
        <w:t xml:space="preserve">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FD0E9A" w:rsidRPr="00701C55" w14:paraId="5AC684A2" w14:textId="77777777" w:rsidTr="00031296">
        <w:trPr>
          <w:trHeight w:val="283"/>
        </w:trPr>
        <w:tc>
          <w:tcPr>
            <w:tcW w:w="466" w:type="dxa"/>
          </w:tcPr>
          <w:p w14:paraId="54B0EF19" w14:textId="77777777" w:rsidR="00FD0E9A" w:rsidRPr="00F82AF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8372" w:type="dxa"/>
          </w:tcPr>
          <w:p w14:paraId="22D18420" w14:textId="29C551DC" w:rsidR="00FD0E9A" w:rsidRPr="00701C55" w:rsidRDefault="00FD0E9A" w:rsidP="00E50DC8">
            <w:pPr>
              <w:pStyle w:val="Standardeinzugneu"/>
              <w:ind w:firstLine="0"/>
              <w:jc w:val="left"/>
            </w:pPr>
            <w:r w:rsidRPr="00701C55">
              <w:t xml:space="preserve">… </w:t>
            </w:r>
            <w:r w:rsidR="00701C55">
              <w:t>assign</w:t>
            </w:r>
            <w:r w:rsidR="00701C55" w:rsidRPr="00A4126B">
              <w:t xml:space="preserve"> an anonymously written contribution to </w:t>
            </w:r>
            <w:r w:rsidR="00701C55">
              <w:t xml:space="preserve">a/an </w:t>
            </w:r>
            <w:r w:rsidR="00701C55" w:rsidRPr="00A4126B">
              <w:t>person</w:t>
            </w:r>
            <w:r w:rsidR="00701C55">
              <w:t>/identity</w:t>
            </w:r>
            <w:r w:rsidR="00701C55" w:rsidRPr="00A4126B">
              <w:t xml:space="preserve"> with the help of the IP address?</w:t>
            </w:r>
          </w:p>
        </w:tc>
      </w:tr>
      <w:tr w:rsidR="00FD0E9A" w:rsidRPr="00701C55" w14:paraId="40291A8E" w14:textId="77777777" w:rsidTr="00031296">
        <w:trPr>
          <w:trHeight w:val="283"/>
        </w:trPr>
        <w:tc>
          <w:tcPr>
            <w:tcW w:w="466" w:type="dxa"/>
          </w:tcPr>
          <w:p w14:paraId="0CDB1FDC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2.</w:t>
            </w:r>
          </w:p>
        </w:tc>
        <w:tc>
          <w:tcPr>
            <w:tcW w:w="8372" w:type="dxa"/>
          </w:tcPr>
          <w:p w14:paraId="4D61E8B4" w14:textId="4BD33420" w:rsidR="00FD0E9A" w:rsidRPr="00701C55" w:rsidRDefault="00FD0E9A" w:rsidP="00E50DC8">
            <w:pPr>
              <w:pStyle w:val="Standardeinzugneu"/>
              <w:ind w:firstLine="0"/>
              <w:jc w:val="left"/>
            </w:pPr>
            <w:r w:rsidRPr="00701C55">
              <w:t xml:space="preserve">… </w:t>
            </w:r>
            <w:r w:rsidR="00701C55">
              <w:t>assign</w:t>
            </w:r>
            <w:r w:rsidR="00701C55" w:rsidRPr="00A4126B">
              <w:t xml:space="preserve"> an anonymously written contribution to </w:t>
            </w:r>
            <w:r w:rsidR="00701C55">
              <w:t xml:space="preserve">a/an </w:t>
            </w:r>
            <w:r w:rsidR="00701C55" w:rsidRPr="00A4126B">
              <w:t>person</w:t>
            </w:r>
            <w:r w:rsidR="00701C55">
              <w:t xml:space="preserve">/identity with the help of Big Data </w:t>
            </w:r>
            <w:r w:rsidR="00E00753">
              <w:t>techniques</w:t>
            </w:r>
            <w:r w:rsidR="00701C55" w:rsidRPr="00A4126B">
              <w:t>?</w:t>
            </w:r>
          </w:p>
        </w:tc>
      </w:tr>
      <w:tr w:rsidR="00FD0E9A" w:rsidRPr="0056237C" w14:paraId="4C3309ED" w14:textId="77777777" w:rsidTr="00031296">
        <w:trPr>
          <w:trHeight w:val="283"/>
        </w:trPr>
        <w:tc>
          <w:tcPr>
            <w:tcW w:w="466" w:type="dxa"/>
          </w:tcPr>
          <w:p w14:paraId="03EC9946" w14:textId="77777777" w:rsidR="00FD0E9A" w:rsidRDefault="00FD0E9A" w:rsidP="00031296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8372" w:type="dxa"/>
          </w:tcPr>
          <w:p w14:paraId="26C0C42F" w14:textId="4FD33C32" w:rsidR="00FD0E9A" w:rsidRPr="0056237C" w:rsidRDefault="0056237C" w:rsidP="00E50DC8">
            <w:pPr>
              <w:pStyle w:val="Standardeinzugneu"/>
              <w:ind w:firstLine="0"/>
              <w:jc w:val="left"/>
            </w:pPr>
            <w:r w:rsidRPr="00701C55">
              <w:t xml:space="preserve">… </w:t>
            </w:r>
            <w:r>
              <w:t>assign</w:t>
            </w:r>
            <w:r w:rsidRPr="00A4126B">
              <w:t xml:space="preserve"> an anonymously written contribution to </w:t>
            </w:r>
            <w:r>
              <w:t xml:space="preserve">a/an </w:t>
            </w:r>
            <w:r w:rsidRPr="00A4126B">
              <w:t>person</w:t>
            </w:r>
            <w:r>
              <w:t xml:space="preserve">/identity with the help of Web Tracking </w:t>
            </w:r>
            <w:r w:rsidR="00E00753">
              <w:t>techniques</w:t>
            </w:r>
            <w:r w:rsidRPr="00A4126B">
              <w:t>?</w:t>
            </w:r>
          </w:p>
        </w:tc>
      </w:tr>
      <w:tr w:rsidR="007064FC" w:rsidRPr="007064FC" w14:paraId="2BE2DF9E" w14:textId="77777777" w:rsidTr="00031296">
        <w:trPr>
          <w:trHeight w:val="283"/>
        </w:trPr>
        <w:tc>
          <w:tcPr>
            <w:tcW w:w="466" w:type="dxa"/>
          </w:tcPr>
          <w:p w14:paraId="5D10B48B" w14:textId="77777777" w:rsidR="007064FC" w:rsidRDefault="007064FC" w:rsidP="007064FC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8372" w:type="dxa"/>
          </w:tcPr>
          <w:p w14:paraId="64EB2477" w14:textId="7AAEA7AE" w:rsidR="007064FC" w:rsidRPr="007064FC" w:rsidRDefault="007064FC" w:rsidP="007064FC">
            <w:pPr>
              <w:pStyle w:val="Standardeinzugneu"/>
              <w:ind w:firstLine="0"/>
              <w:jc w:val="left"/>
            </w:pPr>
            <w:r w:rsidRPr="004B5DB2">
              <w:t xml:space="preserve">… </w:t>
            </w:r>
            <w:r w:rsidR="006C4433">
              <w:t xml:space="preserve">intercept </w:t>
            </w:r>
            <w:r w:rsidRPr="004B5DB2">
              <w:t xml:space="preserve">the logon information while transferring it to the </w:t>
            </w:r>
            <w:r>
              <w:t>participation pla</w:t>
            </w:r>
            <w:r w:rsidRPr="004B5DB2">
              <w:t>tform?</w:t>
            </w:r>
          </w:p>
        </w:tc>
      </w:tr>
    </w:tbl>
    <w:p w14:paraId="3ED67B64" w14:textId="37E7C8B8" w:rsidR="0052489E" w:rsidRPr="009968DE" w:rsidRDefault="00FD0E9A" w:rsidP="009968DE">
      <w:pPr>
        <w:pStyle w:val="Antwortformat"/>
        <w:rPr>
          <w:b/>
          <w:lang w:val="de-DE"/>
        </w:rPr>
      </w:pPr>
      <w:r>
        <w:rPr>
          <w:lang w:val="de-DE"/>
        </w:rPr>
        <w:t>(1) sehr niedrig, (2) niedrig, (3) eher niedrig, (4) mittel, (5) eher hoch, (6) hoch, (7) sehr hoch</w:t>
      </w:r>
    </w:p>
    <w:p w14:paraId="436E112C" w14:textId="77777777" w:rsidR="00FD0E9A" w:rsidRDefault="00FD0E9A">
      <w:pPr>
        <w:spacing w:after="0"/>
        <w:ind w:left="641" w:hanging="357"/>
        <w:rPr>
          <w:rFonts w:eastAsiaTheme="majorEastAsia" w:cstheme="majorBidi"/>
          <w:b/>
          <w:bCs/>
          <w:sz w:val="28"/>
          <w:szCs w:val="28"/>
          <w:lang w:val="de-DE"/>
        </w:rPr>
      </w:pPr>
      <w:r w:rsidRPr="0031127A">
        <w:rPr>
          <w:lang w:val="de-DE"/>
        </w:rPr>
        <w:br w:type="page"/>
      </w:r>
    </w:p>
    <w:p w14:paraId="1F2D4D12" w14:textId="3155CB89" w:rsidR="00FD0E9A" w:rsidRPr="00661993" w:rsidRDefault="00FD0E9A" w:rsidP="00FD0E9A">
      <w:pPr>
        <w:pStyle w:val="berschrift1"/>
      </w:pPr>
      <w:r>
        <w:lastRenderedPageBreak/>
        <w:t>Willingness to Self-Disclose</w:t>
      </w:r>
    </w:p>
    <w:p w14:paraId="27F269CE" w14:textId="77777777" w:rsidR="00FD0E9A" w:rsidRPr="00261E6D" w:rsidRDefault="00FD0E9A" w:rsidP="00FD0E9A">
      <w:r>
        <w:rPr>
          <w:lang w:val="de-DE"/>
        </w:rPr>
        <w:t xml:space="preserve">(angelehnt an: </w:t>
      </w:r>
      <w:r w:rsidRPr="007366D0">
        <w:rPr>
          <w:lang w:val="de-DE"/>
        </w:rPr>
        <w:t>Xu, H., Zhang, C., S</w:t>
      </w:r>
      <w:r>
        <w:rPr>
          <w:lang w:val="de-DE"/>
        </w:rPr>
        <w:t>hi, P., &amp; Song, P. (2009</w:t>
      </w:r>
      <w:r w:rsidRPr="007366D0">
        <w:rPr>
          <w:lang w:val="de-DE"/>
        </w:rPr>
        <w:t xml:space="preserve">). </w:t>
      </w:r>
      <w:r w:rsidRPr="00261E6D">
        <w:t xml:space="preserve">Exploring the role of overt vs. covert personalization strategy in privacy calculus. In </w:t>
      </w:r>
      <w:r w:rsidRPr="00261E6D">
        <w:rPr>
          <w:i/>
        </w:rPr>
        <w:t>Academy of Management Proceedings, 9(1)</w:t>
      </w:r>
      <w:r w:rsidRPr="00261E6D">
        <w:t xml:space="preserve">, 1-6. Academy of Management.; Miller, L. C., Berg, J. H., &amp; Archer, R. L. (1983). Openers: Individuals who elicit intimate self-disclosure. </w:t>
      </w:r>
      <w:r w:rsidRPr="00261E6D">
        <w:rPr>
          <w:i/>
        </w:rPr>
        <w:t>Journal of Personality and Social Psychology, 44(6)</w:t>
      </w:r>
      <w:r w:rsidRPr="00261E6D">
        <w:t xml:space="preserve">, 1234-1244.) </w:t>
      </w:r>
    </w:p>
    <w:p w14:paraId="19D1DB81" w14:textId="15D180FD" w:rsidR="00FD0E9A" w:rsidRPr="00655BA2" w:rsidRDefault="00FD0E9A" w:rsidP="00FD0E9A">
      <w:pPr>
        <w:spacing w:after="0"/>
      </w:pPr>
      <w:r w:rsidRPr="0031127A" w:rsidDel="00905207">
        <w:t xml:space="preserve"> </w:t>
      </w:r>
      <w:r w:rsidR="00655BA2" w:rsidRPr="00655BA2">
        <w:t>Let us assume that the participation platform would continue to exist in the future.</w:t>
      </w:r>
      <w:r w:rsidR="00655BA2">
        <w:t xml:space="preserve"> </w:t>
      </w:r>
      <w:r w:rsidR="00655BA2" w:rsidRPr="00655BA2">
        <w:t>Please indicate to what extent you agree with the following statements</w:t>
      </w:r>
      <w:r w:rsidRPr="00655BA2">
        <w:t>:</w:t>
      </w:r>
    </w:p>
    <w:p w14:paraId="22DEAB46" w14:textId="77777777" w:rsidR="00FD0E9A" w:rsidRPr="00655BA2" w:rsidRDefault="00FD0E9A" w:rsidP="00FD0E9A">
      <w:pPr>
        <w:spacing w:after="0"/>
      </w:pPr>
    </w:p>
    <w:p w14:paraId="535D53E0" w14:textId="4BECDA98" w:rsidR="00FD0E9A" w:rsidRPr="00B0088C" w:rsidRDefault="00690903" w:rsidP="00FD0E9A">
      <w:pPr>
        <w:spacing w:after="0"/>
      </w:pPr>
      <w:r w:rsidRPr="00B0088C">
        <w:t>In the future, I am willing to</w:t>
      </w:r>
      <w:r w:rsidR="0033545A">
        <w:t xml:space="preserve"> …</w:t>
      </w:r>
    </w:p>
    <w:p w14:paraId="3E67A219" w14:textId="77777777" w:rsidR="00FD0E9A" w:rsidRPr="00B0088C" w:rsidRDefault="00FD0E9A" w:rsidP="00FD0E9A">
      <w:pPr>
        <w:pStyle w:val="Standardeinzugneu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FD0E9A" w:rsidRPr="00B0088C" w14:paraId="4AF579A9" w14:textId="77777777" w:rsidTr="00031296">
        <w:trPr>
          <w:trHeight w:val="283"/>
        </w:trPr>
        <w:tc>
          <w:tcPr>
            <w:tcW w:w="567" w:type="dxa"/>
          </w:tcPr>
          <w:p w14:paraId="28C27E3D" w14:textId="77777777" w:rsidR="00FD0E9A" w:rsidRPr="00B0088C" w:rsidRDefault="00FD0E9A" w:rsidP="00031296">
            <w:pPr>
              <w:pStyle w:val="Listenabsatz"/>
              <w:numPr>
                <w:ilvl w:val="0"/>
                <w:numId w:val="53"/>
              </w:numPr>
              <w:rPr>
                <w:lang w:val="en-US"/>
              </w:rPr>
            </w:pPr>
          </w:p>
        </w:tc>
        <w:tc>
          <w:tcPr>
            <w:tcW w:w="8261" w:type="dxa"/>
          </w:tcPr>
          <w:p w14:paraId="4871A5E1" w14:textId="299BA085" w:rsidR="00FD0E9A" w:rsidRPr="00B0088C" w:rsidRDefault="00FD0E9A" w:rsidP="00031296">
            <w:pPr>
              <w:pStyle w:val="Standardeinzugneu"/>
              <w:ind w:firstLine="0"/>
              <w:jc w:val="left"/>
            </w:pPr>
            <w:r w:rsidRPr="00B0088C">
              <w:t xml:space="preserve">… </w:t>
            </w:r>
            <w:r w:rsidR="00B0088C" w:rsidRPr="00B0088C">
              <w:t xml:space="preserve">discuss political </w:t>
            </w:r>
            <w:r w:rsidR="00DD1AA4">
              <w:t>issues</w:t>
            </w:r>
            <w:r w:rsidR="00B0088C" w:rsidRPr="00B0088C">
              <w:t xml:space="preserve"> on the participation platform.</w:t>
            </w:r>
          </w:p>
        </w:tc>
      </w:tr>
      <w:tr w:rsidR="00FD0E9A" w:rsidRPr="00B0088C" w14:paraId="227F205D" w14:textId="77777777" w:rsidTr="00031296">
        <w:trPr>
          <w:trHeight w:val="283"/>
        </w:trPr>
        <w:tc>
          <w:tcPr>
            <w:tcW w:w="567" w:type="dxa"/>
          </w:tcPr>
          <w:p w14:paraId="464928D4" w14:textId="77777777" w:rsidR="00FD0E9A" w:rsidRPr="00B0088C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7FB01E16" w14:textId="4ED3E6FE" w:rsidR="00FD0E9A" w:rsidRPr="00B0088C" w:rsidRDefault="00FD0E9A" w:rsidP="008515F0">
            <w:pPr>
              <w:pStyle w:val="Standardeinzugneu"/>
              <w:ind w:firstLine="0"/>
              <w:jc w:val="left"/>
            </w:pPr>
            <w:r w:rsidRPr="00B0088C">
              <w:t xml:space="preserve">… </w:t>
            </w:r>
            <w:r w:rsidR="00B0088C" w:rsidRPr="00B0088C">
              <w:t>express my personal opinion on the participation platform</w:t>
            </w:r>
            <w:r w:rsidRPr="00B0088C">
              <w:t>.</w:t>
            </w:r>
          </w:p>
        </w:tc>
      </w:tr>
      <w:tr w:rsidR="00FD0E9A" w:rsidRPr="00B0088C" w14:paraId="766A2035" w14:textId="77777777" w:rsidTr="00031296">
        <w:trPr>
          <w:trHeight w:val="283"/>
        </w:trPr>
        <w:tc>
          <w:tcPr>
            <w:tcW w:w="567" w:type="dxa"/>
          </w:tcPr>
          <w:p w14:paraId="020958B2" w14:textId="77777777" w:rsidR="00FD0E9A" w:rsidRPr="00B0088C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3B9C4E06" w14:textId="55F68CED" w:rsidR="00FD0E9A" w:rsidRPr="00B0088C" w:rsidRDefault="00FD0E9A" w:rsidP="00031296">
            <w:pPr>
              <w:pStyle w:val="Standardeinzugneu"/>
              <w:ind w:firstLine="0"/>
              <w:jc w:val="left"/>
            </w:pPr>
            <w:r w:rsidRPr="00B0088C">
              <w:t xml:space="preserve">… </w:t>
            </w:r>
            <w:r w:rsidR="00B0088C">
              <w:t xml:space="preserve">write comments </w:t>
            </w:r>
            <w:r w:rsidR="00B0088C" w:rsidRPr="00B0088C">
              <w:t>on the participation platform</w:t>
            </w:r>
            <w:r w:rsidRPr="00B0088C">
              <w:t>.</w:t>
            </w:r>
          </w:p>
        </w:tc>
      </w:tr>
      <w:tr w:rsidR="00FD0E9A" w:rsidRPr="00B0088C" w14:paraId="68910993" w14:textId="77777777" w:rsidTr="00031296">
        <w:trPr>
          <w:trHeight w:val="283"/>
        </w:trPr>
        <w:tc>
          <w:tcPr>
            <w:tcW w:w="567" w:type="dxa"/>
          </w:tcPr>
          <w:p w14:paraId="606294E7" w14:textId="77777777" w:rsidR="00FD0E9A" w:rsidRPr="00B0088C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40F7414D" w14:textId="0427663C" w:rsidR="00FD0E9A" w:rsidRPr="00B0088C" w:rsidRDefault="00FD0E9A" w:rsidP="008515F0">
            <w:pPr>
              <w:pStyle w:val="Standardeinzugneu"/>
              <w:ind w:firstLine="0"/>
              <w:jc w:val="left"/>
            </w:pPr>
            <w:r w:rsidRPr="00B0088C">
              <w:t xml:space="preserve">… </w:t>
            </w:r>
            <w:r w:rsidR="00B0088C" w:rsidRPr="00B0088C">
              <w:t>disclose concerns and fears on the participation platform</w:t>
            </w:r>
            <w:r w:rsidR="00B0088C">
              <w:t>.</w:t>
            </w:r>
          </w:p>
        </w:tc>
      </w:tr>
      <w:tr w:rsidR="00FD0E9A" w:rsidRPr="00B0088C" w14:paraId="16F56764" w14:textId="77777777" w:rsidTr="00031296">
        <w:trPr>
          <w:trHeight w:val="283"/>
        </w:trPr>
        <w:tc>
          <w:tcPr>
            <w:tcW w:w="567" w:type="dxa"/>
          </w:tcPr>
          <w:p w14:paraId="1F294E1B" w14:textId="77777777" w:rsidR="00FD0E9A" w:rsidRPr="00B0088C" w:rsidRDefault="00FD0E9A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0EA62566" w14:textId="09EFD55E" w:rsidR="00FD0E9A" w:rsidRPr="00B0088C" w:rsidRDefault="008515F0" w:rsidP="00031296">
            <w:pPr>
              <w:pStyle w:val="Standardeinzugneu"/>
              <w:ind w:firstLine="0"/>
              <w:jc w:val="left"/>
            </w:pPr>
            <w:r w:rsidRPr="00B0088C">
              <w:t xml:space="preserve">… </w:t>
            </w:r>
            <w:r w:rsidR="00B0088C" w:rsidRPr="00B0088C">
              <w:t>share per</w:t>
            </w:r>
            <w:r w:rsidR="00BE1EB7">
              <w:t>s</w:t>
            </w:r>
            <w:r w:rsidR="00B0088C" w:rsidRPr="00B0088C">
              <w:t>onal experience on the participation platform</w:t>
            </w:r>
            <w:r w:rsidR="00FD0E9A" w:rsidRPr="00B0088C">
              <w:t>.</w:t>
            </w:r>
          </w:p>
        </w:tc>
      </w:tr>
    </w:tbl>
    <w:p w14:paraId="5F8C16AE" w14:textId="77777777" w:rsidR="00FD0E9A" w:rsidRPr="00B0088C" w:rsidRDefault="00FD0E9A" w:rsidP="00FD0E9A">
      <w:pPr>
        <w:pStyle w:val="Standardeinzugneu"/>
        <w:ind w:firstLine="0"/>
      </w:pPr>
    </w:p>
    <w:p w14:paraId="6B26F3D9" w14:textId="748324C3" w:rsidR="00465F57" w:rsidRDefault="00FD0E9A" w:rsidP="0031127A">
      <w:pPr>
        <w:pStyle w:val="Standardeinzugneu"/>
        <w:ind w:firstLine="0"/>
        <w:rPr>
          <w:lang w:val="de-DE"/>
        </w:rPr>
      </w:pPr>
      <w:r w:rsidRPr="00045AFB">
        <w:rPr>
          <w:lang w:val="de-DE"/>
        </w:rPr>
        <w:t>(1) Stimme überhaupt nicht zu, (2) Stimme nicht zu, (3) Stimme eher nicht zu, (4) Neutral, (5) Stimme eher zu, (6) Stimme zu, (7) Stimme voll und ganz zu</w:t>
      </w:r>
    </w:p>
    <w:p w14:paraId="66263417" w14:textId="77777777" w:rsidR="00465F57" w:rsidRDefault="00465F57" w:rsidP="009968DE">
      <w:pPr>
        <w:pStyle w:val="Standardeinzugneu"/>
        <w:rPr>
          <w:lang w:val="de-DE"/>
        </w:rPr>
      </w:pPr>
      <w:r>
        <w:rPr>
          <w:lang w:val="de-DE"/>
        </w:rPr>
        <w:br w:type="page"/>
      </w:r>
    </w:p>
    <w:p w14:paraId="297E7CB6" w14:textId="0249805E" w:rsidR="00FD0E9A" w:rsidRDefault="00465F57" w:rsidP="009968DE">
      <w:pPr>
        <w:pStyle w:val="berschrift1"/>
      </w:pPr>
      <w:r>
        <w:lastRenderedPageBreak/>
        <w:t>Manipulation Check</w:t>
      </w:r>
    </w:p>
    <w:p w14:paraId="6B1071BD" w14:textId="109DD24C" w:rsidR="00465F57" w:rsidRDefault="00655BA2" w:rsidP="0031127A">
      <w:pPr>
        <w:pStyle w:val="Standardeinzugneu"/>
        <w:ind w:firstLine="0"/>
        <w:rPr>
          <w:lang w:val="de-DE"/>
        </w:rPr>
      </w:pPr>
      <w:r>
        <w:rPr>
          <w:lang w:val="de-DE"/>
        </w:rPr>
        <w:t>Please indicate</w:t>
      </w:r>
      <w:r w:rsidR="00465F57">
        <w:rPr>
          <w:lang w:val="de-DE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465F57" w:rsidRPr="00BD2DB0" w14:paraId="53287CDA" w14:textId="77777777" w:rsidTr="00031296">
        <w:trPr>
          <w:trHeight w:val="283"/>
        </w:trPr>
        <w:tc>
          <w:tcPr>
            <w:tcW w:w="567" w:type="dxa"/>
          </w:tcPr>
          <w:p w14:paraId="3C9162B1" w14:textId="77777777" w:rsidR="00465F57" w:rsidRPr="006D5665" w:rsidRDefault="00465F57" w:rsidP="009968DE">
            <w:pPr>
              <w:pStyle w:val="Listenabsatz"/>
              <w:numPr>
                <w:ilvl w:val="0"/>
                <w:numId w:val="54"/>
              </w:numPr>
            </w:pPr>
          </w:p>
        </w:tc>
        <w:tc>
          <w:tcPr>
            <w:tcW w:w="8261" w:type="dxa"/>
          </w:tcPr>
          <w:p w14:paraId="30840109" w14:textId="1A35EED8" w:rsidR="00465F57" w:rsidRPr="00BD2DB0" w:rsidRDefault="0033545A" w:rsidP="00031296">
            <w:pPr>
              <w:pStyle w:val="Standardeinzugneu"/>
              <w:ind w:firstLine="0"/>
              <w:jc w:val="left"/>
            </w:pPr>
            <w:r>
              <w:t>Did exist</w:t>
            </w:r>
            <w:r w:rsidR="00BD2DB0" w:rsidRPr="00BD2DB0">
              <w:t xml:space="preserve"> any possibility to „like“ other contributions on the participation platform</w:t>
            </w:r>
            <w:r w:rsidR="00465F57" w:rsidRPr="00BD2DB0">
              <w:t xml:space="preserve"> (</w:t>
            </w:r>
            <w:r w:rsidR="00BD2DB0" w:rsidRPr="00BD2DB0">
              <w:t xml:space="preserve">i.e. to rate </w:t>
            </w:r>
            <w:r w:rsidR="00BD2DB0">
              <w:t>them</w:t>
            </w:r>
            <w:r w:rsidR="00BD2DB0" w:rsidRPr="00BD2DB0">
              <w:t xml:space="preserve"> as positi</w:t>
            </w:r>
            <w:r w:rsidR="00BD2DB0">
              <w:t>ve with a thumb turned upwards)?</w:t>
            </w:r>
          </w:p>
        </w:tc>
      </w:tr>
      <w:tr w:rsidR="00465F57" w:rsidRPr="00BD2DB0" w14:paraId="6E056809" w14:textId="77777777" w:rsidTr="00031296">
        <w:trPr>
          <w:trHeight w:val="283"/>
        </w:trPr>
        <w:tc>
          <w:tcPr>
            <w:tcW w:w="567" w:type="dxa"/>
          </w:tcPr>
          <w:p w14:paraId="534A9514" w14:textId="77777777" w:rsidR="00465F57" w:rsidRPr="00BD2DB0" w:rsidRDefault="00465F57" w:rsidP="00031296">
            <w:pPr>
              <w:pStyle w:val="Aufzhlung"/>
              <w:rPr>
                <w:lang w:val="en-US"/>
              </w:rPr>
            </w:pPr>
          </w:p>
        </w:tc>
        <w:tc>
          <w:tcPr>
            <w:tcW w:w="8261" w:type="dxa"/>
          </w:tcPr>
          <w:p w14:paraId="6F4610F5" w14:textId="6CC64B42" w:rsidR="00465F57" w:rsidRPr="00BD2DB0" w:rsidRDefault="00D300BB" w:rsidP="00031296">
            <w:pPr>
              <w:pStyle w:val="Standardeinzugneu"/>
              <w:ind w:firstLine="0"/>
              <w:jc w:val="left"/>
            </w:pPr>
            <w:r>
              <w:t>Did</w:t>
            </w:r>
            <w:r w:rsidR="0033545A">
              <w:t xml:space="preserve"> exist any possibility to </w:t>
            </w:r>
            <w:r w:rsidR="00BD2DB0">
              <w:t>dis</w:t>
            </w:r>
            <w:r w:rsidR="00BD2DB0" w:rsidRPr="00BD2DB0">
              <w:t xml:space="preserve">like“ other contributions on the participation platform (i.e. to rate </w:t>
            </w:r>
            <w:r w:rsidR="00BD2DB0">
              <w:t>them</w:t>
            </w:r>
            <w:r w:rsidR="00BD2DB0" w:rsidRPr="00BD2DB0">
              <w:t xml:space="preserve"> as </w:t>
            </w:r>
            <w:r w:rsidR="00BD2DB0">
              <w:t>negative with a thumb turned downwards)?</w:t>
            </w:r>
          </w:p>
        </w:tc>
      </w:tr>
    </w:tbl>
    <w:p w14:paraId="063F40B2" w14:textId="64F7BD4E" w:rsidR="00465F57" w:rsidRPr="00BD2DB0" w:rsidRDefault="00465F57" w:rsidP="0031127A">
      <w:pPr>
        <w:pStyle w:val="Standardeinzugneu"/>
        <w:ind w:firstLine="0"/>
      </w:pPr>
    </w:p>
    <w:p w14:paraId="0F2654F9" w14:textId="77E20972" w:rsidR="00DC300B" w:rsidRDefault="00465F57" w:rsidP="00465F57">
      <w:pPr>
        <w:pStyle w:val="Antwortformat"/>
        <w:rPr>
          <w:lang w:val="de-DE"/>
        </w:rPr>
      </w:pPr>
      <w:r>
        <w:rPr>
          <w:lang w:val="de-DE"/>
        </w:rPr>
        <w:t>(1) Ja, (2) Nein, (3) Weiß ich nicht</w:t>
      </w:r>
    </w:p>
    <w:p w14:paraId="359154A0" w14:textId="77777777" w:rsidR="00DC300B" w:rsidRDefault="00DC300B" w:rsidP="00FF7871">
      <w:pPr>
        <w:pStyle w:val="Standardeinzugneu"/>
        <w:ind w:firstLine="0"/>
        <w:rPr>
          <w:lang w:val="de-DE"/>
        </w:rPr>
      </w:pPr>
      <w:r>
        <w:rPr>
          <w:lang w:val="de-DE"/>
        </w:rPr>
        <w:br w:type="page"/>
      </w:r>
    </w:p>
    <w:p w14:paraId="68691DD4" w14:textId="77777777" w:rsidR="00FF7871" w:rsidRDefault="00FF7871" w:rsidP="00FF7871">
      <w:pPr>
        <w:pStyle w:val="berschrift1"/>
      </w:pPr>
      <w:r>
        <w:lastRenderedPageBreak/>
        <w:t>Identifizierbarkeit</w:t>
      </w:r>
    </w:p>
    <w:p w14:paraId="744275E9" w14:textId="7C5ACBCE" w:rsidR="00FF7871" w:rsidRPr="00F96B61" w:rsidRDefault="00F96B61" w:rsidP="00B95493">
      <w:r>
        <w:t>H</w:t>
      </w:r>
      <w:r w:rsidRPr="00F96B61">
        <w:t>ave you</w:t>
      </w:r>
      <w:r w:rsidR="00FF7871" w:rsidRPr="00F96B61">
        <w:t xml:space="preserve"> </w:t>
      </w:r>
      <w:r>
        <w:t>stated</w:t>
      </w:r>
      <w:r w:rsidR="00FF7871" w:rsidRPr="00F96B61">
        <w:t>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8372"/>
      </w:tblGrid>
      <w:tr w:rsidR="00B95493" w:rsidRPr="009968DE" w14:paraId="5979A4E7" w14:textId="77777777" w:rsidTr="00031296">
        <w:trPr>
          <w:trHeight w:val="283"/>
        </w:trPr>
        <w:tc>
          <w:tcPr>
            <w:tcW w:w="466" w:type="dxa"/>
          </w:tcPr>
          <w:p w14:paraId="38FF92B9" w14:textId="77777777" w:rsidR="00B95493" w:rsidRPr="00F82AFA" w:rsidRDefault="00B95493" w:rsidP="00B9549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8372" w:type="dxa"/>
          </w:tcPr>
          <w:p w14:paraId="3FAC8BBD" w14:textId="5FFA0CF4" w:rsidR="00B95493" w:rsidRPr="00C5604D" w:rsidRDefault="00B95493" w:rsidP="00B95493">
            <w:pPr>
              <w:pStyle w:val="Standardeinzugneu"/>
              <w:ind w:firstLine="0"/>
              <w:jc w:val="left"/>
            </w:pPr>
            <w:r w:rsidRPr="00C5604D">
              <w:t xml:space="preserve">… </w:t>
            </w:r>
            <w:r w:rsidR="00F96B61" w:rsidRPr="00C5604D">
              <w:t>your real first name on the participation platform</w:t>
            </w:r>
            <w:r w:rsidRPr="00C5604D">
              <w:t>?</w:t>
            </w:r>
          </w:p>
        </w:tc>
      </w:tr>
      <w:tr w:rsidR="00B95493" w:rsidRPr="009968DE" w14:paraId="5BCE0341" w14:textId="77777777" w:rsidTr="00031296">
        <w:trPr>
          <w:trHeight w:val="283"/>
        </w:trPr>
        <w:tc>
          <w:tcPr>
            <w:tcW w:w="466" w:type="dxa"/>
          </w:tcPr>
          <w:p w14:paraId="2AB82A8E" w14:textId="77777777" w:rsidR="00B95493" w:rsidRDefault="00B95493" w:rsidP="00B95493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Pr="00870BC5">
              <w:rPr>
                <w:lang w:val="de-DE"/>
              </w:rPr>
              <w:t>.</w:t>
            </w:r>
          </w:p>
        </w:tc>
        <w:tc>
          <w:tcPr>
            <w:tcW w:w="8372" w:type="dxa"/>
          </w:tcPr>
          <w:p w14:paraId="76454DFE" w14:textId="6CF64140" w:rsidR="00B95493" w:rsidRPr="00C5604D" w:rsidRDefault="00B95493" w:rsidP="00B95493">
            <w:pPr>
              <w:pStyle w:val="Standardeinzugneu"/>
              <w:ind w:firstLine="0"/>
              <w:jc w:val="left"/>
            </w:pPr>
            <w:r w:rsidRPr="00C5604D">
              <w:t xml:space="preserve">… </w:t>
            </w:r>
            <w:r w:rsidR="00C5604D" w:rsidRPr="00C5604D">
              <w:t>your real last n</w:t>
            </w:r>
            <w:r w:rsidR="00C5604D">
              <w:t>ame on the part</w:t>
            </w:r>
            <w:r w:rsidR="00C5604D" w:rsidRPr="00C5604D">
              <w:t>icipation platform?</w:t>
            </w:r>
          </w:p>
        </w:tc>
      </w:tr>
    </w:tbl>
    <w:p w14:paraId="7A7546C1" w14:textId="262C320A" w:rsidR="00B95493" w:rsidRPr="00B95493" w:rsidRDefault="00B95493" w:rsidP="00B95493">
      <w:pPr>
        <w:pStyle w:val="Antwortformat"/>
        <w:rPr>
          <w:lang w:val="de-DE"/>
        </w:rPr>
      </w:pPr>
      <w:r>
        <w:rPr>
          <w:lang w:val="de-DE"/>
        </w:rPr>
        <w:t>(1) Ja, (2) Nein, (3) Weiß ich nicht</w:t>
      </w:r>
      <w:r w:rsidRPr="007F3EBF">
        <w:rPr>
          <w:lang w:val="de-DE"/>
        </w:rPr>
        <w:br w:type="page"/>
      </w:r>
    </w:p>
    <w:p w14:paraId="23683B7E" w14:textId="4F9AA33D" w:rsidR="00DC300B" w:rsidRDefault="00DC300B" w:rsidP="00DC300B">
      <w:pPr>
        <w:pStyle w:val="berschrift1"/>
      </w:pPr>
      <w:r>
        <w:lastRenderedPageBreak/>
        <w:t>Plausibilität</w:t>
      </w:r>
    </w:p>
    <w:p w14:paraId="70BF218B" w14:textId="6ACD6B64" w:rsidR="00DC300B" w:rsidRPr="00E94ED8" w:rsidRDefault="007A160C" w:rsidP="00DC300B">
      <w:pPr>
        <w:pStyle w:val="Standardeinzugneu"/>
        <w:ind w:firstLine="0"/>
      </w:pPr>
      <w:r w:rsidRPr="00655BA2">
        <w:t>Please indicate to what extent you agree with the following statements</w:t>
      </w:r>
      <w:r w:rsidR="00DC300B" w:rsidRPr="00E94ED8">
        <w:t>:</w:t>
      </w:r>
    </w:p>
    <w:p w14:paraId="75366D1E" w14:textId="3E5CF817" w:rsidR="00DC300B" w:rsidRPr="00E94ED8" w:rsidRDefault="00E94ED8" w:rsidP="00DC300B">
      <w:pPr>
        <w:pStyle w:val="Standardeinzugneu"/>
        <w:ind w:firstLine="0"/>
      </w:pPr>
      <w:r w:rsidRPr="00E94ED8">
        <w:t>I found the design of the participation platform</w:t>
      </w:r>
      <w:r w:rsidR="00DC300B" w:rsidRPr="00E94ED8">
        <w:t xml:space="preserve"> …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261"/>
      </w:tblGrid>
      <w:tr w:rsidR="00DC300B" w:rsidRPr="007D3E66" w14:paraId="4F8BB014" w14:textId="77777777" w:rsidTr="00031296">
        <w:trPr>
          <w:trHeight w:val="283"/>
        </w:trPr>
        <w:tc>
          <w:tcPr>
            <w:tcW w:w="567" w:type="dxa"/>
          </w:tcPr>
          <w:p w14:paraId="6F76CA5A" w14:textId="77777777" w:rsidR="00DC300B" w:rsidRPr="00E94ED8" w:rsidRDefault="00DC300B" w:rsidP="009968DE">
            <w:pPr>
              <w:pStyle w:val="Listenabsatz"/>
              <w:numPr>
                <w:ilvl w:val="0"/>
                <w:numId w:val="56"/>
              </w:numPr>
              <w:rPr>
                <w:lang w:val="en-US"/>
              </w:rPr>
            </w:pPr>
          </w:p>
        </w:tc>
        <w:tc>
          <w:tcPr>
            <w:tcW w:w="8261" w:type="dxa"/>
          </w:tcPr>
          <w:p w14:paraId="3B3DDE73" w14:textId="44B70857" w:rsidR="00DC300B" w:rsidRDefault="00DC300B" w:rsidP="00DC300B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E94ED8">
              <w:rPr>
                <w:lang w:val="de-DE"/>
              </w:rPr>
              <w:t>authentic.</w:t>
            </w:r>
          </w:p>
        </w:tc>
      </w:tr>
      <w:tr w:rsidR="00DC300B" w:rsidRPr="007D3E66" w14:paraId="1DCD1676" w14:textId="77777777" w:rsidTr="00031296">
        <w:trPr>
          <w:trHeight w:val="283"/>
        </w:trPr>
        <w:tc>
          <w:tcPr>
            <w:tcW w:w="567" w:type="dxa"/>
          </w:tcPr>
          <w:p w14:paraId="3CEEC1FD" w14:textId="77777777" w:rsidR="00DC300B" w:rsidRPr="006D5665" w:rsidRDefault="00DC300B" w:rsidP="00031296">
            <w:pPr>
              <w:pStyle w:val="Aufzhlung"/>
            </w:pPr>
          </w:p>
        </w:tc>
        <w:tc>
          <w:tcPr>
            <w:tcW w:w="8261" w:type="dxa"/>
          </w:tcPr>
          <w:p w14:paraId="2E94CEC5" w14:textId="0F1C1DFC" w:rsidR="00DC300B" w:rsidRDefault="00DC300B" w:rsidP="00DC300B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E94ED8">
              <w:rPr>
                <w:lang w:val="de-DE"/>
              </w:rPr>
              <w:t>professional.</w:t>
            </w:r>
          </w:p>
        </w:tc>
      </w:tr>
      <w:tr w:rsidR="00DC300B" w:rsidRPr="007D3E66" w14:paraId="17CB2061" w14:textId="77777777" w:rsidTr="00031296">
        <w:trPr>
          <w:trHeight w:val="283"/>
        </w:trPr>
        <w:tc>
          <w:tcPr>
            <w:tcW w:w="567" w:type="dxa"/>
          </w:tcPr>
          <w:p w14:paraId="5E126E1F" w14:textId="77777777" w:rsidR="00DC300B" w:rsidRPr="006D5665" w:rsidRDefault="00DC300B" w:rsidP="00031296">
            <w:pPr>
              <w:pStyle w:val="Aufzhlung"/>
            </w:pPr>
          </w:p>
        </w:tc>
        <w:tc>
          <w:tcPr>
            <w:tcW w:w="8261" w:type="dxa"/>
          </w:tcPr>
          <w:p w14:paraId="04179566" w14:textId="081E57D4" w:rsidR="00DC300B" w:rsidRDefault="00DC300B" w:rsidP="00DC300B">
            <w:pPr>
              <w:pStyle w:val="Standardeinzugneu"/>
              <w:ind w:firstLine="0"/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… </w:t>
            </w:r>
            <w:r w:rsidR="00E94ED8">
              <w:rPr>
                <w:lang w:val="de-DE"/>
              </w:rPr>
              <w:t>credible.</w:t>
            </w:r>
          </w:p>
        </w:tc>
      </w:tr>
    </w:tbl>
    <w:p w14:paraId="5FE37DDD" w14:textId="77777777" w:rsidR="00DC300B" w:rsidRDefault="00DC300B" w:rsidP="00DC300B">
      <w:pPr>
        <w:pStyle w:val="Standardeinzugneu"/>
        <w:ind w:firstLine="0"/>
        <w:rPr>
          <w:lang w:val="de-DE"/>
        </w:rPr>
      </w:pPr>
    </w:p>
    <w:p w14:paraId="49FC875E" w14:textId="6B3BE383" w:rsidR="00465F57" w:rsidRPr="009968DE" w:rsidRDefault="00DC300B" w:rsidP="009968DE">
      <w:pPr>
        <w:pStyle w:val="Antwortformat"/>
        <w:rPr>
          <w:lang w:val="de-DE"/>
        </w:rPr>
      </w:pPr>
      <w:r w:rsidRPr="00DC300B">
        <w:rPr>
          <w:lang w:val="de-DE"/>
        </w:rPr>
        <w:t>(1) Stimme überhaupt nicht zu, (2) Stimme nicht zu, (3) Stimme eher nicht zu, (4) Neutral, (5) Stimme eher zu, (6) Stimme zu, (7) Stimme voll und ganz zu</w:t>
      </w:r>
    </w:p>
    <w:sectPr w:rsidR="00465F57" w:rsidRPr="009968DE" w:rsidSect="00BF4C85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 Ja" w:date="2017-08-17T21:48:00Z" w:initials="MJ">
    <w:p w14:paraId="43AA1041" w14:textId="1400517E" w:rsidR="00046C2B" w:rsidRDefault="00046C2B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="00F17AFF">
        <w:rPr>
          <w:lang w:val="de-DE"/>
        </w:rPr>
        <w:t>Im Deutschen: „Das Nutzen der Beteiligungsplattform…“ „… fand ich sinnvoll.“</w:t>
      </w:r>
    </w:p>
    <w:p w14:paraId="6B430279" w14:textId="77777777" w:rsidR="00F17AFF" w:rsidRDefault="00F17AFF">
      <w:pPr>
        <w:pStyle w:val="Kommentartext"/>
        <w:rPr>
          <w:lang w:val="de-DE"/>
        </w:rPr>
      </w:pPr>
    </w:p>
    <w:p w14:paraId="4F70E24A" w14:textId="6902E605" w:rsidR="00F17AFF" w:rsidRDefault="00F17AFF">
      <w:pPr>
        <w:pStyle w:val="Kommentartext"/>
        <w:rPr>
          <w:lang w:val="de-DE"/>
        </w:rPr>
      </w:pPr>
      <w:r>
        <w:rPr>
          <w:lang w:val="de-DE"/>
        </w:rPr>
        <w:t>Die englische Übersetzung des einleitenden Satzes zu „Using the participation platform …“ macht es etwas schwierig den anschließenden Satzteil</w:t>
      </w:r>
      <w:r w:rsidR="00DF14DC">
        <w:rPr>
          <w:lang w:val="de-DE"/>
        </w:rPr>
        <w:t xml:space="preserve"> passend</w:t>
      </w:r>
      <w:r>
        <w:rPr>
          <w:lang w:val="de-DE"/>
        </w:rPr>
        <w:t xml:space="preserve"> zu übersetzen. Darum wäre mein Vorschlag „… fand ich sinnvoll“ in „… was </w:t>
      </w:r>
      <w:r w:rsidR="00126E89">
        <w:rPr>
          <w:lang w:val="de-DE"/>
        </w:rPr>
        <w:t>useful</w:t>
      </w:r>
      <w:r>
        <w:rPr>
          <w:lang w:val="de-DE"/>
        </w:rPr>
        <w:t xml:space="preserve"> for me“ zu übersetzen (das weicht allerdings etwas vom Deutschen ab).</w:t>
      </w:r>
    </w:p>
    <w:p w14:paraId="2EC7C68C" w14:textId="4118AA0C" w:rsidR="00F17AFF" w:rsidRPr="00046C2B" w:rsidRDefault="00F17AFF">
      <w:pPr>
        <w:pStyle w:val="Kommentartext"/>
        <w:rPr>
          <w:lang w:val="de-DE"/>
        </w:rPr>
      </w:pPr>
    </w:p>
  </w:comment>
  <w:comment w:id="14" w:author="Dienlin" w:date="2017-06-28T14:33:00Z" w:initials="D">
    <w:p w14:paraId="58A90B2E" w14:textId="3840E5DE" w:rsidR="000D1B21" w:rsidRDefault="000D1B21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Ich bin jetzt auch nochmal tiefer in das Thema „Trust“ eingestiegen. Ich habe die Items nun recht streng nach Söllner et al. 2016., designed. Das betrifft jeweils die Items 2,3,4.</w:t>
      </w:r>
    </w:p>
    <w:p w14:paraId="0131DB2E" w14:textId="77777777" w:rsidR="000D1B21" w:rsidRDefault="000D1B21">
      <w:pPr>
        <w:pStyle w:val="Kommentartext"/>
        <w:rPr>
          <w:lang w:val="de-DE"/>
        </w:rPr>
      </w:pPr>
    </w:p>
    <w:p w14:paraId="2EB1781E" w14:textId="77777777" w:rsidR="000D1B21" w:rsidRDefault="000D1B21">
      <w:pPr>
        <w:pStyle w:val="Kommentartext"/>
        <w:rPr>
          <w:lang w:val="de-DE"/>
        </w:rPr>
      </w:pPr>
      <w:r>
        <w:rPr>
          <w:lang w:val="de-DE"/>
        </w:rPr>
        <w:t xml:space="preserve">Ich bin allerdings recht skeptisch, ob sie funktionieren werden, da sie mir sehr weit von Trust entfernt scheinen. </w:t>
      </w:r>
    </w:p>
    <w:p w14:paraId="37F1714D" w14:textId="77777777" w:rsidR="000D1B21" w:rsidRDefault="000D1B21">
      <w:pPr>
        <w:pStyle w:val="Kommentartext"/>
        <w:rPr>
          <w:lang w:val="de-DE"/>
        </w:rPr>
      </w:pPr>
    </w:p>
    <w:p w14:paraId="135151CB" w14:textId="6959DFF4" w:rsidR="000D1B21" w:rsidRPr="00064546" w:rsidRDefault="000D1B21">
      <w:pPr>
        <w:pStyle w:val="Kommentartext"/>
        <w:rPr>
          <w:lang w:val="de-DE"/>
        </w:rPr>
      </w:pPr>
      <w:r>
        <w:rPr>
          <w:lang w:val="de-DE"/>
        </w:rPr>
        <w:t>Entsprechend habe ich als „1.“ noch ein Meta-Item „General Trust“ eingeführt. Zur Not/alternativ können wir auch einfach dieses Item über alle drei Entitäten hin als Skala verwenden.</w:t>
      </w:r>
    </w:p>
  </w:comment>
  <w:comment w:id="27" w:author="Dienlin" w:date="2017-06-12T12:44:00Z" w:initials="D">
    <w:p w14:paraId="2591D01B" w14:textId="44092461" w:rsidR="000D1B21" w:rsidRDefault="000D1B21">
      <w:pPr>
        <w:pStyle w:val="Kommentartext"/>
      </w:pPr>
      <w:r>
        <w:rPr>
          <w:rStyle w:val="Kommentarzeichen"/>
        </w:rPr>
        <w:annotationRef/>
      </w:r>
      <w:r>
        <w:t>Risiko = Eintrittswahrscheinlichkeit * Schadenshöhe</w:t>
      </w:r>
    </w:p>
  </w:comment>
  <w:comment w:id="28" w:author="Dienlin" w:date="2017-06-28T17:16:00Z" w:initials="D">
    <w:p w14:paraId="381D985A" w14:textId="77777777" w:rsidR="000D1B21" w:rsidRPr="005B56D6" w:rsidRDefault="000D1B21" w:rsidP="00FD0E9A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>
        <w:rPr>
          <w:lang w:val="de-DE"/>
        </w:rPr>
        <w:t>Ich habe bei der Fähigkeitseinschätzung nun die verschiedenen Entitäten herausgenommen.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C7C68C" w15:done="0"/>
  <w15:commentEx w15:paraId="135151CB" w15:done="0"/>
  <w15:commentEx w15:paraId="2591D01B" w15:done="0"/>
  <w15:commentEx w15:paraId="381D98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C7C68C" w16cid:durableId="1D408DA9"/>
  <w16cid:commentId w16cid:paraId="135151CB" w16cid:durableId="1D3FFE6C"/>
  <w16cid:commentId w16cid:paraId="2591D01B" w16cid:durableId="1D3FFE6D"/>
  <w16cid:commentId w16cid:paraId="381D985A" w16cid:durableId="1D3FF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56386" w14:textId="77777777" w:rsidR="00E93523" w:rsidRDefault="00E93523" w:rsidP="00180223">
      <w:pPr>
        <w:spacing w:after="0" w:line="240" w:lineRule="auto"/>
      </w:pPr>
      <w:r>
        <w:separator/>
      </w:r>
    </w:p>
  </w:endnote>
  <w:endnote w:type="continuationSeparator" w:id="0">
    <w:p w14:paraId="1FDBC879" w14:textId="77777777" w:rsidR="00E93523" w:rsidRDefault="00E93523" w:rsidP="0018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B09CF" w14:textId="77777777" w:rsidR="00E93523" w:rsidRDefault="00E93523" w:rsidP="00180223">
      <w:pPr>
        <w:spacing w:after="0" w:line="240" w:lineRule="auto"/>
      </w:pPr>
      <w:r>
        <w:separator/>
      </w:r>
    </w:p>
  </w:footnote>
  <w:footnote w:type="continuationSeparator" w:id="0">
    <w:p w14:paraId="6D0B22F9" w14:textId="77777777" w:rsidR="00E93523" w:rsidRDefault="00E93523" w:rsidP="00180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79C"/>
    <w:multiLevelType w:val="hybridMultilevel"/>
    <w:tmpl w:val="7346C6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334"/>
    <w:multiLevelType w:val="multilevel"/>
    <w:tmpl w:val="AD947E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DE2E54"/>
    <w:multiLevelType w:val="multilevel"/>
    <w:tmpl w:val="0F78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763E9"/>
    <w:multiLevelType w:val="multilevel"/>
    <w:tmpl w:val="C3A085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9732E0"/>
    <w:multiLevelType w:val="multilevel"/>
    <w:tmpl w:val="8200C8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2B3630"/>
    <w:multiLevelType w:val="multilevel"/>
    <w:tmpl w:val="C8E231A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C0C8A"/>
    <w:multiLevelType w:val="hybridMultilevel"/>
    <w:tmpl w:val="53C2B5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600B"/>
    <w:multiLevelType w:val="hybridMultilevel"/>
    <w:tmpl w:val="C41023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4F9D"/>
    <w:multiLevelType w:val="multilevel"/>
    <w:tmpl w:val="7A8CB0B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lang w:val="de-DE"/>
      </w:rPr>
    </w:lvl>
    <w:lvl w:ilvl="1">
      <w:start w:val="1"/>
      <w:numFmt w:val="decimal"/>
      <w:pStyle w:val="berschrift2"/>
      <w:lvlText w:val="%1.%2"/>
      <w:lvlJc w:val="left"/>
      <w:pPr>
        <w:ind w:left="5255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  <w:rPr>
        <w:rFonts w:hint="default"/>
        <w:sz w:val="24"/>
        <w:vertAlign w:val="baseline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5060D3A"/>
    <w:multiLevelType w:val="multilevel"/>
    <w:tmpl w:val="6C8E2488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F1A1667"/>
    <w:multiLevelType w:val="hybridMultilevel"/>
    <w:tmpl w:val="3356CA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4633A"/>
    <w:multiLevelType w:val="hybridMultilevel"/>
    <w:tmpl w:val="DE8677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316C9"/>
    <w:multiLevelType w:val="multilevel"/>
    <w:tmpl w:val="6C8E2488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4D184B"/>
    <w:multiLevelType w:val="hybridMultilevel"/>
    <w:tmpl w:val="CCCE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E5F3F"/>
    <w:multiLevelType w:val="hybridMultilevel"/>
    <w:tmpl w:val="8A045E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94700"/>
    <w:multiLevelType w:val="hybridMultilevel"/>
    <w:tmpl w:val="76E0D8E6"/>
    <w:lvl w:ilvl="0" w:tplc="73F4EE1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6422B"/>
    <w:multiLevelType w:val="multilevel"/>
    <w:tmpl w:val="BF8C16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8764D2"/>
    <w:multiLevelType w:val="multilevel"/>
    <w:tmpl w:val="6C8E2488"/>
    <w:lvl w:ilvl="0">
      <w:start w:val="1"/>
      <w:numFmt w:val="decimal"/>
      <w:lvlText w:val="%1)"/>
      <w:lvlJc w:val="left"/>
      <w:pPr>
        <w:ind w:left="360" w:hanging="360"/>
      </w:pPr>
      <w:rPr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F743E40"/>
    <w:multiLevelType w:val="hybridMultilevel"/>
    <w:tmpl w:val="D6562FA8"/>
    <w:lvl w:ilvl="0" w:tplc="E8A212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3C4A91"/>
    <w:multiLevelType w:val="hybridMultilevel"/>
    <w:tmpl w:val="DA6291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F3927"/>
    <w:multiLevelType w:val="hybridMultilevel"/>
    <w:tmpl w:val="D666A906"/>
    <w:lvl w:ilvl="0" w:tplc="EBACAE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525835"/>
    <w:multiLevelType w:val="hybridMultilevel"/>
    <w:tmpl w:val="27148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721A2"/>
    <w:multiLevelType w:val="hybridMultilevel"/>
    <w:tmpl w:val="D4E4A61A"/>
    <w:lvl w:ilvl="0" w:tplc="0407000F">
      <w:start w:val="1"/>
      <w:numFmt w:val="decimal"/>
      <w:lvlText w:val="%1."/>
      <w:lvlJc w:val="left"/>
      <w:pPr>
        <w:ind w:left="760" w:hanging="360"/>
      </w:pPr>
    </w:lvl>
    <w:lvl w:ilvl="1" w:tplc="04070019" w:tentative="1">
      <w:start w:val="1"/>
      <w:numFmt w:val="lowerLetter"/>
      <w:lvlText w:val="%2."/>
      <w:lvlJc w:val="left"/>
      <w:pPr>
        <w:ind w:left="1480" w:hanging="360"/>
      </w:pPr>
    </w:lvl>
    <w:lvl w:ilvl="2" w:tplc="0407001B" w:tentative="1">
      <w:start w:val="1"/>
      <w:numFmt w:val="lowerRoman"/>
      <w:lvlText w:val="%3."/>
      <w:lvlJc w:val="right"/>
      <w:pPr>
        <w:ind w:left="2200" w:hanging="180"/>
      </w:pPr>
    </w:lvl>
    <w:lvl w:ilvl="3" w:tplc="0407000F" w:tentative="1">
      <w:start w:val="1"/>
      <w:numFmt w:val="decimal"/>
      <w:lvlText w:val="%4."/>
      <w:lvlJc w:val="left"/>
      <w:pPr>
        <w:ind w:left="2920" w:hanging="360"/>
      </w:pPr>
    </w:lvl>
    <w:lvl w:ilvl="4" w:tplc="04070019" w:tentative="1">
      <w:start w:val="1"/>
      <w:numFmt w:val="lowerLetter"/>
      <w:lvlText w:val="%5."/>
      <w:lvlJc w:val="left"/>
      <w:pPr>
        <w:ind w:left="3640" w:hanging="360"/>
      </w:pPr>
    </w:lvl>
    <w:lvl w:ilvl="5" w:tplc="0407001B" w:tentative="1">
      <w:start w:val="1"/>
      <w:numFmt w:val="lowerRoman"/>
      <w:lvlText w:val="%6."/>
      <w:lvlJc w:val="right"/>
      <w:pPr>
        <w:ind w:left="4360" w:hanging="180"/>
      </w:pPr>
    </w:lvl>
    <w:lvl w:ilvl="6" w:tplc="0407000F" w:tentative="1">
      <w:start w:val="1"/>
      <w:numFmt w:val="decimal"/>
      <w:lvlText w:val="%7."/>
      <w:lvlJc w:val="left"/>
      <w:pPr>
        <w:ind w:left="5080" w:hanging="360"/>
      </w:pPr>
    </w:lvl>
    <w:lvl w:ilvl="7" w:tplc="04070019" w:tentative="1">
      <w:start w:val="1"/>
      <w:numFmt w:val="lowerLetter"/>
      <w:lvlText w:val="%8."/>
      <w:lvlJc w:val="left"/>
      <w:pPr>
        <w:ind w:left="5800" w:hanging="360"/>
      </w:pPr>
    </w:lvl>
    <w:lvl w:ilvl="8" w:tplc="0407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3" w15:restartNumberingAfterBreak="0">
    <w:nsid w:val="78400940"/>
    <w:multiLevelType w:val="hybridMultilevel"/>
    <w:tmpl w:val="02724160"/>
    <w:lvl w:ilvl="0" w:tplc="91D63F48">
      <w:start w:val="1"/>
      <w:numFmt w:val="decimal"/>
      <w:pStyle w:val="Listenabsatz"/>
      <w:lvlText w:val="%1."/>
      <w:lvlJc w:val="left"/>
      <w:pPr>
        <w:ind w:left="786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8698E"/>
    <w:multiLevelType w:val="hybridMultilevel"/>
    <w:tmpl w:val="C8E231A6"/>
    <w:lvl w:ilvl="0" w:tplc="0F00A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31E4D"/>
    <w:multiLevelType w:val="hybridMultilevel"/>
    <w:tmpl w:val="34CCC9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D7C8B"/>
    <w:multiLevelType w:val="hybridMultilevel"/>
    <w:tmpl w:val="8AC2B0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21"/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3"/>
    <w:lvlOverride w:ilvl="0">
      <w:startOverride w:val="1"/>
    </w:lvlOverride>
  </w:num>
  <w:num w:numId="30">
    <w:abstractNumId w:val="22"/>
  </w:num>
  <w:num w:numId="31">
    <w:abstractNumId w:val="25"/>
  </w:num>
  <w:num w:numId="32">
    <w:abstractNumId w:val="10"/>
  </w:num>
  <w:num w:numId="33">
    <w:abstractNumId w:val="6"/>
  </w:num>
  <w:num w:numId="34">
    <w:abstractNumId w:val="11"/>
  </w:num>
  <w:num w:numId="35">
    <w:abstractNumId w:val="0"/>
  </w:num>
  <w:num w:numId="36">
    <w:abstractNumId w:val="14"/>
  </w:num>
  <w:num w:numId="37">
    <w:abstractNumId w:val="7"/>
  </w:num>
  <w:num w:numId="38">
    <w:abstractNumId w:val="24"/>
  </w:num>
  <w:num w:numId="39">
    <w:abstractNumId w:val="5"/>
  </w:num>
  <w:num w:numId="40">
    <w:abstractNumId w:val="19"/>
  </w:num>
  <w:num w:numId="41">
    <w:abstractNumId w:val="26"/>
  </w:num>
  <w:num w:numId="42">
    <w:abstractNumId w:val="17"/>
  </w:num>
  <w:num w:numId="43">
    <w:abstractNumId w:val="9"/>
  </w:num>
  <w:num w:numId="44">
    <w:abstractNumId w:val="1"/>
  </w:num>
  <w:num w:numId="45">
    <w:abstractNumId w:val="3"/>
  </w:num>
  <w:num w:numId="46">
    <w:abstractNumId w:val="16"/>
  </w:num>
  <w:num w:numId="47">
    <w:abstractNumId w:val="4"/>
  </w:num>
  <w:num w:numId="48">
    <w:abstractNumId w:val="2"/>
  </w:num>
  <w:num w:numId="49">
    <w:abstractNumId w:val="13"/>
  </w:num>
  <w:num w:numId="50">
    <w:abstractNumId w:val="20"/>
  </w:num>
  <w:num w:numId="51">
    <w:abstractNumId w:val="23"/>
    <w:lvlOverride w:ilvl="0">
      <w:startOverride w:val="1"/>
    </w:lvlOverride>
  </w:num>
  <w:num w:numId="52">
    <w:abstractNumId w:val="23"/>
    <w:lvlOverride w:ilvl="0">
      <w:startOverride w:val="1"/>
    </w:lvlOverride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18"/>
  </w:num>
  <w:num w:numId="56">
    <w:abstractNumId w:val="23"/>
    <w:lvlOverride w:ilvl="0">
      <w:startOverride w:val="1"/>
    </w:lvlOverride>
  </w:num>
  <w:num w:numId="57">
    <w:abstractNumId w:val="23"/>
    <w:lvlOverride w:ilvl="0">
      <w:startOverride w:val="1"/>
    </w:lvlOverride>
  </w:num>
  <w:num w:numId="58">
    <w:abstractNumId w:val="23"/>
    <w:lvlOverride w:ilvl="0">
      <w:startOverride w:val="1"/>
    </w:lvlOverride>
  </w:num>
  <w:num w:numId="59">
    <w:abstractNumId w:val="23"/>
    <w:lvlOverride w:ilvl="0">
      <w:startOverride w:val="1"/>
    </w:lvlOverride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 Ja">
    <w15:presenceInfo w15:providerId="None" w15:userId="Me Ja"/>
  </w15:person>
  <w15:person w15:author="Dienlin">
    <w15:presenceInfo w15:providerId="None" w15:userId="Dien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1&lt;/LineSpacing&gt;&lt;SpaceAfter&gt;0&lt;/SpaceAfter&gt;&lt;/ENLayout&gt;"/>
    <w:docVar w:name="EN.Libraries" w:val="&lt;Libraries&gt;&lt;/Libraries&gt;"/>
  </w:docVars>
  <w:rsids>
    <w:rsidRoot w:val="00BF2554"/>
    <w:rsid w:val="00000DFC"/>
    <w:rsid w:val="00002011"/>
    <w:rsid w:val="00003391"/>
    <w:rsid w:val="00004095"/>
    <w:rsid w:val="0001010F"/>
    <w:rsid w:val="000107ED"/>
    <w:rsid w:val="00011C35"/>
    <w:rsid w:val="00011DC9"/>
    <w:rsid w:val="000133A1"/>
    <w:rsid w:val="0001449E"/>
    <w:rsid w:val="000159D5"/>
    <w:rsid w:val="00015A9B"/>
    <w:rsid w:val="00015DFC"/>
    <w:rsid w:val="00017C73"/>
    <w:rsid w:val="00020829"/>
    <w:rsid w:val="00022080"/>
    <w:rsid w:val="00023160"/>
    <w:rsid w:val="0002438B"/>
    <w:rsid w:val="000264F7"/>
    <w:rsid w:val="00027287"/>
    <w:rsid w:val="00027F0D"/>
    <w:rsid w:val="00030085"/>
    <w:rsid w:val="00031296"/>
    <w:rsid w:val="00031FA6"/>
    <w:rsid w:val="000320A2"/>
    <w:rsid w:val="00032681"/>
    <w:rsid w:val="00032890"/>
    <w:rsid w:val="000348C7"/>
    <w:rsid w:val="00036D89"/>
    <w:rsid w:val="000370B1"/>
    <w:rsid w:val="00037EC7"/>
    <w:rsid w:val="000402D9"/>
    <w:rsid w:val="00040666"/>
    <w:rsid w:val="0004079B"/>
    <w:rsid w:val="00041005"/>
    <w:rsid w:val="00044D87"/>
    <w:rsid w:val="00045AFB"/>
    <w:rsid w:val="00046C2B"/>
    <w:rsid w:val="000470A2"/>
    <w:rsid w:val="00056158"/>
    <w:rsid w:val="000634D0"/>
    <w:rsid w:val="000636F6"/>
    <w:rsid w:val="00064546"/>
    <w:rsid w:val="00066E77"/>
    <w:rsid w:val="00067137"/>
    <w:rsid w:val="0007077E"/>
    <w:rsid w:val="000736B8"/>
    <w:rsid w:val="00077630"/>
    <w:rsid w:val="00080135"/>
    <w:rsid w:val="00080959"/>
    <w:rsid w:val="000837C0"/>
    <w:rsid w:val="00083C56"/>
    <w:rsid w:val="00093394"/>
    <w:rsid w:val="000935E8"/>
    <w:rsid w:val="00093D67"/>
    <w:rsid w:val="000948BD"/>
    <w:rsid w:val="00096610"/>
    <w:rsid w:val="000976C3"/>
    <w:rsid w:val="000A5EA9"/>
    <w:rsid w:val="000A6D08"/>
    <w:rsid w:val="000A7BD4"/>
    <w:rsid w:val="000B367F"/>
    <w:rsid w:val="000B581C"/>
    <w:rsid w:val="000B7A3F"/>
    <w:rsid w:val="000C052E"/>
    <w:rsid w:val="000C0BED"/>
    <w:rsid w:val="000C39EC"/>
    <w:rsid w:val="000C6934"/>
    <w:rsid w:val="000C6C0B"/>
    <w:rsid w:val="000C79DF"/>
    <w:rsid w:val="000D137B"/>
    <w:rsid w:val="000D1B21"/>
    <w:rsid w:val="000D1B89"/>
    <w:rsid w:val="000D1E72"/>
    <w:rsid w:val="000D234C"/>
    <w:rsid w:val="000D2BE6"/>
    <w:rsid w:val="000D5D3F"/>
    <w:rsid w:val="000D73CD"/>
    <w:rsid w:val="000E0E23"/>
    <w:rsid w:val="000E15CA"/>
    <w:rsid w:val="000E2211"/>
    <w:rsid w:val="000E23AA"/>
    <w:rsid w:val="000E4F47"/>
    <w:rsid w:val="000E70CE"/>
    <w:rsid w:val="000E7714"/>
    <w:rsid w:val="000F0304"/>
    <w:rsid w:val="000F1C0F"/>
    <w:rsid w:val="000F1EA4"/>
    <w:rsid w:val="000F3E3C"/>
    <w:rsid w:val="000F4E94"/>
    <w:rsid w:val="000F58E2"/>
    <w:rsid w:val="000F6977"/>
    <w:rsid w:val="00101CA9"/>
    <w:rsid w:val="00101FB2"/>
    <w:rsid w:val="001027F4"/>
    <w:rsid w:val="001045E5"/>
    <w:rsid w:val="00104880"/>
    <w:rsid w:val="0010601D"/>
    <w:rsid w:val="001102E4"/>
    <w:rsid w:val="00110C53"/>
    <w:rsid w:val="0011118C"/>
    <w:rsid w:val="001218D9"/>
    <w:rsid w:val="001236E2"/>
    <w:rsid w:val="001255DF"/>
    <w:rsid w:val="00125E60"/>
    <w:rsid w:val="00125E8F"/>
    <w:rsid w:val="00126E89"/>
    <w:rsid w:val="00131984"/>
    <w:rsid w:val="00131F59"/>
    <w:rsid w:val="001323E0"/>
    <w:rsid w:val="00132EE1"/>
    <w:rsid w:val="00134E67"/>
    <w:rsid w:val="00135DDC"/>
    <w:rsid w:val="00136B27"/>
    <w:rsid w:val="001425BF"/>
    <w:rsid w:val="0014415D"/>
    <w:rsid w:val="001444E2"/>
    <w:rsid w:val="0014491C"/>
    <w:rsid w:val="00145DBB"/>
    <w:rsid w:val="00150CE3"/>
    <w:rsid w:val="00151534"/>
    <w:rsid w:val="00157B9B"/>
    <w:rsid w:val="00157DBF"/>
    <w:rsid w:val="00160D6D"/>
    <w:rsid w:val="0016127C"/>
    <w:rsid w:val="00161796"/>
    <w:rsid w:val="001665C9"/>
    <w:rsid w:val="00176499"/>
    <w:rsid w:val="0017652E"/>
    <w:rsid w:val="00176FDC"/>
    <w:rsid w:val="00177192"/>
    <w:rsid w:val="00180223"/>
    <w:rsid w:val="00182CBC"/>
    <w:rsid w:val="00183253"/>
    <w:rsid w:val="00184536"/>
    <w:rsid w:val="0018679A"/>
    <w:rsid w:val="0018776E"/>
    <w:rsid w:val="00187B2C"/>
    <w:rsid w:val="001911EB"/>
    <w:rsid w:val="00197058"/>
    <w:rsid w:val="001A009A"/>
    <w:rsid w:val="001A4A54"/>
    <w:rsid w:val="001A4EDD"/>
    <w:rsid w:val="001A529B"/>
    <w:rsid w:val="001A574E"/>
    <w:rsid w:val="001A595B"/>
    <w:rsid w:val="001A659F"/>
    <w:rsid w:val="001A65F7"/>
    <w:rsid w:val="001B0710"/>
    <w:rsid w:val="001B5F6D"/>
    <w:rsid w:val="001C1F51"/>
    <w:rsid w:val="001C2A44"/>
    <w:rsid w:val="001C5354"/>
    <w:rsid w:val="001C53B3"/>
    <w:rsid w:val="001C7000"/>
    <w:rsid w:val="001D1A77"/>
    <w:rsid w:val="001D5595"/>
    <w:rsid w:val="001E3D88"/>
    <w:rsid w:val="001F3ED4"/>
    <w:rsid w:val="001F409C"/>
    <w:rsid w:val="001F59CA"/>
    <w:rsid w:val="001F7E4A"/>
    <w:rsid w:val="0020280E"/>
    <w:rsid w:val="0020345E"/>
    <w:rsid w:val="0020733F"/>
    <w:rsid w:val="00211AAF"/>
    <w:rsid w:val="0021458D"/>
    <w:rsid w:val="00216AD3"/>
    <w:rsid w:val="002212B7"/>
    <w:rsid w:val="00221D73"/>
    <w:rsid w:val="002273CB"/>
    <w:rsid w:val="00227874"/>
    <w:rsid w:val="002323BB"/>
    <w:rsid w:val="00233283"/>
    <w:rsid w:val="00233526"/>
    <w:rsid w:val="0023399F"/>
    <w:rsid w:val="0023576D"/>
    <w:rsid w:val="00235852"/>
    <w:rsid w:val="00236AB6"/>
    <w:rsid w:val="0024228B"/>
    <w:rsid w:val="0024380C"/>
    <w:rsid w:val="00255573"/>
    <w:rsid w:val="0025744F"/>
    <w:rsid w:val="00260706"/>
    <w:rsid w:val="00261106"/>
    <w:rsid w:val="00261B0F"/>
    <w:rsid w:val="00262C25"/>
    <w:rsid w:val="00263F8A"/>
    <w:rsid w:val="0026509F"/>
    <w:rsid w:val="0026705F"/>
    <w:rsid w:val="00267515"/>
    <w:rsid w:val="0027058D"/>
    <w:rsid w:val="002706AA"/>
    <w:rsid w:val="00272B04"/>
    <w:rsid w:val="00274B1D"/>
    <w:rsid w:val="00275A21"/>
    <w:rsid w:val="0027701B"/>
    <w:rsid w:val="00277181"/>
    <w:rsid w:val="00277B73"/>
    <w:rsid w:val="00280222"/>
    <w:rsid w:val="0028026E"/>
    <w:rsid w:val="0028060C"/>
    <w:rsid w:val="0028155B"/>
    <w:rsid w:val="00283F18"/>
    <w:rsid w:val="00284438"/>
    <w:rsid w:val="00285263"/>
    <w:rsid w:val="00285A34"/>
    <w:rsid w:val="00285CC4"/>
    <w:rsid w:val="00285F26"/>
    <w:rsid w:val="00290777"/>
    <w:rsid w:val="00292948"/>
    <w:rsid w:val="00293570"/>
    <w:rsid w:val="00295794"/>
    <w:rsid w:val="00296189"/>
    <w:rsid w:val="00296A6F"/>
    <w:rsid w:val="002A1C02"/>
    <w:rsid w:val="002A53C3"/>
    <w:rsid w:val="002A5CB9"/>
    <w:rsid w:val="002A6066"/>
    <w:rsid w:val="002A6D97"/>
    <w:rsid w:val="002A731A"/>
    <w:rsid w:val="002A7732"/>
    <w:rsid w:val="002B07DC"/>
    <w:rsid w:val="002B0845"/>
    <w:rsid w:val="002B20D7"/>
    <w:rsid w:val="002B4177"/>
    <w:rsid w:val="002B4598"/>
    <w:rsid w:val="002B51E2"/>
    <w:rsid w:val="002C004E"/>
    <w:rsid w:val="002C0E5C"/>
    <w:rsid w:val="002C309C"/>
    <w:rsid w:val="002C4E8E"/>
    <w:rsid w:val="002C6AE1"/>
    <w:rsid w:val="002C7DDF"/>
    <w:rsid w:val="002D175B"/>
    <w:rsid w:val="002D1992"/>
    <w:rsid w:val="002D255D"/>
    <w:rsid w:val="002D37CE"/>
    <w:rsid w:val="002D4F77"/>
    <w:rsid w:val="002D7583"/>
    <w:rsid w:val="002D75E3"/>
    <w:rsid w:val="002E2A0A"/>
    <w:rsid w:val="002E7673"/>
    <w:rsid w:val="002E7ED7"/>
    <w:rsid w:val="002F21BC"/>
    <w:rsid w:val="002F3EDB"/>
    <w:rsid w:val="00304D5E"/>
    <w:rsid w:val="00304E4F"/>
    <w:rsid w:val="00305403"/>
    <w:rsid w:val="00307E15"/>
    <w:rsid w:val="00310C9F"/>
    <w:rsid w:val="0031127A"/>
    <w:rsid w:val="00312AF0"/>
    <w:rsid w:val="00317869"/>
    <w:rsid w:val="003203BB"/>
    <w:rsid w:val="00322111"/>
    <w:rsid w:val="00322916"/>
    <w:rsid w:val="00322A0A"/>
    <w:rsid w:val="003235F9"/>
    <w:rsid w:val="00325939"/>
    <w:rsid w:val="00326D43"/>
    <w:rsid w:val="00326E36"/>
    <w:rsid w:val="00326FFC"/>
    <w:rsid w:val="003274A0"/>
    <w:rsid w:val="003302D1"/>
    <w:rsid w:val="003305BA"/>
    <w:rsid w:val="003330EF"/>
    <w:rsid w:val="0033464D"/>
    <w:rsid w:val="00334A32"/>
    <w:rsid w:val="00334E0E"/>
    <w:rsid w:val="00335360"/>
    <w:rsid w:val="0033545A"/>
    <w:rsid w:val="00337326"/>
    <w:rsid w:val="00337BAF"/>
    <w:rsid w:val="00340101"/>
    <w:rsid w:val="003406E9"/>
    <w:rsid w:val="003418AE"/>
    <w:rsid w:val="003438A1"/>
    <w:rsid w:val="003440E6"/>
    <w:rsid w:val="00345641"/>
    <w:rsid w:val="003457DD"/>
    <w:rsid w:val="00345D4D"/>
    <w:rsid w:val="00352C6C"/>
    <w:rsid w:val="00357035"/>
    <w:rsid w:val="00360ED4"/>
    <w:rsid w:val="00362F86"/>
    <w:rsid w:val="00365181"/>
    <w:rsid w:val="0036563B"/>
    <w:rsid w:val="003663A9"/>
    <w:rsid w:val="00366F61"/>
    <w:rsid w:val="00367C4D"/>
    <w:rsid w:val="00372071"/>
    <w:rsid w:val="00373FD8"/>
    <w:rsid w:val="00376B9B"/>
    <w:rsid w:val="00377F1F"/>
    <w:rsid w:val="00380192"/>
    <w:rsid w:val="003812BF"/>
    <w:rsid w:val="00386CD4"/>
    <w:rsid w:val="00386F59"/>
    <w:rsid w:val="00387E63"/>
    <w:rsid w:val="00393AD0"/>
    <w:rsid w:val="00393B15"/>
    <w:rsid w:val="003949FD"/>
    <w:rsid w:val="003A04BA"/>
    <w:rsid w:val="003A1665"/>
    <w:rsid w:val="003A211A"/>
    <w:rsid w:val="003A294A"/>
    <w:rsid w:val="003A5AA2"/>
    <w:rsid w:val="003A5F24"/>
    <w:rsid w:val="003A64E8"/>
    <w:rsid w:val="003B293A"/>
    <w:rsid w:val="003B35D9"/>
    <w:rsid w:val="003B3DB9"/>
    <w:rsid w:val="003B4003"/>
    <w:rsid w:val="003B4052"/>
    <w:rsid w:val="003B45C8"/>
    <w:rsid w:val="003B5564"/>
    <w:rsid w:val="003B6979"/>
    <w:rsid w:val="003B7334"/>
    <w:rsid w:val="003C113A"/>
    <w:rsid w:val="003C5863"/>
    <w:rsid w:val="003C6CE9"/>
    <w:rsid w:val="003C6E7B"/>
    <w:rsid w:val="003C789F"/>
    <w:rsid w:val="003D0E50"/>
    <w:rsid w:val="003D2133"/>
    <w:rsid w:val="003D6A01"/>
    <w:rsid w:val="003D6D39"/>
    <w:rsid w:val="003D707D"/>
    <w:rsid w:val="003E2811"/>
    <w:rsid w:val="003E2C35"/>
    <w:rsid w:val="003E4097"/>
    <w:rsid w:val="003E493E"/>
    <w:rsid w:val="003E4992"/>
    <w:rsid w:val="003E5BDD"/>
    <w:rsid w:val="003F0174"/>
    <w:rsid w:val="003F04F8"/>
    <w:rsid w:val="003F0CD5"/>
    <w:rsid w:val="003F0F8D"/>
    <w:rsid w:val="003F2CB7"/>
    <w:rsid w:val="003F4199"/>
    <w:rsid w:val="003F4852"/>
    <w:rsid w:val="003F57CC"/>
    <w:rsid w:val="003F7538"/>
    <w:rsid w:val="003F78E0"/>
    <w:rsid w:val="003F7CE7"/>
    <w:rsid w:val="003F7EE0"/>
    <w:rsid w:val="00402617"/>
    <w:rsid w:val="00402BF3"/>
    <w:rsid w:val="00403B49"/>
    <w:rsid w:val="004045C5"/>
    <w:rsid w:val="0040553B"/>
    <w:rsid w:val="00410552"/>
    <w:rsid w:val="00410BE3"/>
    <w:rsid w:val="004124C3"/>
    <w:rsid w:val="00412C4D"/>
    <w:rsid w:val="004138B3"/>
    <w:rsid w:val="00414DFC"/>
    <w:rsid w:val="00416A1B"/>
    <w:rsid w:val="0042042E"/>
    <w:rsid w:val="004222AD"/>
    <w:rsid w:val="004236D2"/>
    <w:rsid w:val="00430654"/>
    <w:rsid w:val="00434720"/>
    <w:rsid w:val="00435B01"/>
    <w:rsid w:val="0043740E"/>
    <w:rsid w:val="00440735"/>
    <w:rsid w:val="004414B4"/>
    <w:rsid w:val="0044184D"/>
    <w:rsid w:val="00441FD3"/>
    <w:rsid w:val="00442D50"/>
    <w:rsid w:val="004467DD"/>
    <w:rsid w:val="00446E51"/>
    <w:rsid w:val="00451896"/>
    <w:rsid w:val="0045343E"/>
    <w:rsid w:val="004539E3"/>
    <w:rsid w:val="00454B86"/>
    <w:rsid w:val="00455336"/>
    <w:rsid w:val="00456085"/>
    <w:rsid w:val="00456F90"/>
    <w:rsid w:val="0045745F"/>
    <w:rsid w:val="004611FB"/>
    <w:rsid w:val="004634FA"/>
    <w:rsid w:val="00464C08"/>
    <w:rsid w:val="00465F57"/>
    <w:rsid w:val="00470154"/>
    <w:rsid w:val="00470331"/>
    <w:rsid w:val="00474891"/>
    <w:rsid w:val="00474A05"/>
    <w:rsid w:val="00476464"/>
    <w:rsid w:val="004872B1"/>
    <w:rsid w:val="004873C2"/>
    <w:rsid w:val="004875E3"/>
    <w:rsid w:val="00487901"/>
    <w:rsid w:val="00487AA7"/>
    <w:rsid w:val="00490821"/>
    <w:rsid w:val="004917FA"/>
    <w:rsid w:val="004976DC"/>
    <w:rsid w:val="004A0D56"/>
    <w:rsid w:val="004B0EAB"/>
    <w:rsid w:val="004B1369"/>
    <w:rsid w:val="004B26A4"/>
    <w:rsid w:val="004B5839"/>
    <w:rsid w:val="004B5DB2"/>
    <w:rsid w:val="004B6F41"/>
    <w:rsid w:val="004C16F3"/>
    <w:rsid w:val="004C216F"/>
    <w:rsid w:val="004C3131"/>
    <w:rsid w:val="004C45D4"/>
    <w:rsid w:val="004C4AE2"/>
    <w:rsid w:val="004C5FE5"/>
    <w:rsid w:val="004C6877"/>
    <w:rsid w:val="004D505E"/>
    <w:rsid w:val="004D5C9B"/>
    <w:rsid w:val="004D6567"/>
    <w:rsid w:val="004E0962"/>
    <w:rsid w:val="004E5A30"/>
    <w:rsid w:val="004F0284"/>
    <w:rsid w:val="004F11EF"/>
    <w:rsid w:val="004F171E"/>
    <w:rsid w:val="004F3EEE"/>
    <w:rsid w:val="005075C8"/>
    <w:rsid w:val="00507F9B"/>
    <w:rsid w:val="005114A2"/>
    <w:rsid w:val="00513D3D"/>
    <w:rsid w:val="00513FA1"/>
    <w:rsid w:val="00523336"/>
    <w:rsid w:val="0052356D"/>
    <w:rsid w:val="0052489E"/>
    <w:rsid w:val="0052525A"/>
    <w:rsid w:val="00525B3D"/>
    <w:rsid w:val="00525E1F"/>
    <w:rsid w:val="0052710F"/>
    <w:rsid w:val="005273C9"/>
    <w:rsid w:val="00530D59"/>
    <w:rsid w:val="00531F33"/>
    <w:rsid w:val="00533352"/>
    <w:rsid w:val="00534C9F"/>
    <w:rsid w:val="005352D2"/>
    <w:rsid w:val="00535B88"/>
    <w:rsid w:val="00537E29"/>
    <w:rsid w:val="00540E55"/>
    <w:rsid w:val="005411F4"/>
    <w:rsid w:val="00541C9E"/>
    <w:rsid w:val="00541D40"/>
    <w:rsid w:val="00545D29"/>
    <w:rsid w:val="005505C2"/>
    <w:rsid w:val="00553777"/>
    <w:rsid w:val="0055429B"/>
    <w:rsid w:val="0056237C"/>
    <w:rsid w:val="00565259"/>
    <w:rsid w:val="00566746"/>
    <w:rsid w:val="00570416"/>
    <w:rsid w:val="005705C0"/>
    <w:rsid w:val="00570994"/>
    <w:rsid w:val="0057118B"/>
    <w:rsid w:val="0057376C"/>
    <w:rsid w:val="005766C7"/>
    <w:rsid w:val="005800CA"/>
    <w:rsid w:val="00580EBC"/>
    <w:rsid w:val="00581798"/>
    <w:rsid w:val="005846D2"/>
    <w:rsid w:val="00585459"/>
    <w:rsid w:val="00585761"/>
    <w:rsid w:val="005860B0"/>
    <w:rsid w:val="00590017"/>
    <w:rsid w:val="00592A7B"/>
    <w:rsid w:val="00594200"/>
    <w:rsid w:val="00594291"/>
    <w:rsid w:val="0059441C"/>
    <w:rsid w:val="0059507E"/>
    <w:rsid w:val="005A0038"/>
    <w:rsid w:val="005A170A"/>
    <w:rsid w:val="005A17A2"/>
    <w:rsid w:val="005A23E8"/>
    <w:rsid w:val="005A32E3"/>
    <w:rsid w:val="005A4741"/>
    <w:rsid w:val="005A4D3C"/>
    <w:rsid w:val="005A5676"/>
    <w:rsid w:val="005B25F3"/>
    <w:rsid w:val="005B34C7"/>
    <w:rsid w:val="005B4980"/>
    <w:rsid w:val="005B744F"/>
    <w:rsid w:val="005B7BD0"/>
    <w:rsid w:val="005C0B9D"/>
    <w:rsid w:val="005C234B"/>
    <w:rsid w:val="005C27DD"/>
    <w:rsid w:val="005C4906"/>
    <w:rsid w:val="005C4FAD"/>
    <w:rsid w:val="005C7DEF"/>
    <w:rsid w:val="005D5618"/>
    <w:rsid w:val="005D5847"/>
    <w:rsid w:val="005D7430"/>
    <w:rsid w:val="005D77CA"/>
    <w:rsid w:val="005D7D26"/>
    <w:rsid w:val="005E0E6A"/>
    <w:rsid w:val="005E1B66"/>
    <w:rsid w:val="005E3509"/>
    <w:rsid w:val="005E3B32"/>
    <w:rsid w:val="005E4272"/>
    <w:rsid w:val="005E5258"/>
    <w:rsid w:val="005E73F9"/>
    <w:rsid w:val="005E7458"/>
    <w:rsid w:val="005F057F"/>
    <w:rsid w:val="005F1C04"/>
    <w:rsid w:val="005F2168"/>
    <w:rsid w:val="005F22DA"/>
    <w:rsid w:val="005F2ECC"/>
    <w:rsid w:val="005F3EB7"/>
    <w:rsid w:val="005F5465"/>
    <w:rsid w:val="005F6140"/>
    <w:rsid w:val="005F6C70"/>
    <w:rsid w:val="0060374D"/>
    <w:rsid w:val="00603A41"/>
    <w:rsid w:val="00604A48"/>
    <w:rsid w:val="0060505F"/>
    <w:rsid w:val="0060588D"/>
    <w:rsid w:val="00606B2E"/>
    <w:rsid w:val="00607A4B"/>
    <w:rsid w:val="00611951"/>
    <w:rsid w:val="00612063"/>
    <w:rsid w:val="006127D6"/>
    <w:rsid w:val="00612C57"/>
    <w:rsid w:val="006157E4"/>
    <w:rsid w:val="00615A46"/>
    <w:rsid w:val="00622439"/>
    <w:rsid w:val="00623566"/>
    <w:rsid w:val="00624821"/>
    <w:rsid w:val="00625369"/>
    <w:rsid w:val="00626A1F"/>
    <w:rsid w:val="0063040C"/>
    <w:rsid w:val="00631F11"/>
    <w:rsid w:val="00633F34"/>
    <w:rsid w:val="006354A6"/>
    <w:rsid w:val="00635DB9"/>
    <w:rsid w:val="006377C5"/>
    <w:rsid w:val="00640B4C"/>
    <w:rsid w:val="00641078"/>
    <w:rsid w:val="006457CD"/>
    <w:rsid w:val="0064764F"/>
    <w:rsid w:val="0064781B"/>
    <w:rsid w:val="00650473"/>
    <w:rsid w:val="00650893"/>
    <w:rsid w:val="00651D15"/>
    <w:rsid w:val="00653963"/>
    <w:rsid w:val="006544E6"/>
    <w:rsid w:val="0065566C"/>
    <w:rsid w:val="006557F4"/>
    <w:rsid w:val="0065585C"/>
    <w:rsid w:val="00655BA2"/>
    <w:rsid w:val="00660A8F"/>
    <w:rsid w:val="00661993"/>
    <w:rsid w:val="00663964"/>
    <w:rsid w:val="00663D14"/>
    <w:rsid w:val="006654D9"/>
    <w:rsid w:val="00666F2F"/>
    <w:rsid w:val="006670AE"/>
    <w:rsid w:val="006753F9"/>
    <w:rsid w:val="0067562A"/>
    <w:rsid w:val="00675F1C"/>
    <w:rsid w:val="00677BE4"/>
    <w:rsid w:val="00681912"/>
    <w:rsid w:val="00682396"/>
    <w:rsid w:val="00684477"/>
    <w:rsid w:val="0068647A"/>
    <w:rsid w:val="006869B9"/>
    <w:rsid w:val="00690903"/>
    <w:rsid w:val="0069116C"/>
    <w:rsid w:val="00691633"/>
    <w:rsid w:val="00693D50"/>
    <w:rsid w:val="00693DFC"/>
    <w:rsid w:val="00696F00"/>
    <w:rsid w:val="00696FFB"/>
    <w:rsid w:val="006A02D0"/>
    <w:rsid w:val="006A0643"/>
    <w:rsid w:val="006A1781"/>
    <w:rsid w:val="006A294B"/>
    <w:rsid w:val="006A36BB"/>
    <w:rsid w:val="006A5C5E"/>
    <w:rsid w:val="006A5D8F"/>
    <w:rsid w:val="006A61BD"/>
    <w:rsid w:val="006B02AE"/>
    <w:rsid w:val="006B124A"/>
    <w:rsid w:val="006B2FAA"/>
    <w:rsid w:val="006C0904"/>
    <w:rsid w:val="006C19BD"/>
    <w:rsid w:val="006C35B3"/>
    <w:rsid w:val="006C4433"/>
    <w:rsid w:val="006C5564"/>
    <w:rsid w:val="006C7BDA"/>
    <w:rsid w:val="006D05E4"/>
    <w:rsid w:val="006D0659"/>
    <w:rsid w:val="006D2CF9"/>
    <w:rsid w:val="006D489F"/>
    <w:rsid w:val="006D5665"/>
    <w:rsid w:val="006D586F"/>
    <w:rsid w:val="006E179A"/>
    <w:rsid w:val="006E1D58"/>
    <w:rsid w:val="006E297E"/>
    <w:rsid w:val="006E3A3D"/>
    <w:rsid w:val="006E56E4"/>
    <w:rsid w:val="006E56EE"/>
    <w:rsid w:val="006E66AA"/>
    <w:rsid w:val="006E70CE"/>
    <w:rsid w:val="006F2447"/>
    <w:rsid w:val="006F2941"/>
    <w:rsid w:val="006F3538"/>
    <w:rsid w:val="006F4D80"/>
    <w:rsid w:val="006F5131"/>
    <w:rsid w:val="006F672B"/>
    <w:rsid w:val="007006D9"/>
    <w:rsid w:val="00701C55"/>
    <w:rsid w:val="00701F12"/>
    <w:rsid w:val="00703D3E"/>
    <w:rsid w:val="007064FC"/>
    <w:rsid w:val="0070681C"/>
    <w:rsid w:val="007119AC"/>
    <w:rsid w:val="00712A81"/>
    <w:rsid w:val="00712FAE"/>
    <w:rsid w:val="0071408F"/>
    <w:rsid w:val="0071428F"/>
    <w:rsid w:val="00715319"/>
    <w:rsid w:val="0072309E"/>
    <w:rsid w:val="00725A0E"/>
    <w:rsid w:val="00726DC0"/>
    <w:rsid w:val="00726FA4"/>
    <w:rsid w:val="00731DA9"/>
    <w:rsid w:val="00734053"/>
    <w:rsid w:val="00734344"/>
    <w:rsid w:val="00735AAE"/>
    <w:rsid w:val="00735EEE"/>
    <w:rsid w:val="007366D0"/>
    <w:rsid w:val="00736BEF"/>
    <w:rsid w:val="00742FE2"/>
    <w:rsid w:val="007476E5"/>
    <w:rsid w:val="007512FF"/>
    <w:rsid w:val="00753FAB"/>
    <w:rsid w:val="00754BE2"/>
    <w:rsid w:val="00755EAC"/>
    <w:rsid w:val="0075618B"/>
    <w:rsid w:val="00756B13"/>
    <w:rsid w:val="00760401"/>
    <w:rsid w:val="00761108"/>
    <w:rsid w:val="00761AC0"/>
    <w:rsid w:val="0076222F"/>
    <w:rsid w:val="00764106"/>
    <w:rsid w:val="00765FA9"/>
    <w:rsid w:val="007671A6"/>
    <w:rsid w:val="007732CB"/>
    <w:rsid w:val="00773A27"/>
    <w:rsid w:val="007764F1"/>
    <w:rsid w:val="00781C3E"/>
    <w:rsid w:val="00785B93"/>
    <w:rsid w:val="00787068"/>
    <w:rsid w:val="00790573"/>
    <w:rsid w:val="00790D77"/>
    <w:rsid w:val="00791834"/>
    <w:rsid w:val="00791A4E"/>
    <w:rsid w:val="007970D4"/>
    <w:rsid w:val="007A160C"/>
    <w:rsid w:val="007A30EC"/>
    <w:rsid w:val="007A4204"/>
    <w:rsid w:val="007A5A2A"/>
    <w:rsid w:val="007A701C"/>
    <w:rsid w:val="007B35F0"/>
    <w:rsid w:val="007B56C3"/>
    <w:rsid w:val="007C0322"/>
    <w:rsid w:val="007C1060"/>
    <w:rsid w:val="007C16B4"/>
    <w:rsid w:val="007C23F5"/>
    <w:rsid w:val="007C24EA"/>
    <w:rsid w:val="007C2E0E"/>
    <w:rsid w:val="007C35AA"/>
    <w:rsid w:val="007C4CBB"/>
    <w:rsid w:val="007D24E0"/>
    <w:rsid w:val="007D4A05"/>
    <w:rsid w:val="007D5379"/>
    <w:rsid w:val="007D56A3"/>
    <w:rsid w:val="007D7EC1"/>
    <w:rsid w:val="007E0530"/>
    <w:rsid w:val="007E2362"/>
    <w:rsid w:val="007E2D0C"/>
    <w:rsid w:val="007E2FE3"/>
    <w:rsid w:val="007E3B04"/>
    <w:rsid w:val="007E678F"/>
    <w:rsid w:val="007E7880"/>
    <w:rsid w:val="007F33FC"/>
    <w:rsid w:val="007F3B64"/>
    <w:rsid w:val="007F3EBF"/>
    <w:rsid w:val="007F49FE"/>
    <w:rsid w:val="007F4CAA"/>
    <w:rsid w:val="007F52F0"/>
    <w:rsid w:val="007F5376"/>
    <w:rsid w:val="007F6C29"/>
    <w:rsid w:val="008001C8"/>
    <w:rsid w:val="0080090A"/>
    <w:rsid w:val="008017B5"/>
    <w:rsid w:val="00801C4F"/>
    <w:rsid w:val="00802E26"/>
    <w:rsid w:val="00803637"/>
    <w:rsid w:val="00810DEA"/>
    <w:rsid w:val="00811E68"/>
    <w:rsid w:val="008138ED"/>
    <w:rsid w:val="008209E5"/>
    <w:rsid w:val="00820CE8"/>
    <w:rsid w:val="00822E02"/>
    <w:rsid w:val="00824417"/>
    <w:rsid w:val="0082486C"/>
    <w:rsid w:val="00825355"/>
    <w:rsid w:val="00826B45"/>
    <w:rsid w:val="008272CB"/>
    <w:rsid w:val="0083008B"/>
    <w:rsid w:val="008315DA"/>
    <w:rsid w:val="00833E11"/>
    <w:rsid w:val="00834454"/>
    <w:rsid w:val="0083518C"/>
    <w:rsid w:val="00835FAC"/>
    <w:rsid w:val="00836EF9"/>
    <w:rsid w:val="00837912"/>
    <w:rsid w:val="00841690"/>
    <w:rsid w:val="0084367D"/>
    <w:rsid w:val="008437C2"/>
    <w:rsid w:val="00844C3B"/>
    <w:rsid w:val="008464D1"/>
    <w:rsid w:val="00846E0A"/>
    <w:rsid w:val="00847174"/>
    <w:rsid w:val="008515F0"/>
    <w:rsid w:val="00851D6E"/>
    <w:rsid w:val="00852DAB"/>
    <w:rsid w:val="00854CE3"/>
    <w:rsid w:val="008565C5"/>
    <w:rsid w:val="00865BEA"/>
    <w:rsid w:val="00865BF9"/>
    <w:rsid w:val="008707CF"/>
    <w:rsid w:val="00870BC5"/>
    <w:rsid w:val="0087135D"/>
    <w:rsid w:val="0087273A"/>
    <w:rsid w:val="008744D6"/>
    <w:rsid w:val="00874D08"/>
    <w:rsid w:val="00875717"/>
    <w:rsid w:val="00883B88"/>
    <w:rsid w:val="00890878"/>
    <w:rsid w:val="00890AFD"/>
    <w:rsid w:val="008915BA"/>
    <w:rsid w:val="008915E1"/>
    <w:rsid w:val="00893B79"/>
    <w:rsid w:val="008941A7"/>
    <w:rsid w:val="008946BA"/>
    <w:rsid w:val="00894920"/>
    <w:rsid w:val="00896C7D"/>
    <w:rsid w:val="00896D88"/>
    <w:rsid w:val="008A0AA2"/>
    <w:rsid w:val="008A44E7"/>
    <w:rsid w:val="008A5A9F"/>
    <w:rsid w:val="008A6E3F"/>
    <w:rsid w:val="008A75BF"/>
    <w:rsid w:val="008A7B7A"/>
    <w:rsid w:val="008B1EE1"/>
    <w:rsid w:val="008B46A6"/>
    <w:rsid w:val="008B4EF6"/>
    <w:rsid w:val="008B5CD7"/>
    <w:rsid w:val="008B62A6"/>
    <w:rsid w:val="008B6588"/>
    <w:rsid w:val="008C04D5"/>
    <w:rsid w:val="008C3694"/>
    <w:rsid w:val="008C7C73"/>
    <w:rsid w:val="008D2076"/>
    <w:rsid w:val="008D23AA"/>
    <w:rsid w:val="008D2BBE"/>
    <w:rsid w:val="008D321F"/>
    <w:rsid w:val="008D67E4"/>
    <w:rsid w:val="008D6CFA"/>
    <w:rsid w:val="008D73AE"/>
    <w:rsid w:val="008E4654"/>
    <w:rsid w:val="008E534F"/>
    <w:rsid w:val="008E5725"/>
    <w:rsid w:val="008E5D5A"/>
    <w:rsid w:val="008E7331"/>
    <w:rsid w:val="008F4070"/>
    <w:rsid w:val="008F66C0"/>
    <w:rsid w:val="009016C1"/>
    <w:rsid w:val="00903804"/>
    <w:rsid w:val="00905207"/>
    <w:rsid w:val="00905AE9"/>
    <w:rsid w:val="009076F7"/>
    <w:rsid w:val="00910AF1"/>
    <w:rsid w:val="0091126F"/>
    <w:rsid w:val="009115F0"/>
    <w:rsid w:val="00911681"/>
    <w:rsid w:val="00912073"/>
    <w:rsid w:val="0091489F"/>
    <w:rsid w:val="00915E37"/>
    <w:rsid w:val="00917A92"/>
    <w:rsid w:val="009200D5"/>
    <w:rsid w:val="00922046"/>
    <w:rsid w:val="00922816"/>
    <w:rsid w:val="00926461"/>
    <w:rsid w:val="00931423"/>
    <w:rsid w:val="009330E2"/>
    <w:rsid w:val="009334F7"/>
    <w:rsid w:val="00935109"/>
    <w:rsid w:val="00937E9C"/>
    <w:rsid w:val="00944029"/>
    <w:rsid w:val="009449AE"/>
    <w:rsid w:val="009518E7"/>
    <w:rsid w:val="00952B75"/>
    <w:rsid w:val="00955143"/>
    <w:rsid w:val="009561D9"/>
    <w:rsid w:val="00956587"/>
    <w:rsid w:val="00956882"/>
    <w:rsid w:val="00957424"/>
    <w:rsid w:val="0095799F"/>
    <w:rsid w:val="00960471"/>
    <w:rsid w:val="0096339D"/>
    <w:rsid w:val="00964975"/>
    <w:rsid w:val="00964D78"/>
    <w:rsid w:val="00966E78"/>
    <w:rsid w:val="00967B0C"/>
    <w:rsid w:val="00972AED"/>
    <w:rsid w:val="00972B25"/>
    <w:rsid w:val="00972CCA"/>
    <w:rsid w:val="00973607"/>
    <w:rsid w:val="00975C49"/>
    <w:rsid w:val="0097674F"/>
    <w:rsid w:val="00980CC6"/>
    <w:rsid w:val="00981DD6"/>
    <w:rsid w:val="00990062"/>
    <w:rsid w:val="00990D13"/>
    <w:rsid w:val="00990EA0"/>
    <w:rsid w:val="00991646"/>
    <w:rsid w:val="00991CA7"/>
    <w:rsid w:val="00993D45"/>
    <w:rsid w:val="0099461A"/>
    <w:rsid w:val="009968DE"/>
    <w:rsid w:val="009A0EEA"/>
    <w:rsid w:val="009A1592"/>
    <w:rsid w:val="009A16CA"/>
    <w:rsid w:val="009A16F1"/>
    <w:rsid w:val="009A261C"/>
    <w:rsid w:val="009A2D79"/>
    <w:rsid w:val="009A2E42"/>
    <w:rsid w:val="009A5A42"/>
    <w:rsid w:val="009A61F1"/>
    <w:rsid w:val="009A7990"/>
    <w:rsid w:val="009A7E86"/>
    <w:rsid w:val="009B1818"/>
    <w:rsid w:val="009B31C1"/>
    <w:rsid w:val="009B334B"/>
    <w:rsid w:val="009B45B0"/>
    <w:rsid w:val="009B4E4F"/>
    <w:rsid w:val="009B609A"/>
    <w:rsid w:val="009B6322"/>
    <w:rsid w:val="009C01F3"/>
    <w:rsid w:val="009C0B4E"/>
    <w:rsid w:val="009C5C79"/>
    <w:rsid w:val="009C69F6"/>
    <w:rsid w:val="009D1766"/>
    <w:rsid w:val="009D1CDF"/>
    <w:rsid w:val="009D28C9"/>
    <w:rsid w:val="009D2D6B"/>
    <w:rsid w:val="009D3E7A"/>
    <w:rsid w:val="009D4006"/>
    <w:rsid w:val="009D7B5D"/>
    <w:rsid w:val="009E0758"/>
    <w:rsid w:val="009E4AAA"/>
    <w:rsid w:val="009F1691"/>
    <w:rsid w:val="009F1753"/>
    <w:rsid w:val="009F29E5"/>
    <w:rsid w:val="009F3541"/>
    <w:rsid w:val="009F702A"/>
    <w:rsid w:val="00A0035D"/>
    <w:rsid w:val="00A0146D"/>
    <w:rsid w:val="00A05B5B"/>
    <w:rsid w:val="00A11012"/>
    <w:rsid w:val="00A15447"/>
    <w:rsid w:val="00A17A7F"/>
    <w:rsid w:val="00A23C30"/>
    <w:rsid w:val="00A2419B"/>
    <w:rsid w:val="00A2438B"/>
    <w:rsid w:val="00A25AC3"/>
    <w:rsid w:val="00A278DB"/>
    <w:rsid w:val="00A31763"/>
    <w:rsid w:val="00A338D1"/>
    <w:rsid w:val="00A34D94"/>
    <w:rsid w:val="00A40097"/>
    <w:rsid w:val="00A40DC3"/>
    <w:rsid w:val="00A4126B"/>
    <w:rsid w:val="00A44FE0"/>
    <w:rsid w:val="00A45F05"/>
    <w:rsid w:val="00A50385"/>
    <w:rsid w:val="00A50E7A"/>
    <w:rsid w:val="00A54F39"/>
    <w:rsid w:val="00A55293"/>
    <w:rsid w:val="00A566D8"/>
    <w:rsid w:val="00A569B8"/>
    <w:rsid w:val="00A57B60"/>
    <w:rsid w:val="00A6677E"/>
    <w:rsid w:val="00A6771A"/>
    <w:rsid w:val="00A730EE"/>
    <w:rsid w:val="00A73B88"/>
    <w:rsid w:val="00A75F96"/>
    <w:rsid w:val="00A766E4"/>
    <w:rsid w:val="00A7675E"/>
    <w:rsid w:val="00A771E5"/>
    <w:rsid w:val="00A8052C"/>
    <w:rsid w:val="00A8343F"/>
    <w:rsid w:val="00A859C0"/>
    <w:rsid w:val="00A85BC8"/>
    <w:rsid w:val="00A86B84"/>
    <w:rsid w:val="00A90052"/>
    <w:rsid w:val="00A90A73"/>
    <w:rsid w:val="00A91D92"/>
    <w:rsid w:val="00A948D9"/>
    <w:rsid w:val="00A95994"/>
    <w:rsid w:val="00A96E47"/>
    <w:rsid w:val="00AA14AB"/>
    <w:rsid w:val="00AA39F9"/>
    <w:rsid w:val="00AA4153"/>
    <w:rsid w:val="00AA4591"/>
    <w:rsid w:val="00AA4A6C"/>
    <w:rsid w:val="00AA7DDF"/>
    <w:rsid w:val="00AB49D6"/>
    <w:rsid w:val="00AB4FD3"/>
    <w:rsid w:val="00AB5059"/>
    <w:rsid w:val="00AB5BB9"/>
    <w:rsid w:val="00AC0D6F"/>
    <w:rsid w:val="00AC1EAE"/>
    <w:rsid w:val="00AC2262"/>
    <w:rsid w:val="00AC3544"/>
    <w:rsid w:val="00AC3F37"/>
    <w:rsid w:val="00AC42F4"/>
    <w:rsid w:val="00AC5113"/>
    <w:rsid w:val="00AC589D"/>
    <w:rsid w:val="00AC5AB9"/>
    <w:rsid w:val="00AD2627"/>
    <w:rsid w:val="00AD2B3D"/>
    <w:rsid w:val="00AD3EFE"/>
    <w:rsid w:val="00AD5B7A"/>
    <w:rsid w:val="00AD5CDC"/>
    <w:rsid w:val="00AD6AC9"/>
    <w:rsid w:val="00AD76CD"/>
    <w:rsid w:val="00AE24BB"/>
    <w:rsid w:val="00AE331F"/>
    <w:rsid w:val="00AE3E54"/>
    <w:rsid w:val="00AE5793"/>
    <w:rsid w:val="00AE697A"/>
    <w:rsid w:val="00AF0137"/>
    <w:rsid w:val="00AF3C0D"/>
    <w:rsid w:val="00AF4323"/>
    <w:rsid w:val="00AF6382"/>
    <w:rsid w:val="00AF6473"/>
    <w:rsid w:val="00AF709F"/>
    <w:rsid w:val="00B0088C"/>
    <w:rsid w:val="00B0676C"/>
    <w:rsid w:val="00B079B0"/>
    <w:rsid w:val="00B120EB"/>
    <w:rsid w:val="00B14F16"/>
    <w:rsid w:val="00B15464"/>
    <w:rsid w:val="00B220BD"/>
    <w:rsid w:val="00B24E7D"/>
    <w:rsid w:val="00B254F9"/>
    <w:rsid w:val="00B25A4D"/>
    <w:rsid w:val="00B261BB"/>
    <w:rsid w:val="00B30E5E"/>
    <w:rsid w:val="00B33F20"/>
    <w:rsid w:val="00B340B6"/>
    <w:rsid w:val="00B34610"/>
    <w:rsid w:val="00B3490B"/>
    <w:rsid w:val="00B35A54"/>
    <w:rsid w:val="00B368A1"/>
    <w:rsid w:val="00B36E08"/>
    <w:rsid w:val="00B404F7"/>
    <w:rsid w:val="00B41452"/>
    <w:rsid w:val="00B41B06"/>
    <w:rsid w:val="00B449D3"/>
    <w:rsid w:val="00B44F23"/>
    <w:rsid w:val="00B45971"/>
    <w:rsid w:val="00B561D9"/>
    <w:rsid w:val="00B56FD0"/>
    <w:rsid w:val="00B57DBE"/>
    <w:rsid w:val="00B63DB5"/>
    <w:rsid w:val="00B64D39"/>
    <w:rsid w:val="00B65074"/>
    <w:rsid w:val="00B65DC9"/>
    <w:rsid w:val="00B70BE7"/>
    <w:rsid w:val="00B71192"/>
    <w:rsid w:val="00B72FA0"/>
    <w:rsid w:val="00B75B7F"/>
    <w:rsid w:val="00B7706E"/>
    <w:rsid w:val="00B825A2"/>
    <w:rsid w:val="00B83056"/>
    <w:rsid w:val="00B872E4"/>
    <w:rsid w:val="00B87E71"/>
    <w:rsid w:val="00B90732"/>
    <w:rsid w:val="00B932FC"/>
    <w:rsid w:val="00B95493"/>
    <w:rsid w:val="00BA007B"/>
    <w:rsid w:val="00BA068A"/>
    <w:rsid w:val="00BA0E39"/>
    <w:rsid w:val="00BA14D5"/>
    <w:rsid w:val="00BA1805"/>
    <w:rsid w:val="00BA2073"/>
    <w:rsid w:val="00BA31B3"/>
    <w:rsid w:val="00BA33E2"/>
    <w:rsid w:val="00BA5B55"/>
    <w:rsid w:val="00BA65BF"/>
    <w:rsid w:val="00BA692B"/>
    <w:rsid w:val="00BA7217"/>
    <w:rsid w:val="00BB049B"/>
    <w:rsid w:val="00BB32E4"/>
    <w:rsid w:val="00BB4F31"/>
    <w:rsid w:val="00BB6461"/>
    <w:rsid w:val="00BB7C41"/>
    <w:rsid w:val="00BC1432"/>
    <w:rsid w:val="00BC3D9C"/>
    <w:rsid w:val="00BC5CA7"/>
    <w:rsid w:val="00BD141F"/>
    <w:rsid w:val="00BD1A79"/>
    <w:rsid w:val="00BD2DB0"/>
    <w:rsid w:val="00BD2E65"/>
    <w:rsid w:val="00BD48D2"/>
    <w:rsid w:val="00BD670A"/>
    <w:rsid w:val="00BE0499"/>
    <w:rsid w:val="00BE04CF"/>
    <w:rsid w:val="00BE1EB7"/>
    <w:rsid w:val="00BE3AAF"/>
    <w:rsid w:val="00BE40C5"/>
    <w:rsid w:val="00BF073E"/>
    <w:rsid w:val="00BF15CF"/>
    <w:rsid w:val="00BF2554"/>
    <w:rsid w:val="00BF3DEC"/>
    <w:rsid w:val="00BF4C85"/>
    <w:rsid w:val="00BF5526"/>
    <w:rsid w:val="00BF6E43"/>
    <w:rsid w:val="00BF7B18"/>
    <w:rsid w:val="00C064DE"/>
    <w:rsid w:val="00C11A75"/>
    <w:rsid w:val="00C147BB"/>
    <w:rsid w:val="00C155FC"/>
    <w:rsid w:val="00C162A6"/>
    <w:rsid w:val="00C2334D"/>
    <w:rsid w:val="00C251B1"/>
    <w:rsid w:val="00C25845"/>
    <w:rsid w:val="00C26E56"/>
    <w:rsid w:val="00C314DF"/>
    <w:rsid w:val="00C31784"/>
    <w:rsid w:val="00C318CC"/>
    <w:rsid w:val="00C31F7E"/>
    <w:rsid w:val="00C362C1"/>
    <w:rsid w:val="00C44398"/>
    <w:rsid w:val="00C479A1"/>
    <w:rsid w:val="00C50AA4"/>
    <w:rsid w:val="00C50D7B"/>
    <w:rsid w:val="00C556B0"/>
    <w:rsid w:val="00C5604D"/>
    <w:rsid w:val="00C56A83"/>
    <w:rsid w:val="00C56B38"/>
    <w:rsid w:val="00C56C93"/>
    <w:rsid w:val="00C57FF7"/>
    <w:rsid w:val="00C60066"/>
    <w:rsid w:val="00C66AD4"/>
    <w:rsid w:val="00C70883"/>
    <w:rsid w:val="00C70A38"/>
    <w:rsid w:val="00C7206D"/>
    <w:rsid w:val="00C807A2"/>
    <w:rsid w:val="00C83454"/>
    <w:rsid w:val="00C85B6F"/>
    <w:rsid w:val="00C86996"/>
    <w:rsid w:val="00C86FFA"/>
    <w:rsid w:val="00C8718B"/>
    <w:rsid w:val="00C874DE"/>
    <w:rsid w:val="00C908B7"/>
    <w:rsid w:val="00C911D3"/>
    <w:rsid w:val="00C91A3C"/>
    <w:rsid w:val="00C91C9B"/>
    <w:rsid w:val="00C929A8"/>
    <w:rsid w:val="00C9591E"/>
    <w:rsid w:val="00C96235"/>
    <w:rsid w:val="00CA01FE"/>
    <w:rsid w:val="00CA1695"/>
    <w:rsid w:val="00CA27B2"/>
    <w:rsid w:val="00CA35CB"/>
    <w:rsid w:val="00CA41C7"/>
    <w:rsid w:val="00CA4632"/>
    <w:rsid w:val="00CA4E6A"/>
    <w:rsid w:val="00CA6ABD"/>
    <w:rsid w:val="00CA6B96"/>
    <w:rsid w:val="00CB092D"/>
    <w:rsid w:val="00CB2FB1"/>
    <w:rsid w:val="00CB4DE7"/>
    <w:rsid w:val="00CB523B"/>
    <w:rsid w:val="00CB5362"/>
    <w:rsid w:val="00CB5A29"/>
    <w:rsid w:val="00CB7583"/>
    <w:rsid w:val="00CC0828"/>
    <w:rsid w:val="00CC36A5"/>
    <w:rsid w:val="00CC4340"/>
    <w:rsid w:val="00CC46E7"/>
    <w:rsid w:val="00CC49F5"/>
    <w:rsid w:val="00CC4A07"/>
    <w:rsid w:val="00CC4A3B"/>
    <w:rsid w:val="00CC68A0"/>
    <w:rsid w:val="00CC6A78"/>
    <w:rsid w:val="00CC7123"/>
    <w:rsid w:val="00CC7622"/>
    <w:rsid w:val="00CD112E"/>
    <w:rsid w:val="00CD79CF"/>
    <w:rsid w:val="00CE4B67"/>
    <w:rsid w:val="00CE506B"/>
    <w:rsid w:val="00CE57C3"/>
    <w:rsid w:val="00CE65A7"/>
    <w:rsid w:val="00CE736F"/>
    <w:rsid w:val="00CF0D32"/>
    <w:rsid w:val="00CF2354"/>
    <w:rsid w:val="00CF4074"/>
    <w:rsid w:val="00CF5085"/>
    <w:rsid w:val="00CF61D6"/>
    <w:rsid w:val="00D01296"/>
    <w:rsid w:val="00D06676"/>
    <w:rsid w:val="00D06A27"/>
    <w:rsid w:val="00D07BD1"/>
    <w:rsid w:val="00D113C2"/>
    <w:rsid w:val="00D13ED4"/>
    <w:rsid w:val="00D13F33"/>
    <w:rsid w:val="00D20E3F"/>
    <w:rsid w:val="00D21E15"/>
    <w:rsid w:val="00D223BC"/>
    <w:rsid w:val="00D23D3C"/>
    <w:rsid w:val="00D24108"/>
    <w:rsid w:val="00D24EDF"/>
    <w:rsid w:val="00D2504E"/>
    <w:rsid w:val="00D300BB"/>
    <w:rsid w:val="00D32A3F"/>
    <w:rsid w:val="00D3386A"/>
    <w:rsid w:val="00D3425E"/>
    <w:rsid w:val="00D41842"/>
    <w:rsid w:val="00D41921"/>
    <w:rsid w:val="00D41B4A"/>
    <w:rsid w:val="00D41BEE"/>
    <w:rsid w:val="00D41D35"/>
    <w:rsid w:val="00D47C47"/>
    <w:rsid w:val="00D51E8E"/>
    <w:rsid w:val="00D52D14"/>
    <w:rsid w:val="00D53B5B"/>
    <w:rsid w:val="00D54833"/>
    <w:rsid w:val="00D57EAA"/>
    <w:rsid w:val="00D61F81"/>
    <w:rsid w:val="00D62393"/>
    <w:rsid w:val="00D651B8"/>
    <w:rsid w:val="00D653C7"/>
    <w:rsid w:val="00D67AE2"/>
    <w:rsid w:val="00D67F2A"/>
    <w:rsid w:val="00D71371"/>
    <w:rsid w:val="00D71D4A"/>
    <w:rsid w:val="00D7639A"/>
    <w:rsid w:val="00D77BBC"/>
    <w:rsid w:val="00D81E1E"/>
    <w:rsid w:val="00D822E2"/>
    <w:rsid w:val="00D85F91"/>
    <w:rsid w:val="00D90C38"/>
    <w:rsid w:val="00D91770"/>
    <w:rsid w:val="00D91B12"/>
    <w:rsid w:val="00D92062"/>
    <w:rsid w:val="00D93075"/>
    <w:rsid w:val="00D969FE"/>
    <w:rsid w:val="00D9713B"/>
    <w:rsid w:val="00D97D67"/>
    <w:rsid w:val="00DA00DF"/>
    <w:rsid w:val="00DA1D5F"/>
    <w:rsid w:val="00DA1FB1"/>
    <w:rsid w:val="00DA4DDD"/>
    <w:rsid w:val="00DB343B"/>
    <w:rsid w:val="00DB5D3F"/>
    <w:rsid w:val="00DB681C"/>
    <w:rsid w:val="00DB6CD3"/>
    <w:rsid w:val="00DC1E4E"/>
    <w:rsid w:val="00DC300B"/>
    <w:rsid w:val="00DC4194"/>
    <w:rsid w:val="00DC6881"/>
    <w:rsid w:val="00DC6AE1"/>
    <w:rsid w:val="00DD005F"/>
    <w:rsid w:val="00DD0E44"/>
    <w:rsid w:val="00DD1543"/>
    <w:rsid w:val="00DD1AA4"/>
    <w:rsid w:val="00DD2247"/>
    <w:rsid w:val="00DD7DB0"/>
    <w:rsid w:val="00DE12A2"/>
    <w:rsid w:val="00DE1643"/>
    <w:rsid w:val="00DE2818"/>
    <w:rsid w:val="00DE2955"/>
    <w:rsid w:val="00DE297F"/>
    <w:rsid w:val="00DE7115"/>
    <w:rsid w:val="00DF03E1"/>
    <w:rsid w:val="00DF14DC"/>
    <w:rsid w:val="00DF4D39"/>
    <w:rsid w:val="00DF55BC"/>
    <w:rsid w:val="00E00753"/>
    <w:rsid w:val="00E00757"/>
    <w:rsid w:val="00E021F0"/>
    <w:rsid w:val="00E02271"/>
    <w:rsid w:val="00E02823"/>
    <w:rsid w:val="00E034F6"/>
    <w:rsid w:val="00E0565F"/>
    <w:rsid w:val="00E0720E"/>
    <w:rsid w:val="00E11485"/>
    <w:rsid w:val="00E11633"/>
    <w:rsid w:val="00E13095"/>
    <w:rsid w:val="00E13EC8"/>
    <w:rsid w:val="00E1517A"/>
    <w:rsid w:val="00E16332"/>
    <w:rsid w:val="00E16C51"/>
    <w:rsid w:val="00E20891"/>
    <w:rsid w:val="00E20A4E"/>
    <w:rsid w:val="00E20D65"/>
    <w:rsid w:val="00E21C2F"/>
    <w:rsid w:val="00E22806"/>
    <w:rsid w:val="00E27B3A"/>
    <w:rsid w:val="00E31D04"/>
    <w:rsid w:val="00E33A11"/>
    <w:rsid w:val="00E33F14"/>
    <w:rsid w:val="00E35BE8"/>
    <w:rsid w:val="00E35BF5"/>
    <w:rsid w:val="00E402FF"/>
    <w:rsid w:val="00E411AE"/>
    <w:rsid w:val="00E4137E"/>
    <w:rsid w:val="00E41B30"/>
    <w:rsid w:val="00E433DA"/>
    <w:rsid w:val="00E4492F"/>
    <w:rsid w:val="00E44C36"/>
    <w:rsid w:val="00E46D23"/>
    <w:rsid w:val="00E47D83"/>
    <w:rsid w:val="00E50DC8"/>
    <w:rsid w:val="00E51E7A"/>
    <w:rsid w:val="00E53307"/>
    <w:rsid w:val="00E55874"/>
    <w:rsid w:val="00E571D0"/>
    <w:rsid w:val="00E6054D"/>
    <w:rsid w:val="00E61674"/>
    <w:rsid w:val="00E61C8C"/>
    <w:rsid w:val="00E63200"/>
    <w:rsid w:val="00E63670"/>
    <w:rsid w:val="00E63757"/>
    <w:rsid w:val="00E640DF"/>
    <w:rsid w:val="00E641A6"/>
    <w:rsid w:val="00E646B1"/>
    <w:rsid w:val="00E71626"/>
    <w:rsid w:val="00E7206E"/>
    <w:rsid w:val="00E724F8"/>
    <w:rsid w:val="00E74859"/>
    <w:rsid w:val="00E7559C"/>
    <w:rsid w:val="00E761EA"/>
    <w:rsid w:val="00E7675F"/>
    <w:rsid w:val="00E76A40"/>
    <w:rsid w:val="00E7756E"/>
    <w:rsid w:val="00E77590"/>
    <w:rsid w:val="00E807FD"/>
    <w:rsid w:val="00E82FE5"/>
    <w:rsid w:val="00E831A9"/>
    <w:rsid w:val="00E8392D"/>
    <w:rsid w:val="00E83A9E"/>
    <w:rsid w:val="00E8600E"/>
    <w:rsid w:val="00E87D53"/>
    <w:rsid w:val="00E9093C"/>
    <w:rsid w:val="00E91F7F"/>
    <w:rsid w:val="00E92298"/>
    <w:rsid w:val="00E93523"/>
    <w:rsid w:val="00E94ED8"/>
    <w:rsid w:val="00EA0058"/>
    <w:rsid w:val="00EA0925"/>
    <w:rsid w:val="00EA198C"/>
    <w:rsid w:val="00EA1A2B"/>
    <w:rsid w:val="00EA1F73"/>
    <w:rsid w:val="00EA390F"/>
    <w:rsid w:val="00EA444A"/>
    <w:rsid w:val="00EA7130"/>
    <w:rsid w:val="00EB15F1"/>
    <w:rsid w:val="00EB29F3"/>
    <w:rsid w:val="00EB32B7"/>
    <w:rsid w:val="00EB3535"/>
    <w:rsid w:val="00EB4839"/>
    <w:rsid w:val="00EB6722"/>
    <w:rsid w:val="00EC2110"/>
    <w:rsid w:val="00EC4F94"/>
    <w:rsid w:val="00EC6329"/>
    <w:rsid w:val="00EC6C45"/>
    <w:rsid w:val="00EC7457"/>
    <w:rsid w:val="00ED09FF"/>
    <w:rsid w:val="00ED7D43"/>
    <w:rsid w:val="00EE09D1"/>
    <w:rsid w:val="00EE1C2A"/>
    <w:rsid w:val="00EE4678"/>
    <w:rsid w:val="00EF16B0"/>
    <w:rsid w:val="00EF435A"/>
    <w:rsid w:val="00EF5813"/>
    <w:rsid w:val="00EF5EA6"/>
    <w:rsid w:val="00EF6732"/>
    <w:rsid w:val="00F00BD2"/>
    <w:rsid w:val="00F023DF"/>
    <w:rsid w:val="00F037A9"/>
    <w:rsid w:val="00F03993"/>
    <w:rsid w:val="00F052B8"/>
    <w:rsid w:val="00F05BE8"/>
    <w:rsid w:val="00F0606B"/>
    <w:rsid w:val="00F11B29"/>
    <w:rsid w:val="00F124CD"/>
    <w:rsid w:val="00F1263C"/>
    <w:rsid w:val="00F166B0"/>
    <w:rsid w:val="00F17418"/>
    <w:rsid w:val="00F17712"/>
    <w:rsid w:val="00F17AFF"/>
    <w:rsid w:val="00F2044E"/>
    <w:rsid w:val="00F21E40"/>
    <w:rsid w:val="00F22779"/>
    <w:rsid w:val="00F234D6"/>
    <w:rsid w:val="00F238E8"/>
    <w:rsid w:val="00F25EBE"/>
    <w:rsid w:val="00F30AA8"/>
    <w:rsid w:val="00F31F3C"/>
    <w:rsid w:val="00F33D2A"/>
    <w:rsid w:val="00F34002"/>
    <w:rsid w:val="00F36544"/>
    <w:rsid w:val="00F40261"/>
    <w:rsid w:val="00F410B9"/>
    <w:rsid w:val="00F43E16"/>
    <w:rsid w:val="00F44A84"/>
    <w:rsid w:val="00F45BE9"/>
    <w:rsid w:val="00F47F9F"/>
    <w:rsid w:val="00F5073C"/>
    <w:rsid w:val="00F50FFF"/>
    <w:rsid w:val="00F52306"/>
    <w:rsid w:val="00F53326"/>
    <w:rsid w:val="00F5405E"/>
    <w:rsid w:val="00F5679D"/>
    <w:rsid w:val="00F6134F"/>
    <w:rsid w:val="00F613CA"/>
    <w:rsid w:val="00F634BD"/>
    <w:rsid w:val="00F64A27"/>
    <w:rsid w:val="00F64B0A"/>
    <w:rsid w:val="00F65010"/>
    <w:rsid w:val="00F6533E"/>
    <w:rsid w:val="00F663BC"/>
    <w:rsid w:val="00F66898"/>
    <w:rsid w:val="00F6692D"/>
    <w:rsid w:val="00F66A51"/>
    <w:rsid w:val="00F7171F"/>
    <w:rsid w:val="00F73896"/>
    <w:rsid w:val="00F80C0A"/>
    <w:rsid w:val="00F81E2E"/>
    <w:rsid w:val="00F82345"/>
    <w:rsid w:val="00F82AFA"/>
    <w:rsid w:val="00F83009"/>
    <w:rsid w:val="00F8307B"/>
    <w:rsid w:val="00F832BB"/>
    <w:rsid w:val="00F845A9"/>
    <w:rsid w:val="00F85547"/>
    <w:rsid w:val="00F864AA"/>
    <w:rsid w:val="00F90CDF"/>
    <w:rsid w:val="00F935A3"/>
    <w:rsid w:val="00F96B61"/>
    <w:rsid w:val="00FA0383"/>
    <w:rsid w:val="00FA1650"/>
    <w:rsid w:val="00FA1AF5"/>
    <w:rsid w:val="00FA1D24"/>
    <w:rsid w:val="00FA2747"/>
    <w:rsid w:val="00FA553D"/>
    <w:rsid w:val="00FA5B40"/>
    <w:rsid w:val="00FB05DA"/>
    <w:rsid w:val="00FB071D"/>
    <w:rsid w:val="00FB1509"/>
    <w:rsid w:val="00FB1F8A"/>
    <w:rsid w:val="00FB213E"/>
    <w:rsid w:val="00FB2C8A"/>
    <w:rsid w:val="00FB2EF7"/>
    <w:rsid w:val="00FB5188"/>
    <w:rsid w:val="00FB66B7"/>
    <w:rsid w:val="00FB6A64"/>
    <w:rsid w:val="00FB7329"/>
    <w:rsid w:val="00FC082C"/>
    <w:rsid w:val="00FC2651"/>
    <w:rsid w:val="00FC2A66"/>
    <w:rsid w:val="00FC2E4B"/>
    <w:rsid w:val="00FC4F1E"/>
    <w:rsid w:val="00FC6A9C"/>
    <w:rsid w:val="00FC6AE9"/>
    <w:rsid w:val="00FC738B"/>
    <w:rsid w:val="00FC74EC"/>
    <w:rsid w:val="00FD0E9A"/>
    <w:rsid w:val="00FD1913"/>
    <w:rsid w:val="00FD1C18"/>
    <w:rsid w:val="00FD234D"/>
    <w:rsid w:val="00FD264C"/>
    <w:rsid w:val="00FD3F8C"/>
    <w:rsid w:val="00FD43CB"/>
    <w:rsid w:val="00FD52F1"/>
    <w:rsid w:val="00FD5B10"/>
    <w:rsid w:val="00FD6FE1"/>
    <w:rsid w:val="00FE2D96"/>
    <w:rsid w:val="00FE3C38"/>
    <w:rsid w:val="00FE532E"/>
    <w:rsid w:val="00FE7C56"/>
    <w:rsid w:val="00FF1654"/>
    <w:rsid w:val="00FF4D49"/>
    <w:rsid w:val="00FF7703"/>
    <w:rsid w:val="00FF7871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7CE63F"/>
  <w15:docId w15:val="{FB5F1A94-FCC6-4726-B4DF-99FF5C69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641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Standardeinzugneu"/>
    <w:qFormat/>
    <w:rsid w:val="00B261BB"/>
    <w:pPr>
      <w:spacing w:after="120"/>
      <w:ind w:left="0" w:firstLine="0"/>
    </w:pPr>
    <w:rPr>
      <w:rFonts w:ascii="Times New Roman" w:hAnsi="Times New Roman"/>
      <w:sz w:val="20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41B4A"/>
    <w:pPr>
      <w:keepNext/>
      <w:numPr>
        <w:numId w:val="1"/>
      </w:numPr>
      <w:spacing w:before="36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berschrift1"/>
    <w:next w:val="berschrift3"/>
    <w:link w:val="berschrift2Zchn"/>
    <w:uiPriority w:val="9"/>
    <w:unhideWhenUsed/>
    <w:qFormat/>
    <w:rsid w:val="00150CE3"/>
    <w:pPr>
      <w:numPr>
        <w:ilvl w:val="1"/>
      </w:numPr>
      <w:ind w:left="576"/>
      <w:contextualSpacing/>
      <w:outlineLvl w:val="1"/>
    </w:pPr>
    <w:rPr>
      <w:bCs w:val="0"/>
      <w:sz w:val="26"/>
      <w:szCs w:val="26"/>
    </w:rPr>
  </w:style>
  <w:style w:type="paragraph" w:styleId="berschrift3">
    <w:name w:val="heading 3"/>
    <w:basedOn w:val="berschrift2"/>
    <w:next w:val="berschrift4"/>
    <w:link w:val="berschrift3Zchn"/>
    <w:uiPriority w:val="9"/>
    <w:unhideWhenUsed/>
    <w:qFormat/>
    <w:rsid w:val="00150CE3"/>
    <w:pPr>
      <w:numPr>
        <w:ilvl w:val="2"/>
      </w:numPr>
      <w:spacing w:line="271" w:lineRule="auto"/>
      <w:ind w:left="720"/>
      <w:outlineLvl w:val="2"/>
    </w:pPr>
    <w:rPr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6D97"/>
    <w:pPr>
      <w:keepNext/>
      <w:numPr>
        <w:ilvl w:val="3"/>
        <w:numId w:val="1"/>
      </w:numPr>
      <w:outlineLvl w:val="3"/>
    </w:pPr>
    <w:rPr>
      <w:rFonts w:eastAsiaTheme="majorEastAsia" w:cstheme="majorBidi"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F2554"/>
    <w:pPr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F2554"/>
    <w:pPr>
      <w:numPr>
        <w:ilvl w:val="5"/>
        <w:numId w:val="1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F2554"/>
    <w:pPr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F2554"/>
    <w:pPr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F2554"/>
    <w:pPr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einzugneu">
    <w:name w:val="Standardeinzug_neu"/>
    <w:basedOn w:val="Standard"/>
    <w:link w:val="StandardeinzugneuZchn"/>
    <w:qFormat/>
    <w:rsid w:val="00BF2554"/>
    <w:pPr>
      <w:ind w:firstLine="425"/>
    </w:pPr>
  </w:style>
  <w:style w:type="character" w:customStyle="1" w:styleId="StandardeinzugneuZchn">
    <w:name w:val="Standardeinzug_neu Zchn"/>
    <w:basedOn w:val="Absatz-Standardschriftart"/>
    <w:link w:val="Standardeinzugneu"/>
    <w:rsid w:val="00BF2554"/>
    <w:rPr>
      <w:rFonts w:ascii="Garamond" w:hAnsi="Garamond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41B4A"/>
    <w:rPr>
      <w:rFonts w:ascii="Times New Roman" w:eastAsiaTheme="majorEastAsia" w:hAnsi="Times New Roman" w:cstheme="majorBid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CE3"/>
    <w:rPr>
      <w:rFonts w:ascii="Times New Roman" w:eastAsiaTheme="majorEastAsia" w:hAnsi="Times New Roman" w:cstheme="majorBidi"/>
      <w:b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0CE3"/>
    <w:rPr>
      <w:rFonts w:ascii="Times New Roman" w:eastAsiaTheme="majorEastAsia" w:hAnsi="Times New Roman" w:cstheme="majorBidi"/>
      <w:b/>
      <w:bCs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6D97"/>
    <w:rPr>
      <w:rFonts w:ascii="Times New Roman" w:eastAsiaTheme="majorEastAsia" w:hAnsi="Times New Roman" w:cstheme="majorBidi"/>
      <w:bCs/>
      <w:i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F255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F255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F255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F255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F255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13095"/>
    <w:pPr>
      <w:pBdr>
        <w:bottom w:val="single" w:sz="4" w:space="1" w:color="auto"/>
      </w:pBdr>
      <w:spacing w:line="240" w:lineRule="auto"/>
    </w:pPr>
    <w:rPr>
      <w:rFonts w:eastAsiaTheme="majorEastAsia" w:cs="Times New Roman"/>
      <w:spacing w:val="5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3095"/>
    <w:rPr>
      <w:rFonts w:ascii="Times New Roman" w:eastAsiaTheme="majorEastAsia" w:hAnsi="Times New Roman" w:cs="Times New Roman"/>
      <w:spacing w:val="5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7F1F"/>
    <w:pPr>
      <w:spacing w:before="120" w:after="600"/>
    </w:pPr>
    <w:rPr>
      <w:rFonts w:eastAsiaTheme="majorEastAsia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7F1F"/>
    <w:rPr>
      <w:rFonts w:ascii="Garamond" w:eastAsiaTheme="majorEastAsia" w:hAnsi="Garamond" w:cstheme="majorBidi"/>
      <w:i/>
      <w:iCs/>
      <w:spacing w:val="13"/>
      <w:sz w:val="24"/>
      <w:szCs w:val="24"/>
    </w:rPr>
  </w:style>
  <w:style w:type="paragraph" w:customStyle="1" w:styleId="Textkrperapa">
    <w:name w:val="Textkörper_apa"/>
    <w:basedOn w:val="Textkrper"/>
    <w:link w:val="TextkrperapaZchn"/>
    <w:qFormat/>
    <w:rsid w:val="00BF2554"/>
    <w:pPr>
      <w:spacing w:after="0" w:line="480" w:lineRule="auto"/>
      <w:ind w:firstLine="540"/>
    </w:pPr>
    <w:rPr>
      <w:rFonts w:eastAsia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unhideWhenUsed/>
    <w:rsid w:val="00BF2554"/>
  </w:style>
  <w:style w:type="character" w:customStyle="1" w:styleId="TextkrperZchn">
    <w:name w:val="Textkörper Zchn"/>
    <w:basedOn w:val="Absatz-Standardschriftart"/>
    <w:link w:val="Textkrper"/>
    <w:uiPriority w:val="99"/>
    <w:rsid w:val="00BF2554"/>
  </w:style>
  <w:style w:type="character" w:customStyle="1" w:styleId="TextkrperapaZchn">
    <w:name w:val="Textkörper_apa Zchn"/>
    <w:basedOn w:val="TextkrperZchn"/>
    <w:link w:val="Textkrperapa"/>
    <w:locked/>
    <w:rsid w:val="00BF2554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Beschriftung"/>
    <w:link w:val="BildunterschriftZchn"/>
    <w:qFormat/>
    <w:rsid w:val="00BF2554"/>
    <w:pPr>
      <w:keepLines/>
      <w:spacing w:after="600" w:line="360" w:lineRule="auto"/>
    </w:pPr>
    <w:rPr>
      <w:b/>
      <w:bCs/>
      <w:i w:val="0"/>
      <w:iCs w:val="0"/>
      <w:color w:val="4F81BD" w:themeColor="accent1"/>
    </w:rPr>
  </w:style>
  <w:style w:type="paragraph" w:styleId="Beschriftung">
    <w:name w:val="caption"/>
    <w:basedOn w:val="Standard"/>
    <w:next w:val="Standard"/>
    <w:uiPriority w:val="35"/>
    <w:semiHidden/>
    <w:unhideWhenUsed/>
    <w:rsid w:val="00BF255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ildunterschriftZchn">
    <w:name w:val="Bildunterschrift Zchn"/>
    <w:basedOn w:val="Absatz-Standardschriftart"/>
    <w:link w:val="Bildunterschrift"/>
    <w:rsid w:val="00BF255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Fett">
    <w:name w:val="Strong"/>
    <w:uiPriority w:val="22"/>
    <w:qFormat/>
    <w:rsid w:val="00BF2554"/>
    <w:rPr>
      <w:b/>
      <w:bCs/>
    </w:rPr>
  </w:style>
  <w:style w:type="character" w:styleId="Hervorhebung">
    <w:name w:val="Emphasis"/>
    <w:uiPriority w:val="20"/>
    <w:qFormat/>
    <w:rsid w:val="00BF255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aliases w:val="Literatur"/>
    <w:basedOn w:val="Standard"/>
    <w:link w:val="KeinLeerraumZchn"/>
    <w:uiPriority w:val="1"/>
    <w:qFormat/>
    <w:rsid w:val="00BF2554"/>
    <w:pPr>
      <w:ind w:left="709" w:hanging="709"/>
    </w:pPr>
    <w:rPr>
      <w:sz w:val="22"/>
    </w:rPr>
  </w:style>
  <w:style w:type="character" w:customStyle="1" w:styleId="KeinLeerraumZchn">
    <w:name w:val="Kein Leerraum Zchn"/>
    <w:aliases w:val="Literatur Zchn"/>
    <w:basedOn w:val="Absatz-Standardschriftart"/>
    <w:link w:val="KeinLeerraum"/>
    <w:uiPriority w:val="1"/>
    <w:rsid w:val="00BF2554"/>
    <w:rPr>
      <w:rFonts w:ascii="Times New Roman" w:hAnsi="Times New Roman"/>
    </w:rPr>
  </w:style>
  <w:style w:type="paragraph" w:styleId="Listenabsatz">
    <w:name w:val="List Paragraph"/>
    <w:basedOn w:val="Standardeinzugneu"/>
    <w:link w:val="ListenabsatzZchn"/>
    <w:uiPriority w:val="34"/>
    <w:qFormat/>
    <w:rsid w:val="000133A1"/>
    <w:pPr>
      <w:numPr>
        <w:numId w:val="24"/>
      </w:numPr>
      <w:spacing w:line="240" w:lineRule="auto"/>
      <w:jc w:val="left"/>
    </w:pPr>
    <w:rPr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5C27DD"/>
    <w:pPr>
      <w:spacing w:before="200"/>
      <w:ind w:left="567"/>
    </w:pPr>
    <w:rPr>
      <w:iCs/>
    </w:rPr>
  </w:style>
  <w:style w:type="character" w:customStyle="1" w:styleId="ZitatZchn">
    <w:name w:val="Zitat Zchn"/>
    <w:basedOn w:val="Absatz-Standardschriftart"/>
    <w:link w:val="Zitat"/>
    <w:uiPriority w:val="29"/>
    <w:rsid w:val="005C27DD"/>
    <w:rPr>
      <w:rFonts w:ascii="Garamond" w:hAnsi="Garamond"/>
      <w:iCs/>
      <w:sz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2554"/>
    <w:pPr>
      <w:pBdr>
        <w:bottom w:val="single" w:sz="4" w:space="1" w:color="auto"/>
      </w:pBdr>
      <w:spacing w:before="200" w:after="280"/>
      <w:ind w:left="1008" w:right="1152"/>
    </w:pPr>
    <w:rPr>
      <w:rFonts w:asciiTheme="minorHAnsi" w:hAnsiTheme="minorHAnsi"/>
      <w:b/>
      <w:bCs/>
      <w:i/>
      <w:iCs/>
      <w:sz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2554"/>
    <w:rPr>
      <w:b/>
      <w:bCs/>
      <w:i/>
      <w:iCs/>
    </w:rPr>
  </w:style>
  <w:style w:type="character" w:styleId="SchwacheHervorhebung">
    <w:name w:val="Subtle Emphasis"/>
    <w:uiPriority w:val="19"/>
    <w:qFormat/>
    <w:rsid w:val="00BF2554"/>
    <w:rPr>
      <w:i/>
      <w:iCs/>
    </w:rPr>
  </w:style>
  <w:style w:type="character" w:styleId="IntensiveHervorhebung">
    <w:name w:val="Intense Emphasis"/>
    <w:uiPriority w:val="21"/>
    <w:qFormat/>
    <w:rsid w:val="00BF2554"/>
    <w:rPr>
      <w:b/>
      <w:bCs/>
    </w:rPr>
  </w:style>
  <w:style w:type="character" w:styleId="SchwacherVerweis">
    <w:name w:val="Subtle Reference"/>
    <w:uiPriority w:val="31"/>
    <w:qFormat/>
    <w:rsid w:val="00BF2554"/>
    <w:rPr>
      <w:smallCaps/>
    </w:rPr>
  </w:style>
  <w:style w:type="character" w:styleId="IntensiverVerweis">
    <w:name w:val="Intense Reference"/>
    <w:uiPriority w:val="32"/>
    <w:qFormat/>
    <w:rsid w:val="00BF2554"/>
    <w:rPr>
      <w:smallCaps/>
      <w:spacing w:val="5"/>
      <w:u w:val="single"/>
    </w:rPr>
  </w:style>
  <w:style w:type="character" w:styleId="Buchtitel">
    <w:name w:val="Book Title"/>
    <w:uiPriority w:val="33"/>
    <w:qFormat/>
    <w:rsid w:val="00BF255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F2554"/>
    <w:pPr>
      <w:outlineLvl w:val="9"/>
    </w:pPr>
    <w:rPr>
      <w:rFonts w:ascii="Garamond" w:hAnsi="Garamond"/>
    </w:rPr>
  </w:style>
  <w:style w:type="paragraph" w:customStyle="1" w:styleId="EndNoteBibliographyTitle">
    <w:name w:val="EndNote Bibliography Title"/>
    <w:basedOn w:val="Standard"/>
    <w:link w:val="EndNoteBibliographyTitleZchn"/>
    <w:rsid w:val="00A55293"/>
    <w:pPr>
      <w:jc w:val="center"/>
    </w:pPr>
    <w:rPr>
      <w:rFonts w:cs="Times New Roman"/>
      <w:noProof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A55293"/>
    <w:rPr>
      <w:rFonts w:ascii="Times New Roman" w:hAnsi="Times New Roman" w:cs="Times New Roman"/>
      <w:noProof/>
      <w:sz w:val="20"/>
    </w:rPr>
  </w:style>
  <w:style w:type="paragraph" w:customStyle="1" w:styleId="EndNoteBibliography">
    <w:name w:val="EndNote Bibliography"/>
    <w:basedOn w:val="Standard"/>
    <w:link w:val="EndNoteBibliographyZchn"/>
    <w:rsid w:val="00A55293"/>
    <w:rPr>
      <w:rFonts w:cs="Times New Roman"/>
      <w:noProof/>
    </w:rPr>
  </w:style>
  <w:style w:type="character" w:customStyle="1" w:styleId="EndNoteBibliographyZchn">
    <w:name w:val="EndNote Bibliography Zchn"/>
    <w:basedOn w:val="Absatz-Standardschriftart"/>
    <w:link w:val="EndNoteBibliography"/>
    <w:rsid w:val="00A55293"/>
    <w:rPr>
      <w:rFonts w:ascii="Times New Roman" w:hAnsi="Times New Roman" w:cs="Times New Roman"/>
      <w:noProof/>
      <w:sz w:val="20"/>
    </w:rPr>
  </w:style>
  <w:style w:type="character" w:styleId="Hyperlink">
    <w:name w:val="Hyperlink"/>
    <w:basedOn w:val="Absatz-Standardschriftart"/>
    <w:uiPriority w:val="99"/>
    <w:unhideWhenUsed/>
    <w:rsid w:val="00011C35"/>
    <w:rPr>
      <w:color w:val="0000FF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8600E"/>
    <w:pPr>
      <w:spacing w:line="240" w:lineRule="auto"/>
    </w:pPr>
    <w:rPr>
      <w:rFonts w:ascii="Lucida Grande" w:hAnsi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8600E"/>
    <w:rPr>
      <w:rFonts w:ascii="Lucida Grande" w:hAnsi="Lucida Grande"/>
      <w:sz w:val="24"/>
      <w:szCs w:val="24"/>
    </w:rPr>
  </w:style>
  <w:style w:type="table" w:styleId="Tabellenraster">
    <w:name w:val="Table Grid"/>
    <w:basedOn w:val="NormaleTabelle"/>
    <w:uiPriority w:val="59"/>
    <w:rsid w:val="00265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uiPriority w:val="99"/>
    <w:semiHidden/>
    <w:unhideWhenUsed/>
    <w:rsid w:val="000E23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E23AA"/>
    <w:pPr>
      <w:spacing w:line="240" w:lineRule="auto"/>
      <w:jc w:val="left"/>
    </w:pPr>
    <w:rPr>
      <w:rFonts w:eastAsia="Calibri" w:cs="Times New Roman"/>
      <w:szCs w:val="20"/>
      <w:lang w:val="x-non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E23AA"/>
    <w:rPr>
      <w:rFonts w:ascii="Times New Roman" w:eastAsia="Calibri" w:hAnsi="Times New Roman" w:cs="Times New Roman"/>
      <w:sz w:val="20"/>
      <w:szCs w:val="20"/>
      <w:lang w:val="x-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3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3AA"/>
    <w:rPr>
      <w:rFonts w:ascii="Segoe UI" w:hAnsi="Segoe UI" w:cs="Segoe UI"/>
      <w:sz w:val="18"/>
      <w:szCs w:val="18"/>
    </w:rPr>
  </w:style>
  <w:style w:type="paragraph" w:customStyle="1" w:styleId="Bild">
    <w:name w:val="Bild"/>
    <w:basedOn w:val="Standard"/>
    <w:link w:val="BildZchn"/>
    <w:qFormat/>
    <w:rsid w:val="00C86996"/>
    <w:pPr>
      <w:spacing w:before="240"/>
    </w:pPr>
    <w:rPr>
      <w:rFonts w:cs="Times New Roman"/>
    </w:rPr>
  </w:style>
  <w:style w:type="character" w:customStyle="1" w:styleId="BildZchn">
    <w:name w:val="Bild Zchn"/>
    <w:basedOn w:val="Absatz-Standardschriftart"/>
    <w:link w:val="Bild"/>
    <w:rsid w:val="00C86996"/>
    <w:rPr>
      <w:rFonts w:ascii="Times New Roman" w:hAnsi="Times New Roman" w:cs="Times New Roman"/>
      <w:sz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56A3"/>
    <w:pPr>
      <w:contextualSpacing/>
      <w:jc w:val="both"/>
    </w:pPr>
    <w:rPr>
      <w:rFonts w:eastAsiaTheme="minorEastAsia" w:cstheme="minorBidi"/>
      <w:b/>
      <w:bCs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56A3"/>
    <w:rPr>
      <w:rFonts w:ascii="Times New Roman" w:eastAsia="Calibri" w:hAnsi="Times New Roman" w:cs="Times New Roman"/>
      <w:b/>
      <w:bCs/>
      <w:sz w:val="20"/>
      <w:szCs w:val="20"/>
      <w:lang w:val="x-none"/>
    </w:rPr>
  </w:style>
  <w:style w:type="paragraph" w:styleId="berarbeitung">
    <w:name w:val="Revision"/>
    <w:hidden/>
    <w:uiPriority w:val="99"/>
    <w:semiHidden/>
    <w:rsid w:val="008C3694"/>
    <w:pPr>
      <w:spacing w:line="240" w:lineRule="auto"/>
    </w:pPr>
    <w:rPr>
      <w:rFonts w:ascii="Times New Roman" w:hAnsi="Times New Roman"/>
      <w:sz w:val="20"/>
    </w:rPr>
  </w:style>
  <w:style w:type="paragraph" w:customStyle="1" w:styleId="Antwortformat">
    <w:name w:val="Antwortformat"/>
    <w:basedOn w:val="Standard"/>
    <w:link w:val="AntwortformatZchn"/>
    <w:qFormat/>
    <w:rsid w:val="00456085"/>
    <w:pPr>
      <w:spacing w:before="120" w:after="360"/>
      <w:jc w:val="left"/>
    </w:pPr>
  </w:style>
  <w:style w:type="character" w:customStyle="1" w:styleId="AntwortformatZchn">
    <w:name w:val="Antwortformat Zchn"/>
    <w:basedOn w:val="Absatz-Standardschriftart"/>
    <w:link w:val="Antwortformat"/>
    <w:rsid w:val="00456085"/>
    <w:rPr>
      <w:rFonts w:ascii="Times New Roman" w:hAnsi="Times New Roman"/>
      <w:sz w:val="20"/>
    </w:rPr>
  </w:style>
  <w:style w:type="paragraph" w:customStyle="1" w:styleId="Aufzhlung">
    <w:name w:val="Aufzählung"/>
    <w:basedOn w:val="Listenabsatz"/>
    <w:link w:val="AufzhlungZchn"/>
    <w:qFormat/>
    <w:rsid w:val="009968DE"/>
    <w:pPr>
      <w:ind w:left="0" w:firstLine="0"/>
    </w:pPr>
  </w:style>
  <w:style w:type="character" w:customStyle="1" w:styleId="ListenabsatzZchn">
    <w:name w:val="Listenabsatz Zchn"/>
    <w:basedOn w:val="StandardeinzugneuZchn"/>
    <w:link w:val="Listenabsatz"/>
    <w:uiPriority w:val="34"/>
    <w:rsid w:val="000133A1"/>
    <w:rPr>
      <w:rFonts w:ascii="Times New Roman" w:hAnsi="Times New Roman"/>
      <w:sz w:val="20"/>
      <w:lang w:val="de-DE"/>
    </w:rPr>
  </w:style>
  <w:style w:type="character" w:customStyle="1" w:styleId="AufzhlungZchn">
    <w:name w:val="Aufzählung Zchn"/>
    <w:basedOn w:val="ListenabsatzZchn"/>
    <w:link w:val="Aufzhlung"/>
    <w:rsid w:val="009968DE"/>
    <w:rPr>
      <w:rFonts w:ascii="Times New Roman" w:hAnsi="Times New Roman"/>
      <w:sz w:val="20"/>
      <w:lang w:val="de-DE"/>
    </w:rPr>
  </w:style>
  <w:style w:type="character" w:customStyle="1" w:styleId="publication-meta-journal">
    <w:name w:val="publication-meta-journal"/>
    <w:basedOn w:val="Absatz-Standardschriftart"/>
    <w:rsid w:val="00F7171F"/>
  </w:style>
  <w:style w:type="character" w:customStyle="1" w:styleId="publication-meta-separator">
    <w:name w:val="publication-meta-separator"/>
    <w:basedOn w:val="Absatz-Standardschriftart"/>
    <w:rsid w:val="00F7171F"/>
  </w:style>
  <w:style w:type="character" w:customStyle="1" w:styleId="publication-meta-date">
    <w:name w:val="publication-meta-date"/>
    <w:basedOn w:val="Absatz-Standardschriftart"/>
    <w:rsid w:val="00F7171F"/>
  </w:style>
  <w:style w:type="character" w:customStyle="1" w:styleId="tgc">
    <w:name w:val="_tgc"/>
    <w:basedOn w:val="Absatz-Standardschriftart"/>
    <w:rsid w:val="00624821"/>
  </w:style>
  <w:style w:type="paragraph" w:styleId="StandardWeb">
    <w:name w:val="Normal (Web)"/>
    <w:basedOn w:val="Standard"/>
    <w:uiPriority w:val="99"/>
    <w:unhideWhenUsed/>
    <w:rsid w:val="0062482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Research Reports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4F0F-CA6E-4C54-B28F-9139FE30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1684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Dienlin</dc:creator>
  <cp:keywords/>
  <dc:description/>
  <cp:lastModifiedBy>Me Ja</cp:lastModifiedBy>
  <cp:revision>134</cp:revision>
  <cp:lastPrinted>2017-05-11T08:40:00Z</cp:lastPrinted>
  <dcterms:created xsi:type="dcterms:W3CDTF">2017-08-15T11:39:00Z</dcterms:created>
  <dcterms:modified xsi:type="dcterms:W3CDTF">2017-08-17T21:04:00Z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MedienpsychLit_2017</vt:lpwstr>
  </property>
  <property fmtid="{D5CDD505-2E9C-101B-9397-08002B2CF9AE}" pid="3" name="CitaviDocumentProperty_0">
    <vt:lpwstr>b4c259b2-4669-4e5c-b8d9-c4af1eec3b18</vt:lpwstr>
  </property>
  <property fmtid="{D5CDD505-2E9C-101B-9397-08002B2CF9AE}" pid="4" name="CitaviDocumentProperty_8">
    <vt:lpwstr>Y:\PROJ-medienpsychlit\8_Citavi 5 Datenbank\MedienpsychLit_2017.ctv5</vt:lpwstr>
  </property>
</Properties>
</file>