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DFA1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Fidelity:</w:t>
      </w:r>
    </w:p>
    <w:p w14:paraId="6526E593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a. Element visual dalam simulasi ini sangat realistis.</w:t>
      </w:r>
    </w:p>
    <w:p w14:paraId="20421A30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22F3587D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646B3C4D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00F55295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5E6DD43A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36739475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b. Tingkat detail dan akurasi dalam mereproduksi objek atau lingkungan di dalam simulasi cukup tinggi.</w:t>
      </w:r>
    </w:p>
    <w:p w14:paraId="0B131437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75FB2EEF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1FE5EA54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525B4D1D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13AA3F02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053FF1AB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c. Elemen visual dalam simulasi ini konsisten dengan pengalaman nyata.</w:t>
      </w:r>
    </w:p>
    <w:p w14:paraId="0126DA9B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0A51C2C1" w14:textId="6B376D6D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7DA921D4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5C83B94D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44689F68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7CB829DA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d. Simulasi ini memberikan tingkat ketepatan visual yang memadai.</w:t>
      </w:r>
    </w:p>
    <w:p w14:paraId="402A7E91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39464995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0137973B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4CB1525A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49B12F12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2EAF1229" w14:textId="77777777" w:rsidR="002B2911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2. Representation</w:t>
      </w:r>
    </w:p>
    <w:p w14:paraId="2D67ABD1" w14:textId="329F91F4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:</w:t>
      </w:r>
    </w:p>
    <w:p w14:paraId="7D374870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a. Simulasi ini mampu mewakili situasi atau kondisi yang sesuai dengan tujuan penelitian.</w:t>
      </w:r>
    </w:p>
    <w:p w14:paraId="4CE2F6E2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3A26223B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54D98A2A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lastRenderedPageBreak/>
        <w:t>- Setuju</w:t>
      </w:r>
    </w:p>
    <w:p w14:paraId="38965290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79EA27F7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270C1DC7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b. Cara simulasi ini menggambarkan objek atau elemen dalam konteks Mars sangat sesuai.</w:t>
      </w:r>
    </w:p>
    <w:p w14:paraId="16DF1644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0765E04F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3E40C1BA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5554C16E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2F8D7007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600F98EE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c. Representasi dalam simulasi ini efektif dalam menyampaikan informasi secara jelas dan terukur.</w:t>
      </w:r>
    </w:p>
    <w:p w14:paraId="516ABAE0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06900A1B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612C1D40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746B088C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4933DD11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65B4B8E7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d. Representasi dalam simulasi ini memadai untuk memahami kondisi di Mars.</w:t>
      </w:r>
    </w:p>
    <w:p w14:paraId="61266D0D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1A328496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08B0D9AD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039B6B5D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7C727405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4DD9EE95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3. Experience:</w:t>
      </w:r>
    </w:p>
    <w:p w14:paraId="3CA2B341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a. Pengalaman menggunakan simulasi ini memberikan kepuasan pengguna.</w:t>
      </w:r>
    </w:p>
    <w:p w14:paraId="3A1F336B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5A0457A7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61D73B1F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1903FB4A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21528AD9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76A55EF3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b. Simulasi ini menciptakan suasana atau atmosfer yang sesuai dengan konteks Mars.</w:t>
      </w:r>
    </w:p>
    <w:p w14:paraId="4138925A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Sesuai</w:t>
      </w:r>
    </w:p>
    <w:p w14:paraId="32536D20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lastRenderedPageBreak/>
        <w:t>- Tidak Sesuai</w:t>
      </w:r>
    </w:p>
    <w:p w14:paraId="78FCFB12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Sesuai</w:t>
      </w:r>
    </w:p>
    <w:p w14:paraId="1C38C858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Sesuai</w:t>
      </w:r>
    </w:p>
    <w:p w14:paraId="496A9389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18AAD81F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c. Pengalaman menggunakan simulasi ini memberikan dampak positif pada pemahaman Anda tentang situasi di Mars.</w:t>
      </w:r>
    </w:p>
    <w:p w14:paraId="48CC165B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58827E0B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702A38DD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1ED47A9C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6652BF73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0F87994A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d. Tingkat keterlibatan Anda selama menggunakan simulasi ini cukup tinggi.</w:t>
      </w:r>
    </w:p>
    <w:p w14:paraId="5870841E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6F895DBE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00BC3B87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50446131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737B7304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61F856D7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4. Interaction:</w:t>
      </w:r>
    </w:p>
    <w:p w14:paraId="0F284FA6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a. Antarmuka pengguna (UI) dalam simulasi ini memfasilitasi interaksi dengan baik.</w:t>
      </w:r>
    </w:p>
    <w:p w14:paraId="6A5162A6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4F427B68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41C3ADA2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0AE8F293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5C1E7642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17ABB691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b. Pengalaman dengan kontrol dan navigasi dalam simulasi ini memuaskan.</w:t>
      </w:r>
    </w:p>
    <w:p w14:paraId="25AEB943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3B05FA3C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75EE7325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57C445C1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0DB406CD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4E759A19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lastRenderedPageBreak/>
        <w:t>c. Simulasi ini memberikan kesempatan yang cukup untuk berinteraksi dengan elemen-elemen di sekitar Anda.</w:t>
      </w:r>
    </w:p>
    <w:p w14:paraId="1FB4EBEF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7ACBFC19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7337C736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3DE2672A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77CD0148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</w:p>
    <w:p w14:paraId="0EB72530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d. Elemen interaktif dalam simulasi ini efektif meningkatkan pengalaman Anda.</w:t>
      </w:r>
    </w:p>
    <w:p w14:paraId="51A30453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Tidak Setuju</w:t>
      </w:r>
    </w:p>
    <w:p w14:paraId="75E9D7B1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Tidak Setuju</w:t>
      </w:r>
    </w:p>
    <w:p w14:paraId="7430EC29" w14:textId="77777777" w:rsidR="00CE0246" w:rsidRP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Setuju</w:t>
      </w:r>
    </w:p>
    <w:p w14:paraId="13E0E020" w14:textId="77777777" w:rsidR="00CE0246" w:rsidRDefault="00CE0246" w:rsidP="00CE0246">
      <w:pPr>
        <w:rPr>
          <w:rFonts w:ascii="Times New Roman" w:hAnsi="Times New Roman" w:cs="Times New Roman"/>
          <w:sz w:val="24"/>
          <w:szCs w:val="24"/>
        </w:rPr>
      </w:pPr>
      <w:r w:rsidRPr="00CE0246">
        <w:rPr>
          <w:rFonts w:ascii="Times New Roman" w:hAnsi="Times New Roman" w:cs="Times New Roman"/>
          <w:sz w:val="24"/>
          <w:szCs w:val="24"/>
        </w:rPr>
        <w:t>- Sangat Setuju</w:t>
      </w:r>
    </w:p>
    <w:p w14:paraId="2B3B440C" w14:textId="405123E6" w:rsidR="00C75B4C" w:rsidRPr="00CE0246" w:rsidRDefault="00C75B4C" w:rsidP="00CE0246">
      <w:pPr>
        <w:rPr>
          <w:rFonts w:ascii="Times New Roman" w:hAnsi="Times New Roman" w:cs="Times New Roman"/>
          <w:sz w:val="24"/>
          <w:szCs w:val="24"/>
        </w:rPr>
      </w:pPr>
    </w:p>
    <w:sectPr w:rsidR="00C75B4C" w:rsidRPr="00CE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46"/>
    <w:rsid w:val="000A24F9"/>
    <w:rsid w:val="001912CF"/>
    <w:rsid w:val="002B2911"/>
    <w:rsid w:val="00854C59"/>
    <w:rsid w:val="0087578E"/>
    <w:rsid w:val="008A21E8"/>
    <w:rsid w:val="00C75B4C"/>
    <w:rsid w:val="00CE0246"/>
    <w:rsid w:val="00E8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C766"/>
  <w15:chartTrackingRefBased/>
  <w15:docId w15:val="{24289C48-1A07-4B64-97DF-A9AA6E75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Aprilia</dc:creator>
  <cp:keywords/>
  <dc:description/>
  <cp:lastModifiedBy>naufal zahir</cp:lastModifiedBy>
  <cp:revision>3</cp:revision>
  <dcterms:created xsi:type="dcterms:W3CDTF">2023-12-06T06:28:00Z</dcterms:created>
  <dcterms:modified xsi:type="dcterms:W3CDTF">2023-12-06T10:37:00Z</dcterms:modified>
</cp:coreProperties>
</file>