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6" w:color="B08D57"/>
        </w:pBdr>
      </w:pPr>
      <w:r>
        <w:t>Plano de Desenvolvimento Individual (PDI)</w:t>
      </w:r>
    </w:p>
    <w:p>
      <w:r>
        <w:rPr>
          <w:i/>
          <w:color w:val="6B7280"/>
        </w:rPr>
        <w:t>Desenvolvimento para a função de supervisão de equipe</w:t>
      </w:r>
    </w:p>
    <w:p>
      <w:pPr>
        <w:spacing w:after="0"/>
      </w:pPr>
      <w:r>
        <w:rPr>
          <w:b/>
          <w:color w:val="1F2A44"/>
        </w:rPr>
        <w:t xml:space="preserve">Colaboradora: </w:t>
      </w:r>
      <w:r>
        <w:rPr/>
        <w:t>Ana Paula Ribeiro</w:t>
      </w:r>
    </w:p>
    <w:p>
      <w:pPr>
        <w:spacing w:after="0"/>
      </w:pPr>
      <w:r>
        <w:rPr>
          <w:b/>
          <w:color w:val="1F2A44"/>
        </w:rPr>
        <w:t xml:space="preserve">Cargo atual: </w:t>
      </w:r>
      <w:r>
        <w:rPr/>
        <w:t>Operadora de telemarketing</w:t>
      </w:r>
    </w:p>
    <w:p>
      <w:pPr>
        <w:spacing w:after="0"/>
      </w:pPr>
      <w:r>
        <w:rPr>
          <w:b/>
          <w:color w:val="1F2A44"/>
        </w:rPr>
        <w:t xml:space="preserve">Gestor responsável: </w:t>
      </w:r>
      <w:r>
        <w:rPr/>
        <w:t>Carlos Mendes</w:t>
      </w:r>
    </w:p>
    <w:p>
      <w:pPr>
        <w:spacing w:after="0"/>
      </w:pPr>
      <w:r>
        <w:rPr>
          <w:b/>
          <w:color w:val="1F2A44"/>
        </w:rPr>
        <w:t xml:space="preserve">Vigência: </w:t>
      </w:r>
      <w:r>
        <w:rPr/>
        <w:t>Outubro de 2026 a março de 2027 (6 meses)</w:t>
      </w:r>
    </w:p>
    <w:p>
      <w:pPr>
        <w:spacing w:after="0"/>
      </w:pPr>
      <w:r>
        <w:rPr>
          <w:b/>
          <w:color w:val="1F2A44"/>
        </w:rPr>
        <w:t xml:space="preserve">Data: </w:t>
      </w:r>
      <w:r>
        <w:rPr/>
        <w:t>15 de outubro de 2026</w:t>
      </w:r>
    </w:p>
    <w:p/>
    <w:p>
      <w:pPr>
        <w:pStyle w:val="Heading2"/>
      </w:pPr>
      <w:r>
        <w:t>Objetivo de desenvolvimento</w:t>
      </w:r>
    </w:p>
    <w:p>
      <w:pPr>
        <w:jc w:val="both"/>
      </w:pPr>
      <w:r>
        <w:rPr/>
        <w:t xml:space="preserve">Preparar Ana Paula para assumir a </w:t>
      </w:r>
      <w:r>
        <w:rPr>
          <w:b/>
        </w:rPr>
        <w:t>supervisão da equipe de telemarketing</w:t>
      </w:r>
      <w:r>
        <w:rPr/>
        <w:t xml:space="preserve"> em até 12 meses, fortalecendo competências de organização, análise de dados em planilhas e liderança de pares, a partir dos pontos fortes que já demonstra no relacionamento com doadores.</w:t>
      </w:r>
    </w:p>
    <w:p>
      <w:pPr>
        <w:pStyle w:val="Heading2"/>
      </w:pPr>
      <w:r>
        <w:t>Diagnóstico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5"/>
        <w:gridCol w:w="4636"/>
      </w:tblGrid>
      <w:tr>
        <w:trPr>
          <w:tblHeader w:val="true"/>
        </w:trPr>
        <w:tc>
          <w:tcPr>
            <w:tcW w:type="dxa" w:w="4435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Pontos fortes</w:t>
            </w:r>
          </w:p>
        </w:tc>
        <w:tc>
          <w:tcPr>
            <w:tcW w:type="dxa" w:w="4636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Competências a desenvolver</w:t>
            </w:r>
          </w:p>
        </w:tc>
      </w:tr>
      <w:tr>
        <w:tc>
          <w:tcPr>
            <w:tcW w:type="dxa" w:w="4435"/>
          </w:tcPr>
          <w:p>
            <w:r/>
            <w:r>
              <w:rPr>
                <w:sz w:val="20"/>
              </w:rPr>
              <w:t>Empatia e escuta ativa com doadores</w:t>
            </w:r>
          </w:p>
        </w:tc>
        <w:tc>
          <w:tcPr>
            <w:tcW w:type="dxa" w:w="4636"/>
          </w:tcPr>
          <w:p>
            <w:r/>
            <w:r>
              <w:rPr>
                <w:sz w:val="20"/>
              </w:rPr>
              <w:t>Organização da rotina e priorização</w:t>
            </w:r>
          </w:p>
        </w:tc>
      </w:tr>
      <w:tr>
        <w:tc>
          <w:tcPr>
            <w:tcW w:type="dxa" w:w="4435"/>
            <w:shd w:val="clear" w:color="auto" w:fill="F3F4F6"/>
          </w:tcPr>
          <w:p>
            <w:r/>
            <w:r>
              <w:rPr>
                <w:sz w:val="20"/>
              </w:rPr>
              <w:t>Pontualidade e assiduidade</w:t>
            </w:r>
          </w:p>
        </w:tc>
        <w:tc>
          <w:tcPr>
            <w:tcW w:type="dxa" w:w="4636"/>
            <w:shd w:val="clear" w:color="auto" w:fill="F3F4F6"/>
          </w:tcPr>
          <w:p>
            <w:r/>
            <w:r>
              <w:rPr>
                <w:sz w:val="20"/>
              </w:rPr>
              <w:t>Uso de planilhas (Excel intermediário)</w:t>
            </w:r>
          </w:p>
        </w:tc>
      </w:tr>
      <w:tr>
        <w:tc>
          <w:tcPr>
            <w:tcW w:type="dxa" w:w="4435"/>
          </w:tcPr>
          <w:p>
            <w:r/>
            <w:r>
              <w:rPr>
                <w:sz w:val="20"/>
              </w:rPr>
              <w:t>Boa argumentação em ligações de retenção</w:t>
            </w:r>
          </w:p>
        </w:tc>
        <w:tc>
          <w:tcPr>
            <w:tcW w:type="dxa" w:w="4636"/>
          </w:tcPr>
          <w:p>
            <w:r/>
            <w:r>
              <w:rPr>
                <w:sz w:val="20"/>
              </w:rPr>
              <w:t>Liderança e feedback para colegas</w:t>
            </w:r>
          </w:p>
        </w:tc>
      </w:tr>
    </w:tbl>
    <w:p/>
    <w:p>
      <w:pPr>
        <w:pStyle w:val="Heading2"/>
      </w:pPr>
      <w:r>
        <w:t>Objetivos SMART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1.</w:t>
        <w:tab/>
      </w:r>
      <w:r>
        <w:rPr/>
        <w:t>Organizar a própria rotina com agenda semanal de ligações e reduzir retornos atrasados a zero até dezembro de 2026.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2.</w:t>
        <w:tab/>
      </w:r>
      <w:r>
        <w:rPr/>
        <w:t>Concluir curso de Excel intermediário e entregar, até janeiro de 2027, um painel mensal de doações da equipe.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3.</w:t>
        <w:tab/>
      </w:r>
      <w:r>
        <w:rPr/>
        <w:t>Conduzir 4 reuniões semanais de alinhamento da equipe com o apoio do gestor até março de 2027.</w:t>
      </w:r>
    </w:p>
    <w:p>
      <w:pPr>
        <w:spacing w:after="0"/>
      </w:pPr>
    </w:p>
    <w:p>
      <w:pPr>
        <w:pStyle w:val="Heading2"/>
      </w:pPr>
      <w:r>
        <w:t>Plano de 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8"/>
        <w:gridCol w:w="3476"/>
        <w:gridCol w:w="731"/>
        <w:gridCol w:w="1332"/>
        <w:gridCol w:w="2324"/>
      </w:tblGrid>
      <w:tr>
        <w:trPr>
          <w:tblHeader w:val="true"/>
        </w:trPr>
        <w:tc>
          <w:tcPr>
            <w:tcW w:type="dxa" w:w="1208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476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731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32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324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120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76"/>
          </w:tcPr>
          <w:p>
            <w:r/>
            <w:r>
              <w:rPr>
                <w:sz w:val="20"/>
              </w:rPr>
              <w:t>Montar agenda semanal de retornos no CRM</w:t>
            </w:r>
          </w:p>
        </w:tc>
        <w:tc>
          <w:tcPr>
            <w:tcW w:type="dxa" w:w="731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332"/>
          </w:tcPr>
          <w:p>
            <w:r/>
            <w:r>
              <w:rPr>
                <w:sz w:val="20"/>
              </w:rPr>
              <w:t>31/10/2026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Agenda ativa e zero retornos atrasados</w:t>
            </w:r>
          </w:p>
        </w:tc>
      </w:tr>
      <w:tr>
        <w:tc>
          <w:tcPr>
            <w:tcW w:type="dxa" w:w="1208"/>
            <w:shd w:val="clear" w:color="auto" w:fill="F3F4F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76"/>
            <w:shd w:val="clear" w:color="auto" w:fill="F3F4F6"/>
          </w:tcPr>
          <w:p>
            <w:r/>
            <w:r>
              <w:rPr>
                <w:sz w:val="20"/>
              </w:rPr>
              <w:t>Curso online de Excel intermediário</w:t>
            </w:r>
          </w:p>
        </w:tc>
        <w:tc>
          <w:tcPr>
            <w:tcW w:type="dxa" w:w="731"/>
            <w:shd w:val="clear" w:color="auto" w:fill="F3F4F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332"/>
            <w:shd w:val="clear" w:color="auto" w:fill="F3F4F6"/>
          </w:tcPr>
          <w:p>
            <w:r/>
            <w:r>
              <w:rPr>
                <w:sz w:val="20"/>
              </w:rPr>
              <w:t>30/11/2026</w:t>
            </w:r>
          </w:p>
        </w:tc>
        <w:tc>
          <w:tcPr>
            <w:tcW w:type="dxa" w:w="2324"/>
            <w:shd w:val="clear" w:color="auto" w:fill="F3F4F6"/>
          </w:tcPr>
          <w:p>
            <w:r/>
            <w:r>
              <w:rPr>
                <w:sz w:val="20"/>
              </w:rPr>
              <w:t>Certificado de conclusão</w:t>
            </w:r>
          </w:p>
        </w:tc>
      </w:tr>
      <w:tr>
        <w:tc>
          <w:tcPr>
            <w:tcW w:type="dxa" w:w="120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76"/>
          </w:tcPr>
          <w:p>
            <w:r/>
            <w:r>
              <w:rPr>
                <w:sz w:val="20"/>
              </w:rPr>
              <w:t>Construir painel de doações com o analista de dados</w:t>
            </w:r>
          </w:p>
        </w:tc>
        <w:tc>
          <w:tcPr>
            <w:tcW w:type="dxa" w:w="731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332"/>
          </w:tcPr>
          <w:p>
            <w:r/>
            <w:r>
              <w:rPr>
                <w:sz w:val="20"/>
              </w:rPr>
              <w:t>31/01/2027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Painel apresentado à diretoria</w:t>
            </w:r>
          </w:p>
        </w:tc>
      </w:tr>
      <w:tr>
        <w:tc>
          <w:tcPr>
            <w:tcW w:type="dxa" w:w="1208"/>
            <w:shd w:val="clear" w:color="auto" w:fill="F3F4F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476"/>
            <w:shd w:val="clear" w:color="auto" w:fill="F3F4F6"/>
          </w:tcPr>
          <w:p>
            <w:r/>
            <w:r>
              <w:rPr>
                <w:sz w:val="20"/>
              </w:rPr>
              <w:t>Acompanhar o supervisor em 4 reuniões e depois conduzir</w:t>
            </w:r>
          </w:p>
        </w:tc>
        <w:tc>
          <w:tcPr>
            <w:tcW w:type="dxa" w:w="731"/>
            <w:shd w:val="clear" w:color="auto" w:fill="F3F4F6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332"/>
            <w:shd w:val="clear" w:color="auto" w:fill="F3F4F6"/>
          </w:tcPr>
          <w:p>
            <w:r/>
            <w:r>
              <w:rPr>
                <w:sz w:val="20"/>
              </w:rPr>
              <w:t>31/03/2027</w:t>
            </w:r>
          </w:p>
        </w:tc>
        <w:tc>
          <w:tcPr>
            <w:tcW w:type="dxa" w:w="2324"/>
            <w:shd w:val="clear" w:color="auto" w:fill="F3F4F6"/>
          </w:tcPr>
          <w:p>
            <w:r/>
            <w:r>
              <w:rPr>
                <w:sz w:val="20"/>
              </w:rPr>
              <w:t>Pautas e atas das reuniões</w:t>
            </w:r>
          </w:p>
        </w:tc>
      </w:tr>
      <w:tr>
        <w:tc>
          <w:tcPr>
            <w:tcW w:type="dxa" w:w="120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476"/>
          </w:tcPr>
          <w:p>
            <w:r/>
            <w:r>
              <w:rPr>
                <w:sz w:val="20"/>
              </w:rPr>
              <w:t>Mentoria quinzenal sobre feedback com o gestor</w:t>
            </w:r>
          </w:p>
        </w:tc>
        <w:tc>
          <w:tcPr>
            <w:tcW w:type="dxa" w:w="731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33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Registro das mentorias</w:t>
            </w:r>
          </w:p>
        </w:tc>
      </w:tr>
    </w:tbl>
    <w:p/>
    <w:p>
      <w:pPr>
        <w:pBdr>
          <w:left w:val="single" w:sz="24" w:space="6" w:color="B08D57"/>
        </w:pBdr>
        <w:shd w:val="clear" w:color="auto" w:fill="F5EFE4"/>
        <w:ind w:left="170"/>
      </w:pPr>
      <w:r>
        <w:rPr/>
        <w:t xml:space="preserve">Modelo </w:t>
      </w:r>
      <w:r>
        <w:rPr>
          <w:b/>
        </w:rPr>
        <w:t>70-20-10</w:t>
      </w:r>
      <w:r>
        <w:rPr/>
        <w:t>: 70% aprendizado na prática, 20% com outras pessoas (mentoria e feedback) e 10% em formação estruturada.</w:t>
      </w:r>
    </w:p>
    <w:p>
      <w:pPr>
        <w:pStyle w:val="Heading2"/>
      </w:pPr>
      <w:r>
        <w:t>Agenda de acompanhamento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30 dias</w:t>
      </w:r>
      <w:r>
        <w:rPr/>
        <w:t xml:space="preserve"> — revisão da agenda de retornos e matrícula no curso.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90 dias</w:t>
      </w:r>
      <w:r>
        <w:rPr/>
        <w:t xml:space="preserve"> — certificado do curso e primeira versão do painel.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180 dias</w:t>
      </w:r>
      <w:r>
        <w:rPr/>
        <w:t xml:space="preserve"> — avaliação final do plano e definição dos próximos passos.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/>
              <w:spacing w:before="600"/>
              <w:jc w:val="center"/>
            </w:pPr>
            <w:r>
              <w:t>__________________________________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</w:rPr>
              <w:t>Ana Paula Ribeiro</w:t>
            </w:r>
          </w:p>
          <w:p>
            <w:pPr>
              <w:jc w:val="center"/>
            </w:pPr>
            <w:r>
              <w:rPr>
                <w:color w:val="6B7280"/>
              </w:rPr>
              <w:t>Colaboradora</w:t>
            </w:r>
          </w:p>
        </w:tc>
        <w:tc>
          <w:tcPr>
            <w:tcW w:type="dxa" w:w="4535"/>
          </w:tcPr>
          <w:p>
            <w:pPr>
              <w:keepNext/>
              <w:spacing w:before="600"/>
              <w:jc w:val="center"/>
            </w:pPr>
            <w:r>
              <w:t>__________________________________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</w:rPr>
              <w:t>Carlos Mendes</w:t>
            </w:r>
          </w:p>
          <w:p>
            <w:pPr>
              <w:jc w:val="center"/>
            </w:pPr>
            <w:r>
              <w:rPr>
                <w:color w:val="6B7280"/>
              </w:rPr>
              <w:t>Gestor responsável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4"/>
      <w:gridCol w:w="7937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37"/>
        </w:tcPr>
        <w:p>
          <w:pPr>
            <w:spacing w:after="0"/>
          </w:pPr>
          <w:r>
            <w:rPr>
              <w:b/>
              <w:color w:val="1F2A44"/>
              <w:sz w:val="24"/>
            </w:rPr>
            <w:t>Empresa Exemplo Ltda.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CNPJ: 00.000.000/0001-00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Rua das Flores, 100 – Centro · Montes Claros/MG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(38) 3000-0000 · contato@exemplo.com.br</w:t>
          </w:r>
        </w:p>
      </w:tc>
    </w:tr>
  </w:tbl>
  <w:p>
    <w:pPr>
      <w:pStyle w:val="Header"/>
      <w:pBdr>
        <w:bottom w:val="single" w:sz="8" w:space="6" w:color="B08D57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Individual (PDI)</dc:title>
  <dc:subject/>
  <dc:creator>Empresa Exemplo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