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10"/>
        <w:spacing w:before="0" w:beforeAutospacing="0" w:after="0" w:afterAutospacing="0"/>
        <w:jc w:val="center"/>
        <w:rPr>
          <w:rFonts w:ascii="楷体_GB2312" w:eastAsia="楷体_GB2312"/>
          <w:szCs w:val="21"/>
        </w:rPr>
      </w:pPr>
      <w:r>
        <w:rPr>
          <w:rFonts w:hint="eastAsia" w:ascii="楷体" w:hAnsi="楷体" w:eastAsia="楷体" w:cs="Times New Roman"/>
          <w:b/>
          <w:kern w:val="2"/>
          <w:sz w:val="32"/>
          <w:szCs w:val="32"/>
          <w:lang w:val="en-US" w:eastAsia="zh-CN"/>
        </w:rPr>
        <w:t xml:space="preserve">  </w:t>
      </w:r>
      <w:r>
        <w:rPr>
          <w:rFonts w:hint="eastAsia" w:ascii="楷体" w:hAnsi="楷体" w:eastAsia="楷体" w:cs="Times New Roman"/>
          <w:b/>
          <w:kern w:val="2"/>
          <w:sz w:val="32"/>
          <w:szCs w:val="32"/>
        </w:rPr>
        <w:t xml:space="preserve"> 作业</w:t>
      </w:r>
      <w:r>
        <w:rPr>
          <w:rFonts w:hint="eastAsia" w:ascii="楷体" w:hAnsi="楷体" w:eastAsia="楷体" w:cs="Times New Roman"/>
          <w:b/>
          <w:kern w:val="2"/>
          <w:sz w:val="32"/>
          <w:szCs w:val="32"/>
          <w:lang w:val="en-US" w:eastAsia="zh-CN"/>
        </w:rPr>
        <w:t>八</w:t>
      </w:r>
      <w:r>
        <w:rPr>
          <w:rFonts w:hint="eastAsia" w:ascii="楷体" w:hAnsi="楷体" w:eastAsia="楷体" w:cs="Times New Roman"/>
          <w:b/>
          <w:kern w:val="2"/>
          <w:sz w:val="32"/>
          <w:szCs w:val="32"/>
        </w:rPr>
        <w:t xml:space="preserve"> 存储管理2-虚拟存储管理</w:t>
      </w:r>
    </w:p>
    <w:p>
      <w:pPr>
        <w:pStyle w:val="10"/>
        <w:spacing w:before="0" w:beforeAutospacing="0" w:after="0" w:afterAutospacing="0"/>
        <w:rPr>
          <w:rFonts w:ascii="Times New Roman" w:hAnsi="Times New Roman" w:cs="Times New Roman"/>
          <w:b/>
          <w:kern w:val="2"/>
          <w:sz w:val="28"/>
          <w:szCs w:val="28"/>
        </w:rPr>
      </w:pPr>
      <w:r>
        <w:rPr>
          <w:rFonts w:hint="eastAsia" w:ascii="Times New Roman" w:hAnsi="Times New Roman" w:cs="Times New Roman"/>
          <w:b/>
          <w:kern w:val="2"/>
          <w:sz w:val="28"/>
          <w:szCs w:val="28"/>
        </w:rPr>
        <w:t>一、选择</w:t>
      </w:r>
      <w:r>
        <w:rPr>
          <w:rFonts w:hint="eastAsia" w:ascii="Times New Roman" w:hAnsi="Times New Roman" w:cs="Times New Roman"/>
          <w:b/>
          <w:kern w:val="2"/>
          <w:sz w:val="28"/>
          <w:szCs w:val="28"/>
          <w:lang w:val="en-US" w:eastAsia="zh-CN"/>
        </w:rPr>
        <w:t>填空</w:t>
      </w:r>
      <w:r>
        <w:rPr>
          <w:rFonts w:hint="eastAsia" w:ascii="Times New Roman" w:hAnsi="Times New Roman" w:cs="Times New Roman"/>
          <w:b/>
          <w:kern w:val="2"/>
          <w:sz w:val="28"/>
          <w:szCs w:val="28"/>
        </w:rPr>
        <w:t>题</w:t>
      </w:r>
    </w:p>
    <w:p>
      <w:pPr>
        <w:pStyle w:val="10"/>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kern w:val="2"/>
        </w:rPr>
        <w:t>1．</w:t>
      </w:r>
      <w:r>
        <w:rPr>
          <w:rFonts w:hint="default" w:ascii="Times New Roman" w:hAnsi="Times New Roman" w:cs="Times New Roman"/>
          <w:color w:val="000000" w:themeColor="text1"/>
          <w:kern w:val="2"/>
          <w:lang w:val="en-US" w:eastAsia="zh-CN"/>
        </w:rPr>
        <w:t xml:space="preserve">虚拟存储技术主要基于(   </w:t>
      </w:r>
      <w:r>
        <w:rPr>
          <w:rFonts w:hint="eastAsia" w:ascii="Times New Roman" w:hAnsi="Times New Roman" w:cs="Times New Roman"/>
          <w:color w:val="000000" w:themeColor="text1"/>
          <w:kern w:val="2"/>
          <w:lang w:val="en-US" w:eastAsia="zh-CN"/>
        </w:rPr>
        <w:t>局部性</w:t>
      </w:r>
      <w:r>
        <w:rPr>
          <w:rFonts w:hint="default" w:ascii="Times New Roman" w:hAnsi="Times New Roman" w:cs="Times New Roman"/>
          <w:color w:val="000000" w:themeColor="text1"/>
          <w:kern w:val="2"/>
          <w:lang w:val="en-US" w:eastAsia="zh-CN"/>
        </w:rPr>
        <w:t xml:space="preserve">    )原理，采用(    调页  )、（  </w:t>
      </w:r>
      <w:r>
        <w:rPr>
          <w:rFonts w:hint="eastAsia" w:ascii="Times New Roman" w:hAnsi="Times New Roman" w:cs="Times New Roman"/>
          <w:color w:val="000000" w:themeColor="text1"/>
          <w:kern w:val="2"/>
          <w:lang w:val="en-US" w:eastAsia="zh-CN"/>
        </w:rPr>
        <w:t>放置</w:t>
      </w:r>
      <w:r>
        <w:rPr>
          <w:rFonts w:hint="default" w:ascii="Times New Roman" w:hAnsi="Times New Roman" w:cs="Times New Roman"/>
          <w:color w:val="000000" w:themeColor="text1"/>
          <w:kern w:val="2"/>
          <w:lang w:val="en-US" w:eastAsia="zh-CN"/>
        </w:rPr>
        <w:t xml:space="preserve">    ）、（</w:t>
      </w:r>
      <w:r>
        <w:rPr>
          <w:rFonts w:hint="default" w:ascii="Times New Roman" w:hAnsi="Times New Roman" w:cs="Times New Roman"/>
          <w:b/>
          <w:bCs/>
          <w:color w:val="0000FF"/>
          <w:kern w:val="2"/>
          <w:lang w:val="en-US" w:eastAsia="zh-CN"/>
        </w:rPr>
        <w:t xml:space="preserve"> </w:t>
      </w:r>
      <w:r>
        <w:rPr>
          <w:rFonts w:hint="eastAsia" w:ascii="Times New Roman" w:hAnsi="Times New Roman" w:cs="Times New Roman"/>
          <w:b/>
          <w:bCs/>
          <w:color w:val="auto"/>
          <w:kern w:val="2"/>
          <w:lang w:val="en-US" w:eastAsia="zh-CN"/>
        </w:rPr>
        <w:t>替换</w:t>
      </w:r>
      <w:r>
        <w:rPr>
          <w:rFonts w:hint="default" w:ascii="Times New Roman" w:hAnsi="Times New Roman" w:cs="Times New Roman"/>
          <w:b/>
          <w:bCs/>
          <w:color w:val="0000FF"/>
          <w:kern w:val="2"/>
          <w:lang w:val="en-US" w:eastAsia="zh-CN"/>
        </w:rPr>
        <w:t xml:space="preserve">    </w:t>
      </w:r>
      <w:r>
        <w:rPr>
          <w:rFonts w:hint="default" w:ascii="Times New Roman" w:hAnsi="Times New Roman" w:cs="Times New Roman"/>
          <w:color w:val="000000" w:themeColor="text1"/>
          <w:kern w:val="2"/>
          <w:lang w:val="en-US" w:eastAsia="zh-CN"/>
        </w:rPr>
        <w:t>）策略实现</w:t>
      </w:r>
      <w:r>
        <w:rPr>
          <w:rFonts w:hint="default" w:ascii="Times New Roman" w:hAnsi="Times New Roman" w:cs="Times New Roman"/>
          <w:color w:val="000000" w:themeColor="text1"/>
          <w:kern w:val="2"/>
        </w:rPr>
        <w:t>。</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color w:val="000000" w:themeColor="text1"/>
          <w:kern w:val="2"/>
        </w:rPr>
        <w:t>2．操作系统处理缺页中断时， 选择一种好的调度算法对主存和辅存中的信息进行高效调度尽可能地避免（</w:t>
      </w:r>
      <w:r>
        <w:rPr>
          <w:rFonts w:hint="eastAsia" w:ascii="Times New Roman" w:hAnsi="Times New Roman" w:cs="Times New Roman"/>
          <w:color w:val="000000" w:themeColor="text1"/>
          <w:kern w:val="2"/>
          <w:lang w:val="en-US" w:eastAsia="zh-CN"/>
        </w:rPr>
        <w:t>D</w:t>
      </w:r>
      <w:r>
        <w:rPr>
          <w:rFonts w:hint="default" w:ascii="Times New Roman" w:hAnsi="Times New Roman" w:cs="Times New Roman"/>
          <w:color w:val="000000" w:themeColor="text1"/>
          <w:kern w:val="2"/>
        </w:rPr>
        <w:t>） 。</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A、 碎片       B、 CPU 空闲     C、 多重中断    D、 抖动</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3．分页式存储管理的主要特点是（ </w:t>
      </w:r>
      <w:r>
        <w:rPr>
          <w:rFonts w:hint="eastAsia" w:ascii="Times New Roman" w:hAnsi="Times New Roman" w:cs="Times New Roman"/>
          <w:b w:val="0"/>
          <w:bCs w:val="0"/>
          <w:color w:val="auto"/>
          <w:kern w:val="2"/>
          <w:lang w:val="en-US" w:eastAsia="zh-CN"/>
        </w:rPr>
        <w:t>c</w:t>
      </w:r>
      <w:r>
        <w:rPr>
          <w:rFonts w:hint="default" w:ascii="Times New Roman" w:hAnsi="Times New Roman" w:cs="Times New Roman"/>
          <w:b w:val="0"/>
          <w:bCs w:val="0"/>
          <w:color w:val="auto"/>
          <w:kern w:val="2"/>
        </w:rPr>
        <w:t>） 。</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A、要求处理缺页中断   </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B、要求扩充主存容量</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C、不要求作业装入到主存的连续区域</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D、不要求作业全部同时装人主存 </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4．LRU 页面调度算法淘汰（</w:t>
      </w:r>
      <w:r>
        <w:rPr>
          <w:rFonts w:hint="eastAsia" w:ascii="Times New Roman" w:hAnsi="Times New Roman" w:cs="Times New Roman"/>
          <w:b w:val="0"/>
          <w:bCs w:val="0"/>
          <w:color w:val="auto"/>
          <w:kern w:val="2"/>
          <w:lang w:val="en-US" w:eastAsia="zh-CN"/>
        </w:rPr>
        <w:t>b</w:t>
      </w:r>
      <w:r>
        <w:rPr>
          <w:rFonts w:hint="default" w:ascii="Times New Roman" w:hAnsi="Times New Roman" w:cs="Times New Roman"/>
          <w:b w:val="0"/>
          <w:bCs w:val="0"/>
          <w:color w:val="auto"/>
          <w:kern w:val="2"/>
        </w:rPr>
        <w:t xml:space="preserve"> ） 的页</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A、最近最少使用       B、 最近最久未使用</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C、最先进入主存       D、 将来最久使用</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lang w:val="en-US" w:eastAsia="zh-CN"/>
        </w:rPr>
        <w:t>5</w:t>
      </w:r>
      <w:r>
        <w:rPr>
          <w:rFonts w:hint="default" w:ascii="Times New Roman" w:hAnsi="Times New Roman" w:cs="Times New Roman"/>
          <w:b w:val="0"/>
          <w:bCs w:val="0"/>
          <w:color w:val="auto"/>
          <w:kern w:val="2"/>
        </w:rPr>
        <w:t xml:space="preserve">．页面置换算法中（  </w:t>
      </w:r>
      <w:r>
        <w:rPr>
          <w:rFonts w:hint="eastAsia" w:ascii="Times New Roman" w:hAnsi="Times New Roman" w:cs="Times New Roman"/>
          <w:b w:val="0"/>
          <w:bCs w:val="0"/>
          <w:color w:val="auto"/>
          <w:kern w:val="2"/>
          <w:lang w:val="en-US" w:eastAsia="zh-CN"/>
        </w:rPr>
        <w:t>a</w:t>
      </w:r>
      <w:r>
        <w:rPr>
          <w:rFonts w:hint="default" w:ascii="Times New Roman" w:hAnsi="Times New Roman" w:cs="Times New Roman"/>
          <w:b w:val="0"/>
          <w:bCs w:val="0"/>
          <w:color w:val="auto"/>
          <w:kern w:val="2"/>
        </w:rPr>
        <w:t xml:space="preserve"> ） 不是基于程序执行的局部性理论。</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A、先进先出调度算法     B、LRU</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C、LFU                  D、最近最不常用调度算法 </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lang w:val="en-US" w:eastAsia="zh-CN"/>
        </w:rPr>
        <w:t>6</w:t>
      </w:r>
      <w:r>
        <w:rPr>
          <w:rFonts w:hint="default" w:ascii="Times New Roman" w:hAnsi="Times New Roman" w:cs="Times New Roman"/>
          <w:b w:val="0"/>
          <w:bCs w:val="0"/>
          <w:color w:val="auto"/>
          <w:kern w:val="2"/>
        </w:rPr>
        <w:t xml:space="preserve">．在存储管理中，采用覆盖与交换技术的目的是（ </w:t>
      </w:r>
      <w:r>
        <w:rPr>
          <w:rFonts w:hint="eastAsia" w:ascii="Times New Roman" w:hAnsi="Times New Roman" w:cs="Times New Roman"/>
          <w:b w:val="0"/>
          <w:bCs w:val="0"/>
          <w:color w:val="auto"/>
          <w:kern w:val="2"/>
          <w:lang w:val="en-US" w:eastAsia="zh-CN"/>
        </w:rPr>
        <w:t>a</w:t>
      </w:r>
      <w:r>
        <w:rPr>
          <w:rFonts w:hint="default" w:ascii="Times New Roman" w:hAnsi="Times New Roman" w:cs="Times New Roman"/>
          <w:b w:val="0"/>
          <w:bCs w:val="0"/>
          <w:color w:val="auto"/>
          <w:kern w:val="2"/>
        </w:rPr>
        <w:t>）。</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A、节省主存空间         B、物理上扩充主存容量</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C、提高 CPU 的效率      D、实现主存共享</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lang w:val="en-US" w:eastAsia="zh-CN"/>
        </w:rPr>
        <w:t>7</w:t>
      </w:r>
      <w:r>
        <w:rPr>
          <w:rFonts w:hint="default" w:ascii="Times New Roman" w:hAnsi="Times New Roman" w:cs="Times New Roman"/>
          <w:b w:val="0"/>
          <w:bCs w:val="0"/>
          <w:color w:val="auto"/>
          <w:kern w:val="2"/>
        </w:rPr>
        <w:t>．分页虚拟存储管理中， 缺页中断时， 欲调度一页进入主存中， 内存己无空闲块，如何决定淘汰已在主存的块时，（</w:t>
      </w:r>
      <w:r>
        <w:rPr>
          <w:rFonts w:hint="eastAsia" w:ascii="Times New Roman" w:hAnsi="Times New Roman" w:cs="Times New Roman"/>
          <w:b w:val="0"/>
          <w:bCs w:val="0"/>
          <w:color w:val="auto"/>
          <w:kern w:val="2"/>
          <w:lang w:val="en-US" w:eastAsia="zh-CN"/>
        </w:rPr>
        <w:t>b</w:t>
      </w:r>
      <w:r>
        <w:rPr>
          <w:rFonts w:hint="default" w:ascii="Times New Roman" w:hAnsi="Times New Roman" w:cs="Times New Roman"/>
          <w:b w:val="0"/>
          <w:bCs w:val="0"/>
          <w:color w:val="auto"/>
          <w:kern w:val="2"/>
        </w:rPr>
        <w:t xml:space="preserve"> ）的选择是很重要的。</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A、地址变换       B、 页面</w:t>
      </w:r>
      <w:r>
        <w:rPr>
          <w:rFonts w:hint="default" w:ascii="Times New Roman" w:hAnsi="Times New Roman" w:cs="Times New Roman"/>
          <w:b w:val="0"/>
          <w:bCs w:val="0"/>
          <w:color w:val="auto"/>
          <w:kern w:val="2"/>
          <w:lang w:val="en-US" w:eastAsia="zh-CN"/>
        </w:rPr>
        <w:t>置换</w:t>
      </w:r>
      <w:r>
        <w:rPr>
          <w:rFonts w:hint="default" w:ascii="Times New Roman" w:hAnsi="Times New Roman" w:cs="Times New Roman"/>
          <w:b w:val="0"/>
          <w:bCs w:val="0"/>
          <w:color w:val="auto"/>
          <w:kern w:val="2"/>
        </w:rPr>
        <w:t>算法</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rPr>
        <w:t xml:space="preserve">    C、对换方式       D、 覆盖技术</w:t>
      </w:r>
    </w:p>
    <w:p>
      <w:pPr>
        <w:pStyle w:val="10"/>
        <w:spacing w:before="0" w:beforeAutospacing="0" w:after="0" w:afterAutospacing="0"/>
        <w:rPr>
          <w:rFonts w:hint="default" w:ascii="Times New Roman" w:hAnsi="Times New Roman" w:cs="Times New Roman"/>
          <w:b w:val="0"/>
          <w:bCs w:val="0"/>
          <w:color w:val="auto"/>
          <w:kern w:val="2"/>
        </w:rPr>
      </w:pPr>
      <w:r>
        <w:rPr>
          <w:rFonts w:hint="default" w:ascii="Times New Roman" w:hAnsi="Times New Roman" w:cs="Times New Roman"/>
          <w:b w:val="0"/>
          <w:bCs w:val="0"/>
          <w:color w:val="auto"/>
          <w:kern w:val="2"/>
          <w:lang w:val="en-US" w:eastAsia="zh-CN"/>
        </w:rPr>
        <w:t>8</w:t>
      </w:r>
      <w:r>
        <w:rPr>
          <w:rFonts w:hint="default" w:ascii="Times New Roman" w:hAnsi="Times New Roman" w:cs="Times New Roman"/>
          <w:b w:val="0"/>
          <w:bCs w:val="0"/>
          <w:color w:val="auto"/>
          <w:kern w:val="2"/>
        </w:rPr>
        <w:t xml:space="preserve">．下述（   </w:t>
      </w:r>
      <w:r>
        <w:rPr>
          <w:rFonts w:hint="eastAsia" w:ascii="Times New Roman" w:hAnsi="Times New Roman" w:cs="Times New Roman"/>
          <w:b w:val="0"/>
          <w:bCs w:val="0"/>
          <w:color w:val="auto"/>
          <w:kern w:val="2"/>
          <w:lang w:val="en-US" w:eastAsia="zh-CN"/>
        </w:rPr>
        <w:t>b</w:t>
      </w:r>
      <w:r>
        <w:rPr>
          <w:rFonts w:hint="default" w:ascii="Times New Roman" w:hAnsi="Times New Roman" w:cs="Times New Roman"/>
          <w:b w:val="0"/>
          <w:bCs w:val="0"/>
          <w:color w:val="auto"/>
          <w:kern w:val="2"/>
        </w:rPr>
        <w:t xml:space="preserve"> ） 页面置换算法会产生 Belady 现象。</w:t>
      </w:r>
    </w:p>
    <w:p>
      <w:pPr>
        <w:pStyle w:val="10"/>
        <w:spacing w:before="0" w:beforeAutospacing="0" w:after="0" w:afterAutospacing="0"/>
        <w:rPr>
          <w:rFonts w:hint="default" w:ascii="Times New Roman" w:hAnsi="Times New Roman" w:cs="Times New Roman"/>
          <w:color w:val="000000" w:themeColor="text1"/>
          <w:kern w:val="2"/>
        </w:rPr>
      </w:pPr>
      <w:r>
        <w:rPr>
          <w:rFonts w:hint="default" w:ascii="Times New Roman" w:hAnsi="Times New Roman" w:cs="Times New Roman"/>
          <w:b w:val="0"/>
          <w:bCs w:val="0"/>
          <w:color w:val="auto"/>
          <w:kern w:val="2"/>
        </w:rPr>
        <w:t xml:space="preserve"> A、最佳置换算法    B、先进先出算法   C、LRU 算法   </w:t>
      </w:r>
      <w:r>
        <w:rPr>
          <w:rFonts w:hint="default" w:ascii="Times New Roman" w:hAnsi="Times New Roman" w:cs="Times New Roman"/>
          <w:color w:val="000000" w:themeColor="text1"/>
          <w:kern w:val="2"/>
        </w:rPr>
        <w:t xml:space="preserve">D、 Clock 算法 </w:t>
      </w:r>
    </w:p>
    <w:p>
      <w:pPr>
        <w:pStyle w:val="10"/>
        <w:spacing w:before="0" w:beforeAutospacing="0" w:after="0" w:afterAutospacing="0"/>
        <w:rPr>
          <w:rFonts w:hint="default" w:ascii="Times New Roman" w:hAnsi="Times New Roman" w:eastAsia="宋体" w:cs="Times New Roman"/>
          <w:color w:val="000000" w:themeColor="text1"/>
          <w:kern w:val="2"/>
          <w:lang w:val="en-US" w:eastAsia="zh-CN"/>
        </w:rPr>
      </w:pPr>
      <w:r>
        <w:rPr>
          <w:rFonts w:hint="default" w:ascii="Times New Roman" w:hAnsi="Times New Roman" w:cs="Times New Roman"/>
          <w:color w:val="000000" w:themeColor="text1"/>
          <w:kern w:val="2"/>
          <w:lang w:val="en-US" w:eastAsia="zh-CN"/>
        </w:rPr>
        <w:t>9.</w:t>
      </w:r>
      <w:r>
        <w:rPr>
          <w:rFonts w:hint="default" w:ascii="Times New Roman" w:hAnsi="Times New Roman" w:cs="Times New Roman"/>
          <w:szCs w:val="21"/>
        </w:rPr>
        <w:t>工作集/驻留集模型可用来解决缺页率高的问题，缺页率高对系统会造成</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 xml:space="preserve">   性能下降  )情况</w:t>
      </w:r>
      <w:r>
        <w:rPr>
          <w:rFonts w:hint="default" w:ascii="Times New Roman" w:hAnsi="Times New Roman" w:cs="Times New Roman"/>
          <w:szCs w:val="21"/>
        </w:rPr>
        <w:t>？除采用工作集/驻留集模型，还可</w:t>
      </w:r>
      <w:r>
        <w:rPr>
          <w:rFonts w:hint="default" w:ascii="Times New Roman" w:hAnsi="Times New Roman" w:cs="Times New Roman"/>
          <w:szCs w:val="21"/>
          <w:lang w:val="en-US" w:eastAsia="zh-CN"/>
        </w:rPr>
        <w:t>通过</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 xml:space="preserve"> 增加物理内存  </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 xml:space="preserve"> 优化页面置换算法  </w:t>
      </w:r>
      <w:r>
        <w:rPr>
          <w:rFonts w:hint="default" w:ascii="Times New Roman" w:hAnsi="Times New Roman" w:cs="Times New Roman"/>
          <w:szCs w:val="21"/>
          <w:lang w:eastAsia="zh-CN"/>
        </w:rPr>
        <w:t>）、（</w:t>
      </w:r>
      <w:r>
        <w:rPr>
          <w:rFonts w:hint="default" w:ascii="Times New Roman" w:hAnsi="Times New Roman" w:cs="Times New Roman"/>
          <w:szCs w:val="21"/>
          <w:lang w:val="en-US" w:eastAsia="zh-CN"/>
        </w:rPr>
        <w:t xml:space="preserve">  减少进程数量  </w:t>
      </w:r>
      <w:r>
        <w:rPr>
          <w:rFonts w:hint="default" w:ascii="Times New Roman" w:hAnsi="Times New Roman" w:cs="Times New Roman"/>
          <w:szCs w:val="21"/>
          <w:lang w:eastAsia="zh-CN"/>
        </w:rPr>
        <w:t>）</w:t>
      </w:r>
      <w:r>
        <w:rPr>
          <w:rFonts w:hint="default" w:ascii="Times New Roman" w:hAnsi="Times New Roman" w:cs="Times New Roman"/>
          <w:szCs w:val="21"/>
        </w:rPr>
        <w:t>预防该问题的产生</w:t>
      </w:r>
      <w:r>
        <w:rPr>
          <w:rFonts w:hint="default" w:ascii="Times New Roman" w:hAnsi="Times New Roman" w:cs="Times New Roman"/>
          <w:szCs w:val="21"/>
          <w:lang w:eastAsia="zh-CN"/>
        </w:rPr>
        <w:t>。</w:t>
      </w:r>
    </w:p>
    <w:p>
      <w:pPr>
        <w:rPr>
          <w:rFonts w:ascii="楷体_GB2312" w:eastAsia="楷体_GB2312"/>
          <w:szCs w:val="21"/>
        </w:rPr>
      </w:pPr>
      <w:r>
        <w:rPr>
          <w:rFonts w:hint="eastAsia"/>
          <w:b/>
          <w:sz w:val="28"/>
          <w:szCs w:val="28"/>
        </w:rPr>
        <w:t>二、计算题</w:t>
      </w:r>
    </w:p>
    <w:p>
      <w:pPr>
        <w:rPr>
          <w:rFonts w:hint="eastAsia" w:ascii="宋体" w:hAnsi="宋体"/>
          <w:sz w:val="24"/>
          <w:szCs w:val="24"/>
        </w:rPr>
      </w:pPr>
      <w:r>
        <w:rPr>
          <w:rFonts w:hint="eastAsia" w:ascii="宋体" w:hAnsi="宋体"/>
          <w:sz w:val="24"/>
          <w:szCs w:val="24"/>
        </w:rPr>
        <w:t>1、在一个请求分页系统中，假如一个作业的页面走向为4，3，2，1，4，3，5，4，3，2，1，5，目前它还没有任何页装入内存，当分配给该作业的物理块数目M为3和4时，请分别计算采用OPT、LRU、FIFO页面淘汰算法时访问过程中所发生的缺页次数和缺页率，并比较所得的结果</w:t>
      </w:r>
      <w:r>
        <w:rPr>
          <w:rFonts w:hint="eastAsia" w:ascii="宋体" w:hAnsi="宋体"/>
          <w:sz w:val="24"/>
          <w:szCs w:val="24"/>
          <w:lang w:eastAsia="zh-CN"/>
        </w:rPr>
        <w:t>，</w:t>
      </w:r>
      <w:r>
        <w:rPr>
          <w:rFonts w:hint="eastAsia" w:ascii="宋体" w:hAnsi="宋体"/>
          <w:sz w:val="24"/>
          <w:szCs w:val="24"/>
          <w:lang w:val="en-US" w:eastAsia="zh-CN"/>
        </w:rPr>
        <w:t>你观察到什么现象？</w:t>
      </w:r>
      <w:r>
        <w:rPr>
          <w:rFonts w:hint="eastAsia" w:ascii="宋体" w:hAnsi="宋体"/>
          <w:sz w:val="24"/>
          <w:szCs w:val="24"/>
        </w:rPr>
        <w:t>。</w:t>
      </w:r>
    </w:p>
    <w:p>
      <w:pPr>
        <w:pStyle w:val="9"/>
        <w:rPr>
          <w:rFonts w:hint="eastAsia" w:hAnsi="宋体" w:eastAsia="宋体" w:cs="Times New Roman"/>
          <w:color w:val="auto"/>
          <w:kern w:val="2"/>
          <w:lang w:eastAsia="zh-CN"/>
        </w:rPr>
      </w:pPr>
      <w:r>
        <w:rPr>
          <w:rFonts w:hint="eastAsia" w:hAnsi="宋体" w:eastAsia="宋体" w:cs="Times New Roman"/>
          <w:color w:val="auto"/>
          <w:kern w:val="2"/>
          <w:lang w:eastAsia="zh-CN"/>
        </w:rPr>
        <w:drawing>
          <wp:inline distT="0" distB="0" distL="114300" distR="114300">
            <wp:extent cx="3143250" cy="3886200"/>
            <wp:effectExtent l="0" t="0" r="6350" b="0"/>
            <wp:docPr id="1" name="图片 1" descr="13eb8857cf64d64b50ce8aab9b33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eb8857cf64d64b50ce8aab9b33895"/>
                    <pic:cNvPicPr>
                      <a:picLocks noChangeAspect="1"/>
                    </pic:cNvPicPr>
                  </pic:nvPicPr>
                  <pic:blipFill>
                    <a:blip r:embed="rId4"/>
                    <a:stretch>
                      <a:fillRect/>
                    </a:stretch>
                  </pic:blipFill>
                  <pic:spPr>
                    <a:xfrm>
                      <a:off x="0" y="0"/>
                      <a:ext cx="3143250" cy="3886200"/>
                    </a:xfrm>
                    <a:prstGeom prst="rect">
                      <a:avLst/>
                    </a:prstGeom>
                  </pic:spPr>
                </pic:pic>
              </a:graphicData>
            </a:graphic>
          </wp:inline>
        </w:drawing>
      </w:r>
    </w:p>
    <w:p>
      <w:pPr>
        <w:pStyle w:val="9"/>
        <w:rPr>
          <w:rFonts w:hint="eastAsia" w:hAnsi="宋体" w:eastAsia="宋体" w:cs="Times New Roman"/>
          <w:color w:val="auto"/>
          <w:kern w:val="2"/>
          <w:lang w:eastAsia="zh-CN"/>
        </w:rPr>
      </w:pPr>
    </w:p>
    <w:p>
      <w:pPr>
        <w:pStyle w:val="9"/>
        <w:rPr>
          <w:rFonts w:hint="eastAsia" w:hAnsi="宋体" w:eastAsia="宋体" w:cs="Times New Roman"/>
          <w:color w:val="auto"/>
          <w:kern w:val="2"/>
          <w:lang w:eastAsia="zh-CN"/>
        </w:rPr>
      </w:pPr>
      <w:r>
        <w:rPr>
          <w:rFonts w:hint="eastAsia" w:hAnsi="宋体" w:eastAsia="宋体" w:cs="Times New Roman"/>
          <w:color w:val="auto"/>
          <w:kern w:val="2"/>
          <w:lang w:eastAsia="zh-CN"/>
        </w:rPr>
        <w:drawing>
          <wp:inline distT="0" distB="0" distL="114300" distR="114300">
            <wp:extent cx="3194050" cy="2000250"/>
            <wp:effectExtent l="0" t="0" r="6350" b="6350"/>
            <wp:docPr id="3" name="图片 3" descr="2ab7cbf30f25bb213541de510ddd0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ab7cbf30f25bb213541de510ddd04d"/>
                    <pic:cNvPicPr>
                      <a:picLocks noChangeAspect="1"/>
                    </pic:cNvPicPr>
                  </pic:nvPicPr>
                  <pic:blipFill>
                    <a:blip r:embed="rId5"/>
                    <a:stretch>
                      <a:fillRect/>
                    </a:stretch>
                  </pic:blipFill>
                  <pic:spPr>
                    <a:xfrm>
                      <a:off x="0" y="0"/>
                      <a:ext cx="3194050" cy="2000250"/>
                    </a:xfrm>
                    <a:prstGeom prst="rect">
                      <a:avLst/>
                    </a:prstGeom>
                  </pic:spPr>
                </pic:pic>
              </a:graphicData>
            </a:graphic>
          </wp:inline>
        </w:drawing>
      </w:r>
    </w:p>
    <w:p>
      <w:pPr>
        <w:pStyle w:val="9"/>
        <w:rPr>
          <w:rFonts w:hint="eastAsia" w:hAnsi="宋体" w:eastAsia="宋体" w:cs="Times New Roman"/>
          <w:color w:val="auto"/>
          <w:kern w:val="2"/>
          <w:lang w:eastAsia="zh-CN"/>
        </w:rPr>
      </w:pPr>
    </w:p>
    <w:p>
      <w:pPr>
        <w:pStyle w:val="9"/>
        <w:numPr>
          <w:ilvl w:val="0"/>
          <w:numId w:val="1"/>
        </w:numPr>
        <w:rPr>
          <w:rFonts w:ascii="Times New Roman" w:hAnsi="宋体" w:cs="Times New Roman"/>
          <w:bCs/>
          <w:szCs w:val="24"/>
        </w:rPr>
      </w:pPr>
      <w:r>
        <w:rPr>
          <w:rFonts w:ascii="Times New Roman" w:hAnsi="宋体" w:cs="Times New Roman"/>
          <w:bCs/>
          <w:szCs w:val="24"/>
        </w:rPr>
        <w:t>在一个采用页式虚拟存储管理的系统中，有一用户作业，它依次要访问的字地址序列是：115，228，120，88，446，102，321，432，260，167，若该作业的第0页已经装入主存，现分配给该作业的主存共300字，页的大小为100字，</w:t>
      </w:r>
      <w:r>
        <w:rPr>
          <w:rFonts w:hint="eastAsia" w:ascii="Times New Roman" w:hAnsi="宋体" w:cs="Times New Roman"/>
          <w:bCs/>
          <w:szCs w:val="24"/>
        </w:rPr>
        <w:t>求分别采用最佳置换</w:t>
      </w:r>
      <w:r>
        <w:rPr>
          <w:rFonts w:ascii="Times New Roman" w:hAnsi="宋体" w:cs="Times New Roman"/>
          <w:bCs/>
          <w:szCs w:val="24"/>
        </w:rPr>
        <w:t>OPT算法</w:t>
      </w:r>
      <w:r>
        <w:rPr>
          <w:rFonts w:hint="eastAsia" w:ascii="Times New Roman" w:hAnsi="宋体" w:cs="Times New Roman"/>
          <w:bCs/>
          <w:szCs w:val="24"/>
        </w:rPr>
        <w:t>和最近最久未使用LRU算法时</w:t>
      </w:r>
      <w:r>
        <w:rPr>
          <w:rFonts w:ascii="Times New Roman" w:hAnsi="宋体" w:cs="Times New Roman"/>
          <w:bCs/>
          <w:szCs w:val="24"/>
        </w:rPr>
        <w:t>依次</w:t>
      </w:r>
      <w:r>
        <w:rPr>
          <w:rFonts w:hint="eastAsia" w:ascii="Times New Roman" w:hAnsi="宋体" w:cs="Times New Roman"/>
          <w:bCs/>
          <w:szCs w:val="24"/>
        </w:rPr>
        <w:t>被</w:t>
      </w:r>
      <w:r>
        <w:rPr>
          <w:rFonts w:ascii="Times New Roman" w:hAnsi="宋体" w:cs="Times New Roman"/>
          <w:bCs/>
          <w:szCs w:val="24"/>
        </w:rPr>
        <w:t>淘汰的页号</w:t>
      </w:r>
      <w:r>
        <w:rPr>
          <w:rFonts w:hint="eastAsia" w:ascii="Times New Roman" w:hAnsi="宋体" w:cs="Times New Roman"/>
          <w:bCs/>
          <w:szCs w:val="24"/>
        </w:rPr>
        <w:t>和所产生的缺</w:t>
      </w:r>
      <w:r>
        <w:rPr>
          <w:rFonts w:ascii="Times New Roman" w:hAnsi="宋体" w:cs="Times New Roman"/>
          <w:bCs/>
          <w:szCs w:val="24"/>
        </w:rPr>
        <w:t>页中断</w:t>
      </w:r>
      <w:r>
        <w:rPr>
          <w:rFonts w:hint="eastAsia" w:ascii="Times New Roman" w:hAnsi="宋体" w:cs="Times New Roman"/>
          <w:bCs/>
          <w:szCs w:val="24"/>
        </w:rPr>
        <w:t>率</w:t>
      </w:r>
      <w:r>
        <w:rPr>
          <w:rFonts w:ascii="Times New Roman" w:hAnsi="宋体" w:cs="Times New Roman"/>
          <w:bCs/>
          <w:szCs w:val="24"/>
        </w:rPr>
        <w:t>。</w:t>
      </w:r>
    </w:p>
    <w:p>
      <w:pPr>
        <w:pStyle w:val="9"/>
        <w:widowControl w:val="0"/>
        <w:numPr>
          <w:numId w:val="0"/>
        </w:numPr>
        <w:autoSpaceDE w:val="0"/>
        <w:autoSpaceDN w:val="0"/>
        <w:adjustRightInd w:val="0"/>
        <w:rPr>
          <w:rFonts w:ascii="Times New Roman" w:hAnsi="宋体" w:cs="Times New Roman"/>
          <w:bCs/>
          <w:szCs w:val="24"/>
        </w:rPr>
      </w:pPr>
      <w:r>
        <w:rPr>
          <w:rFonts w:hint="eastAsia" w:hAnsi="宋体" w:eastAsia="宋体" w:cs="Times New Roman"/>
          <w:color w:val="auto"/>
          <w:kern w:val="2"/>
          <w:lang w:eastAsia="zh-CN"/>
        </w:rPr>
        <w:drawing>
          <wp:inline distT="0" distB="0" distL="114300" distR="114300">
            <wp:extent cx="3079750" cy="1847850"/>
            <wp:effectExtent l="0" t="0" r="6350" b="6350"/>
            <wp:docPr id="2" name="图片 2" descr="ca4e7d21d7744449924f104cabde3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a4e7d21d7744449924f104cabde3e0"/>
                    <pic:cNvPicPr>
                      <a:picLocks noChangeAspect="1"/>
                    </pic:cNvPicPr>
                  </pic:nvPicPr>
                  <pic:blipFill>
                    <a:blip r:embed="rId6"/>
                    <a:stretch>
                      <a:fillRect/>
                    </a:stretch>
                  </pic:blipFill>
                  <pic:spPr>
                    <a:xfrm>
                      <a:off x="0" y="0"/>
                      <a:ext cx="3079750" cy="1847850"/>
                    </a:xfrm>
                    <a:prstGeom prst="rect">
                      <a:avLst/>
                    </a:prstGeom>
                  </pic:spPr>
                </pic:pic>
              </a:graphicData>
            </a:graphic>
          </wp:inline>
        </w:drawing>
      </w:r>
    </w:p>
    <w:p>
      <w:pPr>
        <w:pStyle w:val="9"/>
        <w:widowControl w:val="0"/>
        <w:numPr>
          <w:numId w:val="0"/>
        </w:numPr>
        <w:autoSpaceDE w:val="0"/>
        <w:autoSpaceDN w:val="0"/>
        <w:adjustRightInd w:val="0"/>
        <w:rPr>
          <w:rFonts w:ascii="Times New Roman" w:hAnsi="宋体" w:cs="Times New Roman"/>
          <w:bCs/>
          <w:szCs w:val="24"/>
        </w:rPr>
      </w:pPr>
    </w:p>
    <w:p>
      <w:pPr>
        <w:widowControl w:val="0"/>
        <w:numPr>
          <w:ilvl w:val="0"/>
          <w:numId w:val="0"/>
        </w:numPr>
        <w:jc w:val="both"/>
        <w:rPr>
          <w:rFonts w:hint="default" w:ascii="Times New Roman" w:hAnsi="Times New Roman" w:cs="Times New Roman"/>
          <w:sz w:val="24"/>
          <w:szCs w:val="24"/>
        </w:rPr>
      </w:pPr>
      <w:r>
        <w:rPr>
          <w:rFonts w:hint="eastAsia" w:cs="Times New Roman"/>
          <w:sz w:val="24"/>
          <w:szCs w:val="24"/>
          <w:lang w:val="en-US" w:eastAsia="zh-CN"/>
        </w:rPr>
        <w:t>3、</w:t>
      </w:r>
      <w:r>
        <w:rPr>
          <w:rFonts w:hint="default" w:ascii="Times New Roman" w:hAnsi="Times New Roman" w:cs="Times New Roman"/>
          <w:sz w:val="24"/>
          <w:szCs w:val="24"/>
        </w:rPr>
        <w:t>请求分页存储管理系统，如果被访问页在内存，则满足</w:t>
      </w:r>
      <w:r>
        <w:rPr>
          <w:rFonts w:hint="default" w:ascii="Times New Roman" w:hAnsi="Times New Roman" w:cs="Times New Roman"/>
          <w:color w:val="auto"/>
          <w:sz w:val="24"/>
          <w:szCs w:val="24"/>
        </w:rPr>
        <w:t>一</w:t>
      </w:r>
      <w:r>
        <w:rPr>
          <w:rFonts w:hint="default" w:ascii="Times New Roman" w:hAnsi="Times New Roman" w:cs="Times New Roman"/>
          <w:color w:val="auto"/>
          <w:sz w:val="24"/>
          <w:szCs w:val="24"/>
          <w:lang w:val="en-US" w:eastAsia="zh-CN"/>
        </w:rPr>
        <w:t>次内存访问</w:t>
      </w:r>
      <w:r>
        <w:rPr>
          <w:rFonts w:hint="default" w:ascii="Times New Roman" w:hAnsi="Times New Roman" w:cs="Times New Roman"/>
          <w:color w:val="auto"/>
          <w:sz w:val="24"/>
          <w:szCs w:val="24"/>
        </w:rPr>
        <w:t>请求需要200ns；如果被访问页不在内存，如果系统有空闲页框或被置换出的页未修改，则满足一个</w:t>
      </w:r>
      <w:r>
        <w:rPr>
          <w:rFonts w:hint="default" w:ascii="Times New Roman" w:hAnsi="Times New Roman" w:cs="Times New Roman"/>
          <w:color w:val="auto"/>
          <w:sz w:val="24"/>
          <w:szCs w:val="24"/>
          <w:lang w:val="en-US" w:eastAsia="zh-CN"/>
        </w:rPr>
        <w:t>访问</w:t>
      </w:r>
      <w:r>
        <w:rPr>
          <w:rFonts w:hint="default" w:ascii="Times New Roman" w:hAnsi="Times New Roman" w:cs="Times New Roman"/>
          <w:color w:val="auto"/>
          <w:sz w:val="24"/>
          <w:szCs w:val="24"/>
        </w:rPr>
        <w:t>请</w:t>
      </w:r>
      <w:r>
        <w:rPr>
          <w:rFonts w:hint="default" w:ascii="Times New Roman" w:hAnsi="Times New Roman" w:cs="Times New Roman"/>
          <w:sz w:val="24"/>
          <w:szCs w:val="24"/>
        </w:rPr>
        <w:t>求需要7ms；如果被换出的页已被修改，则需要15ms。 假设系统缺页率为5%，并且被换出的页有60%被修改，求有效访问时间。(设系统只运行一个进程且交换时CPU空闲)</w:t>
      </w:r>
    </w:p>
    <w:p>
      <w:pPr>
        <w:pStyle w:val="9"/>
        <w:rPr>
          <w:rFonts w:hint="eastAsia" w:hAnsi="宋体" w:eastAsia="宋体" w:cs="Times New Roman"/>
          <w:color w:val="auto"/>
          <w:kern w:val="2"/>
          <w:lang w:eastAsia="zh-CN"/>
        </w:rPr>
      </w:pPr>
    </w:p>
    <w:p>
      <w:pPr>
        <w:pStyle w:val="9"/>
        <w:rPr>
          <w:rFonts w:hint="eastAsia" w:hAnsi="宋体" w:eastAsia="宋体" w:cs="Times New Roman"/>
          <w:color w:val="auto"/>
          <w:kern w:val="2"/>
          <w:lang w:eastAsia="zh-CN"/>
        </w:rPr>
      </w:pPr>
      <w:r>
        <w:rPr>
          <w:rFonts w:hint="eastAsia" w:hAnsi="宋体" w:eastAsia="宋体" w:cs="Times New Roman"/>
          <w:color w:val="auto"/>
          <w:kern w:val="2"/>
          <w:lang w:eastAsia="zh-CN"/>
        </w:rPr>
        <w:drawing>
          <wp:inline distT="0" distB="0" distL="114300" distR="114300">
            <wp:extent cx="5273040" cy="1420495"/>
            <wp:effectExtent l="0" t="0" r="0" b="0"/>
            <wp:docPr id="4" name="图片 4" descr="b6ec58272f1566c5564fa757fd2f2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6ec58272f1566c5564fa757fd2f2fc"/>
                    <pic:cNvPicPr>
                      <a:picLocks noChangeAspect="1"/>
                    </pic:cNvPicPr>
                  </pic:nvPicPr>
                  <pic:blipFill>
                    <a:blip r:embed="rId7"/>
                    <a:srcRect b="59831"/>
                    <a:stretch>
                      <a:fillRect/>
                    </a:stretch>
                  </pic:blipFill>
                  <pic:spPr>
                    <a:xfrm>
                      <a:off x="0" y="0"/>
                      <a:ext cx="5273040" cy="1420495"/>
                    </a:xfrm>
                    <a:prstGeom prst="rect">
                      <a:avLst/>
                    </a:prstGeom>
                  </pic:spPr>
                </pic:pic>
              </a:graphicData>
            </a:graphic>
          </wp:inline>
        </w:drawing>
      </w:r>
    </w:p>
    <w:p>
      <w:pPr>
        <w:pStyle w:val="9"/>
        <w:rPr>
          <w:rFonts w:hAnsi="宋体" w:cs="Times New Roman"/>
          <w:color w:val="auto"/>
          <w:kern w:val="2"/>
        </w:rPr>
      </w:pPr>
      <w:r>
        <w:rPr>
          <w:rFonts w:hint="eastAsia" w:hAnsi="宋体" w:cs="Times New Roman"/>
          <w:color w:val="auto"/>
          <w:kern w:val="2"/>
          <w:lang w:val="en-US" w:eastAsia="zh-CN"/>
        </w:rPr>
        <w:t>4、</w:t>
      </w:r>
      <w:r>
        <w:rPr>
          <w:rFonts w:hint="eastAsia" w:hAnsi="宋体" w:cs="Times New Roman"/>
          <w:color w:val="auto"/>
          <w:kern w:val="2"/>
        </w:rPr>
        <w:t>请求分页管理系统中，假设某进程的页表内容如下表所示。</w:t>
      </w:r>
    </w:p>
    <w:p>
      <w:pPr>
        <w:pStyle w:val="9"/>
        <w:rPr>
          <w:rFonts w:hAnsi="宋体" w:cs="Times New Roman"/>
          <w:color w:val="auto"/>
          <w:kern w:val="2"/>
        </w:rPr>
      </w:pPr>
      <w:r>
        <w:rPr>
          <w:rFonts w:hint="eastAsia" w:hAnsi="宋体" w:cs="Times New Roman"/>
          <w:color w:val="auto"/>
          <w:kern w:val="2"/>
        </w:rPr>
        <w:t>页表内容</w:t>
      </w:r>
    </w:p>
    <w:tbl>
      <w:tblPr>
        <w:tblStyle w:val="6"/>
        <w:tblW w:w="5448" w:type="dxa"/>
        <w:tblInd w:w="2241"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696"/>
        <w:gridCol w:w="2616"/>
        <w:gridCol w:w="2136"/>
      </w:tblGrid>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69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int="eastAsia" w:hAnsi="宋体" w:cs="Times New Roman"/>
                <w:color w:val="auto"/>
                <w:kern w:val="2"/>
              </w:rPr>
              <w:t>页号</w:t>
            </w:r>
          </w:p>
        </w:tc>
        <w:tc>
          <w:tcPr>
            <w:tcW w:w="261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int="eastAsia" w:hAnsi="宋体" w:cs="Times New Roman"/>
                <w:color w:val="auto"/>
                <w:kern w:val="2"/>
              </w:rPr>
              <w:t>页框（</w:t>
            </w:r>
            <w:r>
              <w:rPr>
                <w:rFonts w:hAnsi="宋体" w:cs="Times New Roman"/>
                <w:color w:val="auto"/>
                <w:kern w:val="2"/>
              </w:rPr>
              <w:t>Page Frame</w:t>
            </w:r>
            <w:r>
              <w:rPr>
                <w:rFonts w:hint="eastAsia" w:hAnsi="宋体" w:cs="Times New Roman"/>
                <w:color w:val="auto"/>
                <w:kern w:val="2"/>
              </w:rPr>
              <w:t>）号</w:t>
            </w:r>
          </w:p>
        </w:tc>
        <w:tc>
          <w:tcPr>
            <w:tcW w:w="213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int="eastAsia" w:hAnsi="宋体" w:cs="Times New Roman"/>
                <w:color w:val="auto"/>
                <w:kern w:val="2"/>
              </w:rPr>
              <w:t>有效位（存在位）</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69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Ansi="宋体" w:cs="Times New Roman"/>
                <w:color w:val="auto"/>
                <w:kern w:val="2"/>
              </w:rPr>
              <w:t>0</w:t>
            </w:r>
          </w:p>
        </w:tc>
        <w:tc>
          <w:tcPr>
            <w:tcW w:w="261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Ansi="宋体" w:cs="Times New Roman"/>
                <w:color w:val="auto"/>
                <w:kern w:val="2"/>
              </w:rPr>
              <w:t>101H</w:t>
            </w:r>
          </w:p>
        </w:tc>
        <w:tc>
          <w:tcPr>
            <w:tcW w:w="213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Ansi="宋体" w:cs="Times New Roman"/>
                <w:color w:val="auto"/>
                <w:kern w:val="2"/>
              </w:rPr>
              <w:t>1</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69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Ansi="宋体" w:cs="Times New Roman"/>
                <w:color w:val="auto"/>
                <w:kern w:val="2"/>
              </w:rPr>
              <w:t>1</w:t>
            </w:r>
          </w:p>
        </w:tc>
        <w:tc>
          <w:tcPr>
            <w:tcW w:w="261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Ansi="宋体" w:cs="Times New Roman"/>
                <w:color w:val="auto"/>
                <w:kern w:val="2"/>
              </w:rPr>
              <w:t>—</w:t>
            </w:r>
          </w:p>
        </w:tc>
        <w:tc>
          <w:tcPr>
            <w:tcW w:w="213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Ansi="宋体" w:cs="Times New Roman"/>
                <w:color w:val="auto"/>
                <w:kern w:val="2"/>
              </w:rPr>
              <w:t>0</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CellMar>
            <w:top w:w="0" w:type="dxa"/>
            <w:left w:w="108" w:type="dxa"/>
            <w:bottom w:w="0" w:type="dxa"/>
            <w:right w:w="108" w:type="dxa"/>
          </w:tblCellMar>
        </w:tblPrEx>
        <w:trPr>
          <w:trHeight w:val="239" w:hRule="atLeast"/>
        </w:trPr>
        <w:tc>
          <w:tcPr>
            <w:tcW w:w="69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Ansi="宋体" w:cs="Times New Roman"/>
                <w:color w:val="auto"/>
                <w:kern w:val="2"/>
              </w:rPr>
              <w:t>2</w:t>
            </w:r>
          </w:p>
        </w:tc>
        <w:tc>
          <w:tcPr>
            <w:tcW w:w="261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Ansi="宋体" w:cs="Times New Roman"/>
                <w:color w:val="auto"/>
                <w:kern w:val="2"/>
              </w:rPr>
              <w:t>254H</w:t>
            </w:r>
          </w:p>
        </w:tc>
        <w:tc>
          <w:tcPr>
            <w:tcW w:w="2136" w:type="dxa"/>
            <w:tcBorders>
              <w:top w:val="single" w:color="000000" w:sz="8" w:space="0"/>
              <w:left w:val="single" w:color="000000" w:sz="8" w:space="0"/>
              <w:bottom w:val="single" w:color="000000" w:sz="8" w:space="0"/>
              <w:right w:val="single" w:color="000000" w:sz="8" w:space="0"/>
            </w:tcBorders>
          </w:tcPr>
          <w:p>
            <w:pPr>
              <w:pStyle w:val="9"/>
              <w:rPr>
                <w:rFonts w:hAnsi="宋体" w:cs="Times New Roman"/>
                <w:color w:val="auto"/>
                <w:kern w:val="2"/>
              </w:rPr>
            </w:pPr>
            <w:r>
              <w:rPr>
                <w:rFonts w:hAnsi="宋体" w:cs="Times New Roman"/>
                <w:color w:val="auto"/>
                <w:kern w:val="2"/>
              </w:rPr>
              <w:t>1</w:t>
            </w:r>
          </w:p>
        </w:tc>
      </w:tr>
    </w:tbl>
    <w:p>
      <w:pPr>
        <w:pStyle w:val="9"/>
        <w:keepNext w:val="0"/>
        <w:keepLines w:val="0"/>
        <w:pageBreakBefore w:val="0"/>
        <w:widowControl w:val="0"/>
        <w:kinsoku/>
        <w:wordWrap/>
        <w:overflowPunct/>
        <w:topLinePunct w:val="0"/>
        <w:autoSpaceDE w:val="0"/>
        <w:autoSpaceDN w:val="0"/>
        <w:bidi w:val="0"/>
        <w:adjustRightInd w:val="0"/>
        <w:snapToGrid/>
        <w:spacing w:line="288" w:lineRule="auto"/>
        <w:textAlignment w:val="auto"/>
        <w:rPr>
          <w:rFonts w:hAnsi="宋体" w:cs="Times New Roman"/>
          <w:color w:val="auto"/>
          <w:kern w:val="2"/>
        </w:rPr>
      </w:pPr>
      <w:r>
        <w:rPr>
          <w:rFonts w:hint="eastAsia" w:hAnsi="宋体" w:cs="Times New Roman"/>
          <w:color w:val="auto"/>
          <w:kern w:val="2"/>
        </w:rPr>
        <w:t xml:space="preserve">   页面大小为</w:t>
      </w:r>
      <w:r>
        <w:rPr>
          <w:rFonts w:hAnsi="宋体" w:cs="Times New Roman"/>
          <w:color w:val="auto"/>
          <w:kern w:val="2"/>
        </w:rPr>
        <w:t>4KB</w:t>
      </w:r>
      <w:r>
        <w:rPr>
          <w:rFonts w:hint="eastAsia" w:hAnsi="宋体" w:cs="Times New Roman"/>
          <w:color w:val="auto"/>
          <w:kern w:val="2"/>
        </w:rPr>
        <w:t>，一次内存的访问时间是</w:t>
      </w:r>
      <w:r>
        <w:rPr>
          <w:rFonts w:hAnsi="宋体" w:cs="Times New Roman"/>
          <w:color w:val="auto"/>
          <w:kern w:val="2"/>
        </w:rPr>
        <w:t>100ns</w:t>
      </w:r>
      <w:r>
        <w:rPr>
          <w:rFonts w:hint="eastAsia" w:hAnsi="宋体" w:cs="Times New Roman"/>
          <w:color w:val="auto"/>
          <w:kern w:val="2"/>
        </w:rPr>
        <w:t>，一次快表（</w:t>
      </w:r>
      <w:r>
        <w:rPr>
          <w:rFonts w:hAnsi="宋体" w:cs="Times New Roman"/>
          <w:color w:val="auto"/>
          <w:kern w:val="2"/>
        </w:rPr>
        <w:t>TLB</w:t>
      </w:r>
      <w:r>
        <w:rPr>
          <w:rFonts w:hint="eastAsia" w:hAnsi="宋体" w:cs="Times New Roman"/>
          <w:color w:val="auto"/>
          <w:kern w:val="2"/>
        </w:rPr>
        <w:t>）的访问时间是</w:t>
      </w:r>
      <w:r>
        <w:rPr>
          <w:rFonts w:hAnsi="宋体" w:cs="Times New Roman"/>
          <w:color w:val="auto"/>
          <w:kern w:val="2"/>
        </w:rPr>
        <w:t>10ns</w:t>
      </w:r>
      <w:r>
        <w:rPr>
          <w:rFonts w:hint="eastAsia" w:hAnsi="宋体" w:cs="Times New Roman"/>
          <w:color w:val="auto"/>
          <w:kern w:val="2"/>
        </w:rPr>
        <w:t>，处理一次缺页的平均时间为</w:t>
      </w:r>
      <w:r>
        <w:rPr>
          <w:rFonts w:hAnsi="宋体" w:cs="Times New Roman"/>
          <w:color w:val="auto"/>
          <w:kern w:val="2"/>
        </w:rPr>
        <w:t>108ns</w:t>
      </w:r>
      <w:r>
        <w:rPr>
          <w:rFonts w:hint="eastAsia" w:hAnsi="宋体" w:cs="Times New Roman"/>
          <w:color w:val="auto"/>
          <w:kern w:val="2"/>
        </w:rPr>
        <w:t>（已含更新</w:t>
      </w:r>
      <w:r>
        <w:rPr>
          <w:rFonts w:hAnsi="宋体" w:cs="Times New Roman"/>
          <w:color w:val="auto"/>
          <w:kern w:val="2"/>
        </w:rPr>
        <w:t>TLB</w:t>
      </w:r>
      <w:r>
        <w:rPr>
          <w:rFonts w:hint="eastAsia" w:hAnsi="宋体" w:cs="Times New Roman"/>
          <w:color w:val="auto"/>
          <w:kern w:val="2"/>
        </w:rPr>
        <w:t>和页表的时间），进程的驻留集大小固定为</w:t>
      </w:r>
      <w:r>
        <w:rPr>
          <w:rFonts w:hAnsi="宋体" w:cs="Times New Roman"/>
          <w:color w:val="auto"/>
          <w:kern w:val="2"/>
        </w:rPr>
        <w:t>2</w:t>
      </w:r>
      <w:r>
        <w:rPr>
          <w:rFonts w:hint="eastAsia" w:hAnsi="宋体" w:cs="Times New Roman"/>
          <w:color w:val="auto"/>
          <w:kern w:val="2"/>
        </w:rPr>
        <w:t>，采用最近最少使用置换算法（</w:t>
      </w:r>
      <w:r>
        <w:rPr>
          <w:rFonts w:hAnsi="宋体" w:cs="Times New Roman"/>
          <w:color w:val="auto"/>
          <w:kern w:val="2"/>
        </w:rPr>
        <w:t>LRU</w:t>
      </w:r>
      <w:r>
        <w:rPr>
          <w:rFonts w:hint="eastAsia" w:hAnsi="宋体" w:cs="Times New Roman"/>
          <w:color w:val="auto"/>
          <w:kern w:val="2"/>
        </w:rPr>
        <w:t>）和局部淘汰策略。假设①</w:t>
      </w:r>
      <w:r>
        <w:rPr>
          <w:rFonts w:hAnsi="宋体" w:cs="Times New Roman"/>
          <w:color w:val="auto"/>
          <w:kern w:val="2"/>
        </w:rPr>
        <w:t>TLB</w:t>
      </w:r>
      <w:r>
        <w:rPr>
          <w:rFonts w:hint="eastAsia" w:hAnsi="宋体" w:cs="Times New Roman"/>
          <w:color w:val="auto"/>
          <w:kern w:val="2"/>
        </w:rPr>
        <w:t>初始为空；②地址转换时先访问</w:t>
      </w:r>
      <w:r>
        <w:rPr>
          <w:rFonts w:hAnsi="宋体" w:cs="Times New Roman"/>
          <w:color w:val="auto"/>
          <w:kern w:val="2"/>
        </w:rPr>
        <w:t>TLB</w:t>
      </w:r>
      <w:r>
        <w:rPr>
          <w:rFonts w:hint="eastAsia" w:hAnsi="宋体" w:cs="Times New Roman"/>
          <w:color w:val="auto"/>
          <w:kern w:val="2"/>
        </w:rPr>
        <w:t>，若</w:t>
      </w:r>
      <w:r>
        <w:rPr>
          <w:rFonts w:hAnsi="宋体" w:cs="Times New Roman"/>
          <w:color w:val="auto"/>
          <w:kern w:val="2"/>
        </w:rPr>
        <w:t>TLB</w:t>
      </w:r>
      <w:r>
        <w:rPr>
          <w:rFonts w:hint="eastAsia" w:hAnsi="宋体" w:cs="Times New Roman"/>
          <w:color w:val="auto"/>
          <w:kern w:val="2"/>
        </w:rPr>
        <w:t>未命中，再访问页表（忽略访问页表之后的</w:t>
      </w:r>
      <w:r>
        <w:rPr>
          <w:rFonts w:hAnsi="宋体" w:cs="Times New Roman"/>
          <w:color w:val="auto"/>
          <w:kern w:val="2"/>
        </w:rPr>
        <w:t>TLB</w:t>
      </w:r>
      <w:r>
        <w:rPr>
          <w:rFonts w:hint="eastAsia" w:hAnsi="宋体" w:cs="Times New Roman"/>
          <w:color w:val="auto"/>
          <w:kern w:val="2"/>
        </w:rPr>
        <w:t>更新时间）；③有效位为</w:t>
      </w:r>
      <w:r>
        <w:rPr>
          <w:rFonts w:hAnsi="宋体" w:cs="Times New Roman"/>
          <w:color w:val="auto"/>
          <w:kern w:val="2"/>
        </w:rPr>
        <w:t>0</w:t>
      </w:r>
      <w:r>
        <w:rPr>
          <w:rFonts w:hint="eastAsia" w:hAnsi="宋体" w:cs="Times New Roman"/>
          <w:color w:val="auto"/>
          <w:kern w:val="2"/>
        </w:rPr>
        <w:t>表示页面不在内存，产生缺页中断，缺页中断处理后，返回到产生缺页中断的指令处重新执行。</w:t>
      </w:r>
    </w:p>
    <w:p>
      <w:pPr>
        <w:pStyle w:val="9"/>
        <w:keepNext w:val="0"/>
        <w:keepLines w:val="0"/>
        <w:pageBreakBefore w:val="0"/>
        <w:widowControl w:val="0"/>
        <w:kinsoku/>
        <w:wordWrap/>
        <w:overflowPunct/>
        <w:topLinePunct w:val="0"/>
        <w:autoSpaceDE w:val="0"/>
        <w:autoSpaceDN w:val="0"/>
        <w:bidi w:val="0"/>
        <w:adjustRightInd w:val="0"/>
        <w:snapToGrid/>
        <w:spacing w:line="288" w:lineRule="auto"/>
        <w:textAlignment w:val="auto"/>
        <w:rPr>
          <w:rFonts w:hAnsi="宋体" w:cs="Times New Roman"/>
          <w:color w:val="auto"/>
          <w:kern w:val="2"/>
        </w:rPr>
      </w:pPr>
      <w:r>
        <w:rPr>
          <w:rFonts w:hint="eastAsia" w:hAnsi="宋体" w:cs="Times New Roman"/>
          <w:color w:val="auto"/>
          <w:kern w:val="2"/>
        </w:rPr>
        <w:t>设有虚地址访问序列</w:t>
      </w:r>
      <w:r>
        <w:rPr>
          <w:rFonts w:hAnsi="宋体" w:cs="Times New Roman"/>
          <w:color w:val="auto"/>
          <w:kern w:val="2"/>
        </w:rPr>
        <w:t>2362H</w:t>
      </w:r>
      <w:r>
        <w:rPr>
          <w:rFonts w:hint="eastAsia" w:hAnsi="宋体" w:cs="Times New Roman"/>
          <w:color w:val="auto"/>
          <w:kern w:val="2"/>
        </w:rPr>
        <w:t>、</w:t>
      </w:r>
      <w:r>
        <w:rPr>
          <w:rFonts w:hAnsi="宋体" w:cs="Times New Roman"/>
          <w:color w:val="auto"/>
          <w:kern w:val="2"/>
        </w:rPr>
        <w:t>1565H</w:t>
      </w:r>
      <w:r>
        <w:rPr>
          <w:rFonts w:hint="eastAsia" w:hAnsi="宋体" w:cs="Times New Roman"/>
          <w:color w:val="auto"/>
          <w:kern w:val="2"/>
        </w:rPr>
        <w:t>、</w:t>
      </w:r>
      <w:r>
        <w:rPr>
          <w:rFonts w:hAnsi="宋体" w:cs="Times New Roman"/>
          <w:color w:val="auto"/>
          <w:kern w:val="2"/>
        </w:rPr>
        <w:t>25A5H</w:t>
      </w:r>
      <w:r>
        <w:rPr>
          <w:rFonts w:hint="eastAsia" w:hAnsi="宋体" w:cs="Times New Roman"/>
          <w:color w:val="auto"/>
          <w:kern w:val="2"/>
        </w:rPr>
        <w:t>，请问：</w:t>
      </w:r>
    </w:p>
    <w:p>
      <w:pPr>
        <w:pStyle w:val="9"/>
        <w:keepNext w:val="0"/>
        <w:keepLines w:val="0"/>
        <w:pageBreakBefore w:val="0"/>
        <w:widowControl w:val="0"/>
        <w:kinsoku/>
        <w:wordWrap/>
        <w:overflowPunct/>
        <w:topLinePunct w:val="0"/>
        <w:autoSpaceDE w:val="0"/>
        <w:autoSpaceDN w:val="0"/>
        <w:bidi w:val="0"/>
        <w:adjustRightInd w:val="0"/>
        <w:snapToGrid/>
        <w:spacing w:line="288" w:lineRule="auto"/>
        <w:textAlignment w:val="auto"/>
        <w:rPr>
          <w:rFonts w:hAnsi="宋体" w:cs="Times New Roman"/>
          <w:color w:val="auto"/>
          <w:kern w:val="2"/>
        </w:rPr>
      </w:pPr>
      <w:r>
        <w:rPr>
          <w:rFonts w:hint="eastAsia" w:hAnsi="宋体" w:cs="Times New Roman"/>
          <w:color w:val="auto"/>
          <w:kern w:val="2"/>
        </w:rPr>
        <w:t>（</w:t>
      </w:r>
      <w:r>
        <w:rPr>
          <w:rFonts w:hAnsi="宋体" w:cs="Times New Roman"/>
          <w:color w:val="auto"/>
          <w:kern w:val="2"/>
        </w:rPr>
        <w:t>1</w:t>
      </w:r>
      <w:r>
        <w:rPr>
          <w:rFonts w:hint="eastAsia" w:hAnsi="宋体" w:cs="Times New Roman"/>
          <w:color w:val="auto"/>
          <w:kern w:val="2"/>
        </w:rPr>
        <w:t>）依次访问上述三个虚地址，各需多少时间？给出计算过程。</w:t>
      </w:r>
    </w:p>
    <w:p>
      <w:pPr>
        <w:pStyle w:val="9"/>
        <w:keepNext w:val="0"/>
        <w:keepLines w:val="0"/>
        <w:pageBreakBefore w:val="0"/>
        <w:widowControl w:val="0"/>
        <w:kinsoku/>
        <w:wordWrap/>
        <w:overflowPunct/>
        <w:topLinePunct w:val="0"/>
        <w:autoSpaceDE w:val="0"/>
        <w:autoSpaceDN w:val="0"/>
        <w:bidi w:val="0"/>
        <w:adjustRightInd w:val="0"/>
        <w:snapToGrid/>
        <w:spacing w:line="288" w:lineRule="auto"/>
        <w:textAlignment w:val="auto"/>
        <w:rPr>
          <w:rFonts w:hint="eastAsia" w:hAnsi="宋体" w:cs="Times New Roman"/>
          <w:color w:val="auto"/>
          <w:kern w:val="2"/>
        </w:rPr>
      </w:pPr>
      <w:r>
        <w:rPr>
          <w:rFonts w:hint="eastAsia" w:hAnsi="宋体" w:cs="Times New Roman"/>
          <w:color w:val="auto"/>
          <w:kern w:val="2"/>
        </w:rPr>
        <w:t>（</w:t>
      </w:r>
      <w:r>
        <w:rPr>
          <w:rFonts w:hAnsi="宋体" w:cs="Times New Roman"/>
          <w:color w:val="auto"/>
          <w:kern w:val="2"/>
        </w:rPr>
        <w:t>2</w:t>
      </w:r>
      <w:r>
        <w:rPr>
          <w:rFonts w:hint="eastAsia" w:hAnsi="宋体" w:cs="Times New Roman"/>
          <w:color w:val="auto"/>
          <w:kern w:val="2"/>
        </w:rPr>
        <w:t>）基于上述访问序列，虚地址</w:t>
      </w:r>
      <w:r>
        <w:rPr>
          <w:rFonts w:hAnsi="宋体" w:cs="Times New Roman"/>
          <w:color w:val="auto"/>
          <w:kern w:val="2"/>
        </w:rPr>
        <w:t>1565H</w:t>
      </w:r>
      <w:r>
        <w:rPr>
          <w:rFonts w:hint="eastAsia" w:hAnsi="宋体" w:cs="Times New Roman"/>
          <w:color w:val="auto"/>
          <w:kern w:val="2"/>
        </w:rPr>
        <w:t>的物理地址是多少？请说明理由。</w:t>
      </w:r>
    </w:p>
    <w:p>
      <w:pPr>
        <w:pStyle w:val="9"/>
        <w:keepNext w:val="0"/>
        <w:keepLines w:val="0"/>
        <w:pageBreakBefore w:val="0"/>
        <w:widowControl w:val="0"/>
        <w:kinsoku/>
        <w:wordWrap/>
        <w:overflowPunct/>
        <w:topLinePunct w:val="0"/>
        <w:autoSpaceDE w:val="0"/>
        <w:autoSpaceDN w:val="0"/>
        <w:bidi w:val="0"/>
        <w:adjustRightInd w:val="0"/>
        <w:snapToGrid/>
        <w:spacing w:line="288" w:lineRule="auto"/>
        <w:textAlignment w:val="auto"/>
        <w:rPr>
          <w:rFonts w:hint="eastAsia" w:hAnsi="宋体" w:cs="Times New Roman"/>
          <w:color w:val="auto"/>
          <w:kern w:val="2"/>
        </w:rPr>
      </w:pPr>
    </w:p>
    <w:p>
      <w:pPr>
        <w:pStyle w:val="9"/>
        <w:keepNext w:val="0"/>
        <w:keepLines w:val="0"/>
        <w:pageBreakBefore w:val="0"/>
        <w:widowControl w:val="0"/>
        <w:kinsoku/>
        <w:wordWrap/>
        <w:overflowPunct/>
        <w:topLinePunct w:val="0"/>
        <w:autoSpaceDE w:val="0"/>
        <w:autoSpaceDN w:val="0"/>
        <w:bidi w:val="0"/>
        <w:adjustRightInd w:val="0"/>
        <w:snapToGrid/>
        <w:spacing w:line="288" w:lineRule="auto"/>
        <w:textAlignment w:val="auto"/>
        <w:rPr>
          <w:rFonts w:hint="eastAsia" w:hAnsi="宋体" w:eastAsia="宋体" w:cs="Times New Roman"/>
          <w:color w:val="auto"/>
          <w:kern w:val="2"/>
          <w:lang w:eastAsia="zh-CN"/>
        </w:rPr>
      </w:pPr>
    </w:p>
    <w:p>
      <w:pPr>
        <w:pStyle w:val="9"/>
        <w:keepNext w:val="0"/>
        <w:keepLines w:val="0"/>
        <w:pageBreakBefore w:val="0"/>
        <w:widowControl w:val="0"/>
        <w:kinsoku/>
        <w:wordWrap/>
        <w:overflowPunct/>
        <w:topLinePunct w:val="0"/>
        <w:autoSpaceDE w:val="0"/>
        <w:autoSpaceDN w:val="0"/>
        <w:bidi w:val="0"/>
        <w:adjustRightInd w:val="0"/>
        <w:snapToGrid/>
        <w:spacing w:line="288" w:lineRule="auto"/>
        <w:textAlignment w:val="auto"/>
        <w:rPr>
          <w:rFonts w:hint="eastAsia" w:hAnsi="宋体" w:cs="Times New Roman"/>
          <w:color w:val="auto"/>
          <w:kern w:val="2"/>
        </w:rPr>
      </w:pPr>
      <w:bookmarkStart w:id="0" w:name="_GoBack"/>
      <w:bookmarkEnd w:id="0"/>
      <w:r>
        <w:rPr>
          <w:rFonts w:hint="eastAsia" w:hAnsi="宋体" w:eastAsia="宋体" w:cs="Times New Roman"/>
          <w:color w:val="auto"/>
          <w:kern w:val="2"/>
          <w:lang w:eastAsia="zh-CN"/>
        </w:rPr>
        <w:drawing>
          <wp:inline distT="0" distB="0" distL="114300" distR="114300">
            <wp:extent cx="5273040" cy="2096135"/>
            <wp:effectExtent l="0" t="0" r="0" b="0"/>
            <wp:docPr id="5" name="图片 5" descr="b6ec58272f1566c5564fa757fd2f2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6ec58272f1566c5564fa757fd2f2fc"/>
                    <pic:cNvPicPr>
                      <a:picLocks noChangeAspect="1"/>
                    </pic:cNvPicPr>
                  </pic:nvPicPr>
                  <pic:blipFill>
                    <a:blip r:embed="rId7"/>
                    <a:srcRect t="40725"/>
                    <a:stretch>
                      <a:fillRect/>
                    </a:stretch>
                  </pic:blipFill>
                  <pic:spPr>
                    <a:xfrm>
                      <a:off x="0" y="0"/>
                      <a:ext cx="5273040" cy="2096135"/>
                    </a:xfrm>
                    <a:prstGeom prst="rect">
                      <a:avLst/>
                    </a:prstGeom>
                  </pic:spPr>
                </pic:pic>
              </a:graphicData>
            </a:graphic>
          </wp:inline>
        </w:drawing>
      </w:r>
    </w:p>
    <w:p>
      <w:pPr>
        <w:rPr>
          <w:rFonts w:ascii="楷体_GB2312" w:eastAsia="楷体_GB2312"/>
          <w:szCs w:val="21"/>
        </w:rPr>
      </w:pPr>
      <w:r>
        <w:rPr>
          <w:rFonts w:hint="eastAsia"/>
          <w:b/>
          <w:sz w:val="28"/>
          <w:szCs w:val="28"/>
          <w:lang w:val="en-US" w:eastAsia="zh-CN"/>
        </w:rPr>
        <w:t>三</w:t>
      </w:r>
      <w:r>
        <w:rPr>
          <w:rFonts w:hint="eastAsia"/>
          <w:b/>
          <w:sz w:val="28"/>
          <w:szCs w:val="28"/>
        </w:rPr>
        <w:t>、</w:t>
      </w:r>
      <w:r>
        <w:rPr>
          <w:rFonts w:hint="eastAsia"/>
          <w:b/>
          <w:sz w:val="28"/>
          <w:szCs w:val="28"/>
          <w:lang w:val="en-US" w:eastAsia="zh-CN"/>
        </w:rPr>
        <w:t>问答</w:t>
      </w:r>
      <w:r>
        <w:rPr>
          <w:rFonts w:hint="eastAsia"/>
          <w:b/>
          <w:sz w:val="28"/>
          <w:szCs w:val="28"/>
        </w:rPr>
        <w:t>题</w:t>
      </w:r>
    </w:p>
    <w:p>
      <w:pPr>
        <w:pStyle w:val="9"/>
        <w:rPr>
          <w:rFonts w:hint="eastAsia" w:hAnsi="宋体" w:cs="Times New Roman"/>
          <w:color w:val="auto"/>
          <w:kern w:val="2"/>
          <w:lang w:val="en-US" w:eastAsia="zh-CN"/>
        </w:rPr>
      </w:pPr>
      <w:r>
        <w:rPr>
          <w:rFonts w:hint="eastAsia" w:hAnsi="宋体" w:cs="Times New Roman"/>
          <w:color w:val="auto"/>
          <w:kern w:val="2"/>
          <w:lang w:val="en-US" w:eastAsia="zh-CN"/>
        </w:rPr>
        <w:t>1、如果虚拟存储想在段页式管理的基础上进行实现，需要补充哪些工作？说说你的思路。</w:t>
      </w:r>
    </w:p>
    <w:p>
      <w:pPr>
        <w:pStyle w:val="9"/>
        <w:ind w:firstLine="480" w:firstLineChars="200"/>
        <w:rPr>
          <w:rFonts w:hint="eastAsia" w:hAnsi="宋体" w:cs="Times New Roman"/>
          <w:color w:val="auto"/>
          <w:kern w:val="2"/>
        </w:rPr>
      </w:pPr>
      <w:r>
        <w:rPr>
          <w:rFonts w:hint="eastAsia" w:hAnsi="宋体" w:cs="Times New Roman"/>
          <w:color w:val="auto"/>
          <w:kern w:val="2"/>
          <w:lang w:val="en-US" w:eastAsia="zh-CN"/>
        </w:rPr>
        <w:t>需要</w:t>
      </w:r>
      <w:r>
        <w:rPr>
          <w:rFonts w:hint="eastAsia" w:hAnsi="宋体" w:cs="Times New Roman"/>
          <w:color w:val="auto"/>
          <w:kern w:val="2"/>
        </w:rPr>
        <w:t>虚拟地址到物理地址的转换</w:t>
      </w:r>
      <w:r>
        <w:rPr>
          <w:rFonts w:hint="eastAsia" w:hAnsi="宋体" w:cs="Times New Roman"/>
          <w:color w:val="auto"/>
          <w:kern w:val="2"/>
          <w:lang w:eastAsia="zh-CN"/>
        </w:rPr>
        <w:t>，</w:t>
      </w:r>
      <w:r>
        <w:rPr>
          <w:rFonts w:hint="eastAsia" w:hAnsi="宋体" w:cs="Times New Roman"/>
          <w:color w:val="auto"/>
          <w:kern w:val="2"/>
          <w:lang w:val="en-US" w:eastAsia="zh-CN"/>
        </w:rPr>
        <w:t>因为</w:t>
      </w:r>
      <w:r>
        <w:rPr>
          <w:rFonts w:hint="eastAsia" w:hAnsi="宋体" w:cs="Times New Roman"/>
          <w:color w:val="auto"/>
          <w:kern w:val="2"/>
        </w:rPr>
        <w:t>在段页式管理中，虚拟地址通常由段号和偏移量组成，而页表则将虚拟页号映射到物理页号。因此，需要扩展页表，使其能够处理段号和偏移量的映射，以将虚拟地址转换为物理地址。</w:t>
      </w:r>
    </w:p>
    <w:p>
      <w:pPr>
        <w:pStyle w:val="9"/>
        <w:rPr>
          <w:rFonts w:hint="eastAsia" w:hAnsi="宋体" w:cs="Times New Roman"/>
          <w:color w:val="auto"/>
          <w:kern w:val="2"/>
        </w:rPr>
      </w:pPr>
      <w:r>
        <w:rPr>
          <w:rFonts w:hint="eastAsia" w:hAnsi="宋体" w:cs="Times New Roman"/>
          <w:color w:val="auto"/>
          <w:kern w:val="2"/>
        </w:rPr>
        <w:t>页的置换策略</w:t>
      </w:r>
      <w:r>
        <w:rPr>
          <w:rFonts w:hint="eastAsia" w:hAnsi="宋体" w:cs="Times New Roman"/>
          <w:color w:val="auto"/>
          <w:kern w:val="2"/>
          <w:lang w:eastAsia="zh-CN"/>
        </w:rPr>
        <w:t>，</w:t>
      </w:r>
      <w:r>
        <w:rPr>
          <w:rFonts w:hint="eastAsia" w:hAnsi="宋体" w:cs="Times New Roman"/>
          <w:color w:val="auto"/>
          <w:kern w:val="2"/>
        </w:rPr>
        <w:t>虚拟存储中可能存在着大量的虚拟页面，而实际物理内存有限。因此，需要设计合适的页置换算法，以确定何时将某些页从物理内存中换出，以便为新的虚拟页腾出空间。这可能涉及到LRU（最近最少使用）、FIFO（先进先出）等置换算法的实现。</w:t>
      </w:r>
    </w:p>
    <w:p>
      <w:pPr>
        <w:pStyle w:val="9"/>
        <w:rPr>
          <w:rFonts w:hint="eastAsia" w:hAnsi="宋体" w:cs="Times New Roman"/>
          <w:color w:val="auto"/>
          <w:kern w:val="2"/>
        </w:rPr>
      </w:pPr>
    </w:p>
    <w:p>
      <w:pPr>
        <w:pStyle w:val="9"/>
        <w:rPr>
          <w:rFonts w:hint="eastAsia" w:hAnsi="宋体" w:cs="Times New Roman"/>
          <w:color w:val="auto"/>
          <w:kern w:val="2"/>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9BA9D2"/>
    <w:multiLevelType w:val="singleLevel"/>
    <w:tmpl w:val="0B9BA9D2"/>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zRhMGIyZjMxODYzZjkyNDAxOWZjN2M0MzUxMTI0MmUifQ=="/>
  </w:docVars>
  <w:rsids>
    <w:rsidRoot w:val="001702C9"/>
    <w:rsid w:val="001702C9"/>
    <w:rsid w:val="001E572D"/>
    <w:rsid w:val="00205AFD"/>
    <w:rsid w:val="00216F3C"/>
    <w:rsid w:val="00290890"/>
    <w:rsid w:val="005103B3"/>
    <w:rsid w:val="00576B14"/>
    <w:rsid w:val="005924EA"/>
    <w:rsid w:val="006835B1"/>
    <w:rsid w:val="006A6545"/>
    <w:rsid w:val="007240AF"/>
    <w:rsid w:val="00772853"/>
    <w:rsid w:val="00B342EC"/>
    <w:rsid w:val="00B46B1E"/>
    <w:rsid w:val="00B72BB0"/>
    <w:rsid w:val="00B824EF"/>
    <w:rsid w:val="00C13ADE"/>
    <w:rsid w:val="00ED46D9"/>
    <w:rsid w:val="00FC6F8A"/>
    <w:rsid w:val="00FD287C"/>
    <w:rsid w:val="03A44DA0"/>
    <w:rsid w:val="06F1478B"/>
    <w:rsid w:val="08762E52"/>
    <w:rsid w:val="0BF75C1C"/>
    <w:rsid w:val="0C225822"/>
    <w:rsid w:val="0D5D2079"/>
    <w:rsid w:val="12F4033B"/>
    <w:rsid w:val="13A33AD1"/>
    <w:rsid w:val="169473A7"/>
    <w:rsid w:val="1B9E3F00"/>
    <w:rsid w:val="2DA85722"/>
    <w:rsid w:val="2F6475A9"/>
    <w:rsid w:val="34E07039"/>
    <w:rsid w:val="37D373C0"/>
    <w:rsid w:val="3A742A44"/>
    <w:rsid w:val="3E9F0029"/>
    <w:rsid w:val="42972463"/>
    <w:rsid w:val="42D9339F"/>
    <w:rsid w:val="438D4455"/>
    <w:rsid w:val="454C0BCB"/>
    <w:rsid w:val="454C6E6A"/>
    <w:rsid w:val="47552AF2"/>
    <w:rsid w:val="49433723"/>
    <w:rsid w:val="55CC23D6"/>
    <w:rsid w:val="5CD577F1"/>
    <w:rsid w:val="5E79764D"/>
    <w:rsid w:val="608A297E"/>
    <w:rsid w:val="627C4F1E"/>
    <w:rsid w:val="632D49BB"/>
    <w:rsid w:val="6BA75095"/>
    <w:rsid w:val="763415AC"/>
    <w:rsid w:val="778E3C4F"/>
    <w:rsid w:val="77BB1AE4"/>
    <w:rsid w:val="79D97A1C"/>
    <w:rsid w:val="7EE14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2"/>
    <w:semiHidden/>
    <w:unhideWhenUsed/>
    <w:qFormat/>
    <w:uiPriority w:val="99"/>
    <w:pPr>
      <w:tabs>
        <w:tab w:val="center" w:pos="4153"/>
        <w:tab w:val="right" w:pos="8306"/>
      </w:tabs>
      <w:snapToGrid w:val="0"/>
      <w:jc w:val="left"/>
    </w:pPr>
    <w:rPr>
      <w:sz w:val="18"/>
      <w:szCs w:val="18"/>
    </w:rPr>
  </w:style>
  <w:style w:type="paragraph" w:styleId="4">
    <w:name w:val="header"/>
    <w:basedOn w:val="1"/>
    <w:link w:val="11"/>
    <w:autoRedefine/>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paragraph" w:customStyle="1" w:styleId="9">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paragraph" w:customStyle="1" w:styleId="10">
    <w:name w:val="txt"/>
    <w:basedOn w:val="1"/>
    <w:autoRedefine/>
    <w:qFormat/>
    <w:uiPriority w:val="0"/>
    <w:pPr>
      <w:widowControl/>
      <w:spacing w:before="100" w:beforeAutospacing="1" w:after="100" w:afterAutospacing="1"/>
      <w:jc w:val="left"/>
    </w:pPr>
    <w:rPr>
      <w:rFonts w:ascii="宋体" w:hAnsi="宋体" w:cs="宋体"/>
      <w:kern w:val="0"/>
      <w:sz w:val="24"/>
      <w:szCs w:val="24"/>
    </w:rPr>
  </w:style>
  <w:style w:type="character" w:customStyle="1" w:styleId="11">
    <w:name w:val="页眉 字符"/>
    <w:basedOn w:val="7"/>
    <w:link w:val="4"/>
    <w:autoRedefine/>
    <w:semiHidden/>
    <w:qFormat/>
    <w:uiPriority w:val="99"/>
    <w:rPr>
      <w:rFonts w:ascii="Times New Roman" w:hAnsi="Times New Roman" w:eastAsia="宋体" w:cs="Times New Roman"/>
      <w:sz w:val="18"/>
      <w:szCs w:val="18"/>
    </w:rPr>
  </w:style>
  <w:style w:type="character" w:customStyle="1" w:styleId="12">
    <w:name w:val="页脚 字符"/>
    <w:basedOn w:val="7"/>
    <w:link w:val="3"/>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299</Words>
  <Characters>1707</Characters>
  <Lines>14</Lines>
  <Paragraphs>4</Paragraphs>
  <TotalTime>11</TotalTime>
  <ScaleCrop>false</ScaleCrop>
  <LinksUpToDate>false</LinksUpToDate>
  <CharactersWithSpaces>2002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2016-04-30T16:10:00Z</dcterms:created>
  <dc:creator>shl</dc:creator>
  <cp:lastModifiedBy>甘心</cp:lastModifiedBy>
  <dcterms:modified xsi:type="dcterms:W3CDTF">2024-04-28T12:13:33Z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E0E5A3D64A574B9487182EA06B1CC610_12</vt:lpwstr>
  </property>
</Properties>
</file>