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89145351" w:displacedByCustomXml="next"/>
    <w:sdt>
      <w:sdtPr>
        <w:id w:val="-252437326"/>
        <w:docPartObj>
          <w:docPartGallery w:val="Cover Pages"/>
          <w:docPartUnique/>
        </w:docPartObj>
      </w:sdtPr>
      <w:sdtEndPr>
        <w:rPr>
          <w:lang w:val="fr-CH"/>
        </w:rPr>
      </w:sdtEndPr>
      <w:sdtContent>
        <w:p w14:paraId="03F68E2B" w14:textId="5B7D7EE8" w:rsidR="002E679A" w:rsidRDefault="002E679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B8CA4F" wp14:editId="6036058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BC1A5E" w14:textId="77777777" w:rsidR="002E679A" w:rsidRDefault="002E679A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AB1971A" w14:textId="4B0D83A6" w:rsidR="002E679A" w:rsidRDefault="002E679A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TURBulence METHODS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9FEA752" w14:textId="7960B40B" w:rsidR="002E679A" w:rsidRDefault="002E679A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 xml:space="preserve">Microstructure profilers, ADCPs, Wire-Walker, Moored thermistors, </w:t>
                                      </w:r>
                                      <w:r w:rsidR="00DC1A31"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Eddy correlation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B8CA4F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09BC1A5E" w14:textId="77777777" w:rsidR="002E679A" w:rsidRDefault="002E679A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AB1971A" w14:textId="4B0D83A6" w:rsidR="002E679A" w:rsidRDefault="002E679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TURBulence METHODS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9FEA752" w14:textId="7960B40B" w:rsidR="002E679A" w:rsidRDefault="002E679A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Microstructure profilers, ADCPs, Wire-Walker, Moored thermistors, </w:t>
                                </w:r>
                                <w:r w:rsidR="00DC1A31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Eddy correlation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82E4625" w14:textId="1A19667D" w:rsidR="002E679A" w:rsidRDefault="002E679A">
          <w:pPr>
            <w:rPr>
              <w:lang w:val="fr-CH"/>
            </w:rPr>
          </w:pPr>
          <w:r>
            <w:rPr>
              <w:lang w:val="fr-CH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14:ligatures w14:val="standardContextual"/>
        </w:rPr>
        <w:id w:val="-7307673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389C72" w14:textId="7E99B81D" w:rsidR="00DC1A31" w:rsidRDefault="00DC1A31">
          <w:pPr>
            <w:pStyle w:val="TOCHeading"/>
          </w:pPr>
          <w:r>
            <w:t>Table of Contents</w:t>
          </w:r>
        </w:p>
        <w:p w14:paraId="038335BB" w14:textId="4D0FD3CB" w:rsidR="00DC1A31" w:rsidRDefault="00DC1A31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145535" w:history="1">
            <w:r w:rsidRPr="00776937">
              <w:rPr>
                <w:rStyle w:val="Hyperlink"/>
                <w:noProof/>
                <w:lang w:val="fr-CH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>Microstructure profilers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EC8C" w14:textId="17E4FC5E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36" w:history="1">
            <w:r w:rsidRPr="00776937">
              <w:rPr>
                <w:rStyle w:val="Hyperlink"/>
                <w:noProof/>
                <w:lang w:val="fr-CH"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97BE" w14:textId="1452B95A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37" w:history="1">
            <w:r w:rsidRPr="00776937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Scripts structure, overview of the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288B" w14:textId="6FABDFEA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38" w:history="1">
            <w:r w:rsidRPr="00776937">
              <w:rPr>
                <w:rStyle w:val="Hyperlink"/>
                <w:noProof/>
                <w:lang w:val="fr-CH"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>Metadata information, key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93223" w14:textId="50BCB982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39" w:history="1">
            <w:r w:rsidRPr="00776937">
              <w:rPr>
                <w:rStyle w:val="Hyperlink"/>
                <w:noProof/>
                <w:lang w:val="fr-CH"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 xml:space="preserve">STEP 1 </w:t>
            </w:r>
            <w:r w:rsidRPr="00776937">
              <w:rPr>
                <w:rStyle w:val="Hyperlink"/>
                <w:noProof/>
              </w:rPr>
              <w:t>–</w:t>
            </w:r>
            <w:r w:rsidRPr="00776937">
              <w:rPr>
                <w:rStyle w:val="Hyperlink"/>
                <w:noProof/>
                <w:lang w:val="fr-CH"/>
              </w:rPr>
              <w:t xml:space="preserve"> Configuration file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5A28" w14:textId="768FCE0E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0" w:history="1">
            <w:r w:rsidRPr="00776937">
              <w:rPr>
                <w:rStyle w:val="Hyperlink"/>
                <w:noProof/>
                <w:lang w:val="fr-CH"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 xml:space="preserve">STEP 2 </w:t>
            </w:r>
            <w:r w:rsidRPr="00776937">
              <w:rPr>
                <w:rStyle w:val="Hyperlink"/>
                <w:noProof/>
              </w:rPr>
              <w:t>–</w:t>
            </w:r>
            <w:r w:rsidRPr="00776937">
              <w:rPr>
                <w:rStyle w:val="Hyperlink"/>
                <w:noProof/>
                <w:lang w:val="fr-CH"/>
              </w:rPr>
              <w:t xml:space="preserve"> Profile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8A85" w14:textId="2545AF3D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1" w:history="1">
            <w:r w:rsidRPr="00776937">
              <w:rPr>
                <w:rStyle w:val="Hyperlink"/>
                <w:noProof/>
                <w:lang w:val="fr-CH"/>
              </w:rPr>
              <w:t>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 xml:space="preserve">STEP 3 </w:t>
            </w:r>
            <w:r w:rsidRPr="00776937">
              <w:rPr>
                <w:rStyle w:val="Hyperlink"/>
                <w:noProof/>
              </w:rPr>
              <w:t>–</w:t>
            </w:r>
            <w:r w:rsidRPr="00776937">
              <w:rPr>
                <w:rStyle w:val="Hyperlink"/>
                <w:noProof/>
                <w:lang w:val="fr-CH"/>
              </w:rPr>
              <w:t xml:space="preserve"> FP07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EEFED" w14:textId="68ED4313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2" w:history="1">
            <w:r w:rsidRPr="00776937">
              <w:rPr>
                <w:rStyle w:val="Hyperlink"/>
                <w:noProof/>
              </w:rPr>
              <w:t>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4 – Odas shear analysis (quick_look)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283F" w14:textId="12C30026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3" w:history="1">
            <w:r w:rsidRPr="00776937">
              <w:rPr>
                <w:rStyle w:val="Hyperlink"/>
                <w:noProof/>
              </w:rPr>
              <w:t>1.8.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5 – Salinity &amp; density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FC7DD" w14:textId="26D0E7B7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4" w:history="1">
            <w:r w:rsidRPr="00776937">
              <w:rPr>
                <w:rStyle w:val="Hyperlink"/>
                <w:noProof/>
              </w:rPr>
              <w:t>1.9.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6 – Pressure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2DFF" w14:textId="632FBDAF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5" w:history="1">
            <w:r w:rsidRPr="00776937">
              <w:rPr>
                <w:rStyle w:val="Hyperlink"/>
                <w:noProof/>
              </w:rPr>
              <w:t>1.10.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7 – Thorpe displacements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58C4" w14:textId="3C170626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6" w:history="1">
            <w:r w:rsidRPr="00776937">
              <w:rPr>
                <w:rStyle w:val="Hyperlink"/>
                <w:noProof/>
              </w:rPr>
              <w:t>1.11.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8 – Bins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23BD5" w14:textId="17EBB56C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7" w:history="1">
            <w:r w:rsidRPr="00776937">
              <w:rPr>
                <w:rStyle w:val="Hyperlink"/>
                <w:noProof/>
              </w:rPr>
              <w:t>1.12.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9 – Filtering &amp; despiking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E320B" w14:textId="3FA7D0B9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8" w:history="1">
            <w:r w:rsidRPr="00776937">
              <w:rPr>
                <w:rStyle w:val="Hyperlink"/>
                <w:noProof/>
              </w:rPr>
              <w:t>1.13.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10 – Diffusivity and viscosity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2BDC5" w14:textId="21066403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49" w:history="1">
            <w:r w:rsidRPr="00776937">
              <w:rPr>
                <w:rStyle w:val="Hyperlink"/>
                <w:noProof/>
              </w:rPr>
              <w:t>1.14.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11 – Acceleration, vibration and inclination flagging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E604" w14:textId="354E9A49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50" w:history="1">
            <w:r w:rsidRPr="00776937">
              <w:rPr>
                <w:rStyle w:val="Hyperlink"/>
                <w:noProof/>
              </w:rPr>
              <w:t>1.15.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12 – Shear spectral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2EAD0" w14:textId="26ADF6C9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51" w:history="1">
            <w:r w:rsidRPr="00776937">
              <w:rPr>
                <w:rStyle w:val="Hyperlink"/>
                <w:noProof/>
              </w:rPr>
              <w:t>1.16.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13 – FP07 spectral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712B8" w14:textId="4A4A6711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52" w:history="1">
            <w:r w:rsidRPr="00776937">
              <w:rPr>
                <w:rStyle w:val="Hyperlink"/>
                <w:noProof/>
              </w:rPr>
              <w:t>1.17.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14 – Spectral analysis flagging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5D891" w14:textId="0D13B0C2" w:rsidR="00DC1A31" w:rsidRDefault="00DC1A31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53" w:history="1">
            <w:r w:rsidRPr="00776937">
              <w:rPr>
                <w:rStyle w:val="Hyperlink"/>
                <w:noProof/>
              </w:rPr>
              <w:t>1.18.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</w:rPr>
              <w:t>STEP 15 – Eddy diffusivity and Ozmidov length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1DD3D" w14:textId="06EA0B16" w:rsidR="00DC1A31" w:rsidRDefault="00DC1A31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54" w:history="1">
            <w:r w:rsidRPr="00776937">
              <w:rPr>
                <w:rStyle w:val="Hyperlink"/>
                <w:noProof/>
                <w:lang w:val="fr-CH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>ADCP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1273B" w14:textId="6947802D" w:rsidR="00DC1A31" w:rsidRDefault="00DC1A31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55" w:history="1">
            <w:r w:rsidRPr="00776937">
              <w:rPr>
                <w:rStyle w:val="Hyperlink"/>
                <w:noProof/>
                <w:lang w:val="fr-CH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>Wire-walker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AD381" w14:textId="403DE0EA" w:rsidR="00DC1A31" w:rsidRDefault="00DC1A31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56" w:history="1">
            <w:r w:rsidRPr="00776937">
              <w:rPr>
                <w:rStyle w:val="Hyperlink"/>
                <w:noProof/>
                <w:lang w:val="fr-CH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>Moored thermistor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EA3C" w14:textId="51F658EB" w:rsidR="00DC1A31" w:rsidRDefault="00DC1A31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189145557" w:history="1">
            <w:r w:rsidRPr="00776937">
              <w:rPr>
                <w:rStyle w:val="Hyperlink"/>
                <w:noProof/>
                <w:lang w:val="fr-CH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776937">
              <w:rPr>
                <w:rStyle w:val="Hyperlink"/>
                <w:noProof/>
                <w:lang w:val="fr-CH"/>
              </w:rPr>
              <w:t>Eddy correlation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_Toc189145557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B914" w14:textId="72BE0383" w:rsidR="00DC1A31" w:rsidRDefault="00DC1A31">
          <w:r>
            <w:rPr>
              <w:b/>
              <w:bCs/>
              <w:noProof/>
            </w:rPr>
            <w:fldChar w:fldCharType="end"/>
          </w:r>
        </w:p>
      </w:sdtContent>
    </w:sdt>
    <w:p w14:paraId="346F8FE0" w14:textId="77777777" w:rsidR="00DC1A31" w:rsidRDefault="00DC1A31">
      <w:pPr>
        <w:rPr>
          <w:lang w:val="fr-CH"/>
        </w:rPr>
      </w:pPr>
    </w:p>
    <w:p w14:paraId="172C5F19" w14:textId="77777777" w:rsidR="00DC1A31" w:rsidRDefault="00DC1A31">
      <w:pPr>
        <w:rPr>
          <w:lang w:val="fr-CH"/>
        </w:rPr>
      </w:pPr>
    </w:p>
    <w:p w14:paraId="35072BE0" w14:textId="77777777" w:rsidR="00DC1A31" w:rsidRDefault="00DC1A31">
      <w:pPr>
        <w:rPr>
          <w:lang w:val="fr-CH"/>
        </w:rPr>
      </w:pPr>
    </w:p>
    <w:p w14:paraId="5D5F7DC0" w14:textId="77777777" w:rsidR="00DC1A31" w:rsidRDefault="00DC1A31">
      <w:pPr>
        <w:rPr>
          <w:lang w:val="fr-CH"/>
        </w:rPr>
      </w:pPr>
    </w:p>
    <w:p w14:paraId="3CB07167" w14:textId="77777777" w:rsidR="00DC1A31" w:rsidRDefault="00DC1A31">
      <w:pPr>
        <w:rPr>
          <w:lang w:val="fr-CH"/>
        </w:rPr>
      </w:pPr>
    </w:p>
    <w:p w14:paraId="5F2BFF07" w14:textId="77777777" w:rsidR="00DC1A31" w:rsidRDefault="00DC1A31">
      <w:pPr>
        <w:rPr>
          <w:lang w:val="fr-CH"/>
        </w:rPr>
      </w:pPr>
    </w:p>
    <w:p w14:paraId="602E0B3B" w14:textId="57FB4FAA" w:rsidR="00DC1A31" w:rsidRDefault="00DC1A31">
      <w:pPr>
        <w:rPr>
          <w:lang w:val="fr-CH"/>
        </w:rPr>
      </w:pPr>
      <w:r>
        <w:rPr>
          <w:lang w:val="fr-CH"/>
        </w:rPr>
        <w:br w:type="page"/>
      </w:r>
    </w:p>
    <w:p w14:paraId="243065CD" w14:textId="6E1D2FCF" w:rsidR="0029683F" w:rsidRDefault="001954E2" w:rsidP="00DC1A31">
      <w:pPr>
        <w:pStyle w:val="Heading1"/>
        <w:rPr>
          <w:lang w:val="fr-CH"/>
        </w:rPr>
      </w:pPr>
      <w:bookmarkStart w:id="1" w:name="_Toc189145535"/>
      <w:r>
        <w:rPr>
          <w:lang w:val="fr-CH"/>
        </w:rPr>
        <w:lastRenderedPageBreak/>
        <w:t>Microstructure profile</w:t>
      </w:r>
      <w:r w:rsidR="00081267">
        <w:rPr>
          <w:lang w:val="fr-CH"/>
        </w:rPr>
        <w:t>r</w:t>
      </w:r>
      <w:r>
        <w:rPr>
          <w:lang w:val="fr-CH"/>
        </w:rPr>
        <w:t>s</w:t>
      </w:r>
      <w:bookmarkEnd w:id="0"/>
      <w:bookmarkEnd w:id="1"/>
    </w:p>
    <w:p w14:paraId="76C0E77D" w14:textId="77777777" w:rsidR="00AD490E" w:rsidRDefault="009809B1" w:rsidP="009809B1">
      <w:pPr>
        <w:pStyle w:val="Heading2"/>
        <w:rPr>
          <w:lang w:val="fr-CH"/>
        </w:rPr>
      </w:pPr>
      <w:bookmarkStart w:id="2" w:name="_Toc189145352"/>
      <w:bookmarkStart w:id="3" w:name="_Toc189145536"/>
      <w:r>
        <w:rPr>
          <w:lang w:val="fr-CH"/>
        </w:rPr>
        <w:t>Data</w:t>
      </w:r>
      <w:bookmarkEnd w:id="2"/>
      <w:bookmarkEnd w:id="3"/>
      <w:r>
        <w:rPr>
          <w:lang w:val="fr-CH"/>
        </w:rPr>
        <w:t xml:space="preserve"> </w:t>
      </w:r>
    </w:p>
    <w:p w14:paraId="209C7497" w14:textId="3F50E13F" w:rsidR="00786D84" w:rsidRPr="00C16D0A" w:rsidRDefault="00786D84" w:rsidP="00786D84">
      <w:r w:rsidRPr="00C16D0A">
        <w:t>Data collection (sensors, methods) &amp; format</w:t>
      </w:r>
    </w:p>
    <w:p w14:paraId="296C2E77" w14:textId="6D37B762" w:rsidR="009809B1" w:rsidRPr="00AD490E" w:rsidRDefault="00AD490E" w:rsidP="009809B1">
      <w:pPr>
        <w:pStyle w:val="Heading2"/>
      </w:pPr>
      <w:bookmarkStart w:id="4" w:name="_Toc189145353"/>
      <w:bookmarkStart w:id="5" w:name="_Toc189145537"/>
      <w:r w:rsidRPr="00AD490E">
        <w:t>S</w:t>
      </w:r>
      <w:r w:rsidR="009809B1" w:rsidRPr="00AD490E">
        <w:t>cripts</w:t>
      </w:r>
      <w:r w:rsidR="00906BB2" w:rsidRPr="00AD490E">
        <w:t xml:space="preserve"> </w:t>
      </w:r>
      <w:r w:rsidR="00206D56" w:rsidRPr="00AD490E">
        <w:t>structure</w:t>
      </w:r>
      <w:r w:rsidRPr="00AD490E">
        <w:t>, overview of the analy</w:t>
      </w:r>
      <w:r>
        <w:t>sis</w:t>
      </w:r>
      <w:bookmarkEnd w:id="4"/>
      <w:bookmarkEnd w:id="5"/>
    </w:p>
    <w:p w14:paraId="22CCCFBB" w14:textId="72FF2365" w:rsidR="00906BB2" w:rsidRDefault="000B58CB" w:rsidP="00906BB2">
      <w:pPr>
        <w:pStyle w:val="Heading2"/>
        <w:rPr>
          <w:lang w:val="fr-CH"/>
        </w:rPr>
      </w:pPr>
      <w:bookmarkStart w:id="6" w:name="_Toc189145354"/>
      <w:bookmarkStart w:id="7" w:name="_Toc189145538"/>
      <w:r>
        <w:rPr>
          <w:lang w:val="fr-CH"/>
        </w:rPr>
        <w:t>Metadata information, key parameters</w:t>
      </w:r>
      <w:bookmarkEnd w:id="6"/>
      <w:bookmarkEnd w:id="7"/>
    </w:p>
    <w:p w14:paraId="41BC2D7C" w14:textId="27EA57DA" w:rsidR="00F321C6" w:rsidRPr="00F321C6" w:rsidRDefault="00F321C6" w:rsidP="00F321C6">
      <w:r w:rsidRPr="00F321C6">
        <w:t>Parameters specified in the s</w:t>
      </w:r>
      <w:r>
        <w:t>tructure “param.info” in the function “load_parameters”: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4"/>
        <w:gridCol w:w="788"/>
        <w:gridCol w:w="2057"/>
        <w:gridCol w:w="2252"/>
        <w:gridCol w:w="2191"/>
      </w:tblGrid>
      <w:tr w:rsidR="00211CFE" w14:paraId="332AA4C5" w14:textId="77777777" w:rsidTr="00211CFE">
        <w:trPr>
          <w:jc w:val="center"/>
        </w:trPr>
        <w:tc>
          <w:tcPr>
            <w:tcW w:w="1774" w:type="dxa"/>
            <w:vAlign w:val="center"/>
          </w:tcPr>
          <w:p w14:paraId="203580B6" w14:textId="1E37DBD5" w:rsidR="00474D9D" w:rsidRPr="001A4090" w:rsidRDefault="00474D9D" w:rsidP="00211CFE">
            <w:pPr>
              <w:jc w:val="center"/>
              <w:rPr>
                <w:b/>
                <w:bCs/>
                <w:lang w:val="fr-CH"/>
              </w:rPr>
            </w:pPr>
            <w:r w:rsidRPr="001A4090">
              <w:rPr>
                <w:b/>
                <w:bCs/>
                <w:lang w:val="fr-CH"/>
              </w:rPr>
              <w:t>Parameter</w:t>
            </w:r>
          </w:p>
        </w:tc>
        <w:tc>
          <w:tcPr>
            <w:tcW w:w="788" w:type="dxa"/>
            <w:vAlign w:val="center"/>
          </w:tcPr>
          <w:p w14:paraId="3F977E04" w14:textId="51794E14" w:rsidR="00474D9D" w:rsidRPr="001A4090" w:rsidRDefault="00474D9D" w:rsidP="00211CFE">
            <w:pPr>
              <w:jc w:val="center"/>
              <w:rPr>
                <w:b/>
                <w:bCs/>
                <w:lang w:val="fr-CH"/>
              </w:rPr>
            </w:pPr>
            <w:r w:rsidRPr="001A4090">
              <w:rPr>
                <w:b/>
                <w:bCs/>
                <w:lang w:val="fr-CH"/>
              </w:rPr>
              <w:t>Unit</w:t>
            </w:r>
          </w:p>
        </w:tc>
        <w:tc>
          <w:tcPr>
            <w:tcW w:w="2057" w:type="dxa"/>
            <w:vAlign w:val="center"/>
          </w:tcPr>
          <w:p w14:paraId="555A9868" w14:textId="4FEE69A5" w:rsidR="00474D9D" w:rsidRPr="001A4090" w:rsidRDefault="00474D9D" w:rsidP="00211CFE">
            <w:pPr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Type</w:t>
            </w:r>
          </w:p>
        </w:tc>
        <w:tc>
          <w:tcPr>
            <w:tcW w:w="2252" w:type="dxa"/>
            <w:vAlign w:val="center"/>
          </w:tcPr>
          <w:p w14:paraId="03B0A1C2" w14:textId="7153F05A" w:rsidR="00474D9D" w:rsidRPr="001A4090" w:rsidRDefault="00474D9D" w:rsidP="00211CFE">
            <w:pPr>
              <w:jc w:val="center"/>
              <w:rPr>
                <w:b/>
                <w:bCs/>
                <w:lang w:val="fr-CH"/>
              </w:rPr>
            </w:pPr>
            <w:r w:rsidRPr="001A4090">
              <w:rPr>
                <w:b/>
                <w:bCs/>
                <w:lang w:val="fr-CH"/>
              </w:rPr>
              <w:t>Meaning</w:t>
            </w:r>
          </w:p>
        </w:tc>
        <w:tc>
          <w:tcPr>
            <w:tcW w:w="2191" w:type="dxa"/>
            <w:vAlign w:val="center"/>
          </w:tcPr>
          <w:p w14:paraId="31CA2643" w14:textId="3CE6B5F8" w:rsidR="00474D9D" w:rsidRPr="001A4090" w:rsidRDefault="00474D9D" w:rsidP="00211CFE">
            <w:pPr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Default value</w:t>
            </w:r>
          </w:p>
        </w:tc>
      </w:tr>
      <w:tr w:rsidR="00211CFE" w14:paraId="52217081" w14:textId="77777777" w:rsidTr="00211CFE">
        <w:trPr>
          <w:jc w:val="center"/>
        </w:trPr>
        <w:tc>
          <w:tcPr>
            <w:tcW w:w="1774" w:type="dxa"/>
            <w:vAlign w:val="center"/>
          </w:tcPr>
          <w:p w14:paraId="7635FCBB" w14:textId="13D60A66" w:rsidR="00474D9D" w:rsidRDefault="00474D9D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system</w:t>
            </w:r>
          </w:p>
        </w:tc>
        <w:tc>
          <w:tcPr>
            <w:tcW w:w="788" w:type="dxa"/>
            <w:vAlign w:val="center"/>
          </w:tcPr>
          <w:p w14:paraId="102D9B21" w14:textId="155999D0" w:rsidR="00474D9D" w:rsidRDefault="00474D9D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3253922C" w14:textId="0633B73A" w:rsidR="00474D9D" w:rsidRDefault="00474D9D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2252" w:type="dxa"/>
            <w:vAlign w:val="center"/>
          </w:tcPr>
          <w:p w14:paraId="40A50AF1" w14:textId="2D36B61B" w:rsidR="00474D9D" w:rsidRDefault="00AB4DED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Name of the lake</w:t>
            </w:r>
          </w:p>
        </w:tc>
        <w:tc>
          <w:tcPr>
            <w:tcW w:w="2191" w:type="dxa"/>
            <w:vAlign w:val="center"/>
          </w:tcPr>
          <w:p w14:paraId="16A1A41B" w14:textId="30F40A3F" w:rsidR="00474D9D" w:rsidRDefault="00AB4DED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‘default’</w:t>
            </w:r>
          </w:p>
        </w:tc>
      </w:tr>
      <w:tr w:rsidR="00211CFE" w14:paraId="2F9E2B69" w14:textId="77777777" w:rsidTr="00211CFE">
        <w:trPr>
          <w:jc w:val="center"/>
        </w:trPr>
        <w:tc>
          <w:tcPr>
            <w:tcW w:w="1774" w:type="dxa"/>
            <w:vAlign w:val="center"/>
          </w:tcPr>
          <w:p w14:paraId="7F5AA5D0" w14:textId="357CB577" w:rsidR="00474D9D" w:rsidRPr="005E4347" w:rsidRDefault="00474D9D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pmin</w:t>
            </w:r>
          </w:p>
        </w:tc>
        <w:tc>
          <w:tcPr>
            <w:tcW w:w="788" w:type="dxa"/>
            <w:vAlign w:val="center"/>
          </w:tcPr>
          <w:p w14:paraId="539816D8" w14:textId="13CE20F0" w:rsidR="00474D9D" w:rsidRDefault="00152D8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dbar</w:t>
            </w:r>
          </w:p>
        </w:tc>
        <w:tc>
          <w:tcPr>
            <w:tcW w:w="2057" w:type="dxa"/>
            <w:vAlign w:val="center"/>
          </w:tcPr>
          <w:p w14:paraId="29355F09" w14:textId="3A6A7903" w:rsidR="00474D9D" w:rsidRDefault="00152D8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vAlign w:val="center"/>
          </w:tcPr>
          <w:p w14:paraId="0CB14718" w14:textId="10415EBC" w:rsidR="00474D9D" w:rsidRPr="00A22C26" w:rsidRDefault="00A22C26" w:rsidP="00211CFE">
            <w:pPr>
              <w:jc w:val="center"/>
            </w:pPr>
            <w:r w:rsidRPr="00A22C26">
              <w:t>Mi</w:t>
            </w:r>
            <w:r w:rsidR="00091F1F">
              <w:t>n</w:t>
            </w:r>
            <w:r w:rsidRPr="00A22C26">
              <w:t>imum depth to start t</w:t>
            </w:r>
            <w:r>
              <w:t>he profiles</w:t>
            </w:r>
            <w:r w:rsidR="00091F1F">
              <w:t xml:space="preserve"> in the first profile detection algorithm</w:t>
            </w:r>
          </w:p>
        </w:tc>
        <w:tc>
          <w:tcPr>
            <w:tcW w:w="2191" w:type="dxa"/>
            <w:vAlign w:val="center"/>
          </w:tcPr>
          <w:p w14:paraId="08012968" w14:textId="0EF77474" w:rsidR="00474D9D" w:rsidRDefault="00152D8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0</w:t>
            </w:r>
          </w:p>
        </w:tc>
      </w:tr>
      <w:tr w:rsidR="00341653" w14:paraId="10791168" w14:textId="77777777" w:rsidTr="00211CFE">
        <w:trPr>
          <w:jc w:val="center"/>
        </w:trPr>
        <w:tc>
          <w:tcPr>
            <w:tcW w:w="1774" w:type="dxa"/>
            <w:vAlign w:val="center"/>
          </w:tcPr>
          <w:p w14:paraId="61F43090" w14:textId="17B896AA" w:rsidR="00152D85" w:rsidRPr="005E4347" w:rsidRDefault="00152D8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pmax</w:t>
            </w:r>
          </w:p>
        </w:tc>
        <w:tc>
          <w:tcPr>
            <w:tcW w:w="788" w:type="dxa"/>
            <w:vAlign w:val="center"/>
          </w:tcPr>
          <w:p w14:paraId="6FF7E0D9" w14:textId="6DA295F8" w:rsidR="00152D85" w:rsidRDefault="00152D8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dbar</w:t>
            </w:r>
          </w:p>
        </w:tc>
        <w:tc>
          <w:tcPr>
            <w:tcW w:w="2057" w:type="dxa"/>
            <w:vAlign w:val="center"/>
          </w:tcPr>
          <w:p w14:paraId="77D9DBCD" w14:textId="154AE0F4" w:rsidR="00152D85" w:rsidRDefault="00152D8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vAlign w:val="center"/>
          </w:tcPr>
          <w:p w14:paraId="1379CB30" w14:textId="5F1F7314" w:rsidR="00152D85" w:rsidRPr="00C12120" w:rsidRDefault="00C12120" w:rsidP="00211CFE">
            <w:pPr>
              <w:jc w:val="center"/>
            </w:pPr>
            <w:r w:rsidRPr="00C12120">
              <w:t>Maximum depth of the b</w:t>
            </w:r>
            <w:r>
              <w:t>inned profiles</w:t>
            </w:r>
          </w:p>
        </w:tc>
        <w:tc>
          <w:tcPr>
            <w:tcW w:w="2191" w:type="dxa"/>
            <w:vAlign w:val="center"/>
          </w:tcPr>
          <w:p w14:paraId="4274A8B5" w14:textId="69E76B04" w:rsidR="00152D85" w:rsidRDefault="00152D8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30</w:t>
            </w:r>
          </w:p>
        </w:tc>
      </w:tr>
      <w:tr w:rsidR="00341653" w14:paraId="542733FB" w14:textId="77777777" w:rsidTr="00211CFE">
        <w:trPr>
          <w:jc w:val="center"/>
        </w:trPr>
        <w:tc>
          <w:tcPr>
            <w:tcW w:w="1774" w:type="dxa"/>
            <w:vAlign w:val="center"/>
          </w:tcPr>
          <w:p w14:paraId="0F9D7A9B" w14:textId="74DD7C7D" w:rsidR="00C12120" w:rsidRPr="005E4347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dp</w:t>
            </w:r>
          </w:p>
        </w:tc>
        <w:tc>
          <w:tcPr>
            <w:tcW w:w="788" w:type="dxa"/>
            <w:vAlign w:val="center"/>
          </w:tcPr>
          <w:p w14:paraId="27754C26" w14:textId="548EAF17" w:rsidR="00C12120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m</w:t>
            </w:r>
          </w:p>
        </w:tc>
        <w:tc>
          <w:tcPr>
            <w:tcW w:w="2057" w:type="dxa"/>
            <w:vAlign w:val="center"/>
          </w:tcPr>
          <w:p w14:paraId="7E28A8D3" w14:textId="0F94D2C5" w:rsidR="00C12120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vAlign w:val="center"/>
          </w:tcPr>
          <w:p w14:paraId="59F71E5A" w14:textId="158DF1AD" w:rsidR="00C12120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Bin overlap</w:t>
            </w:r>
          </w:p>
        </w:tc>
        <w:tc>
          <w:tcPr>
            <w:tcW w:w="2191" w:type="dxa"/>
            <w:vAlign w:val="center"/>
          </w:tcPr>
          <w:p w14:paraId="785446A6" w14:textId="11F87EE7" w:rsidR="00C12120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0.5</w:t>
            </w:r>
          </w:p>
        </w:tc>
      </w:tr>
      <w:tr w:rsidR="00341653" w14:paraId="6AFB6DD8" w14:textId="77777777" w:rsidTr="00211CFE">
        <w:trPr>
          <w:jc w:val="center"/>
        </w:trPr>
        <w:tc>
          <w:tcPr>
            <w:tcW w:w="1774" w:type="dxa"/>
            <w:vAlign w:val="center"/>
          </w:tcPr>
          <w:p w14:paraId="7F0210C0" w14:textId="1D922F0D" w:rsidR="00C12120" w:rsidRPr="005E4347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dpD</w:t>
            </w:r>
          </w:p>
        </w:tc>
        <w:tc>
          <w:tcPr>
            <w:tcW w:w="788" w:type="dxa"/>
            <w:vAlign w:val="center"/>
          </w:tcPr>
          <w:p w14:paraId="0D499D86" w14:textId="05292A48" w:rsidR="00C12120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m</w:t>
            </w:r>
          </w:p>
        </w:tc>
        <w:tc>
          <w:tcPr>
            <w:tcW w:w="2057" w:type="dxa"/>
            <w:vAlign w:val="center"/>
          </w:tcPr>
          <w:p w14:paraId="28899ED4" w14:textId="4D9F8BAB" w:rsidR="00C12120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vAlign w:val="center"/>
          </w:tcPr>
          <w:p w14:paraId="5C2CD640" w14:textId="36D2F5CA" w:rsidR="00C12120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Bin size</w:t>
            </w:r>
          </w:p>
        </w:tc>
        <w:tc>
          <w:tcPr>
            <w:tcW w:w="2191" w:type="dxa"/>
            <w:vAlign w:val="center"/>
          </w:tcPr>
          <w:p w14:paraId="3F243469" w14:textId="1747AEC7" w:rsidR="00C12120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1</w:t>
            </w:r>
          </w:p>
        </w:tc>
      </w:tr>
      <w:tr w:rsidR="00341653" w14:paraId="2A529C76" w14:textId="77777777" w:rsidTr="00211CFE">
        <w:trPr>
          <w:jc w:val="center"/>
        </w:trPr>
        <w:tc>
          <w:tcPr>
            <w:tcW w:w="1774" w:type="dxa"/>
            <w:vAlign w:val="center"/>
          </w:tcPr>
          <w:p w14:paraId="4AB1DF2B" w14:textId="429AB6BE" w:rsidR="00C12120" w:rsidRPr="005E4347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prof_dir</w:t>
            </w:r>
          </w:p>
        </w:tc>
        <w:tc>
          <w:tcPr>
            <w:tcW w:w="788" w:type="dxa"/>
            <w:vAlign w:val="center"/>
          </w:tcPr>
          <w:p w14:paraId="24CB5D73" w14:textId="2D8496DC" w:rsidR="00C12120" w:rsidRDefault="00F20631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7EACC1BC" w14:textId="61C8BE5A" w:rsidR="00C12120" w:rsidRDefault="00F20631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 (‘up’ or ‘down’)</w:t>
            </w:r>
          </w:p>
        </w:tc>
        <w:tc>
          <w:tcPr>
            <w:tcW w:w="2252" w:type="dxa"/>
            <w:vAlign w:val="center"/>
          </w:tcPr>
          <w:p w14:paraId="28CCBCAD" w14:textId="1AE7B2ED" w:rsidR="00C12120" w:rsidRDefault="00F20631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Profiling direction</w:t>
            </w:r>
          </w:p>
        </w:tc>
        <w:tc>
          <w:tcPr>
            <w:tcW w:w="2191" w:type="dxa"/>
            <w:vAlign w:val="center"/>
          </w:tcPr>
          <w:p w14:paraId="516EFFA7" w14:textId="01DE56EF" w:rsidR="00C12120" w:rsidRDefault="00F20631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‘down’</w:t>
            </w:r>
          </w:p>
        </w:tc>
      </w:tr>
      <w:tr w:rsidR="00341653" w:rsidRPr="006C54F9" w14:paraId="1E29B134" w14:textId="77777777" w:rsidTr="00211CFE">
        <w:trPr>
          <w:jc w:val="center"/>
        </w:trPr>
        <w:tc>
          <w:tcPr>
            <w:tcW w:w="1774" w:type="dxa"/>
            <w:vAlign w:val="center"/>
          </w:tcPr>
          <w:p w14:paraId="05FFD789" w14:textId="10AE48B5" w:rsidR="00C12120" w:rsidRDefault="00C12120" w:rsidP="00211CFE">
            <w:pPr>
              <w:jc w:val="center"/>
              <w:rPr>
                <w:lang w:val="fr-CH"/>
              </w:rPr>
            </w:pPr>
            <w:r w:rsidRPr="005E4347">
              <w:rPr>
                <w:lang w:val="fr-CH"/>
              </w:rPr>
              <w:t>mindur_detect</w:t>
            </w:r>
          </w:p>
        </w:tc>
        <w:tc>
          <w:tcPr>
            <w:tcW w:w="788" w:type="dxa"/>
            <w:vAlign w:val="center"/>
          </w:tcPr>
          <w:p w14:paraId="42FC5E90" w14:textId="1B4E0042" w:rsidR="00C12120" w:rsidRDefault="00C12120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</w:t>
            </w:r>
          </w:p>
        </w:tc>
        <w:tc>
          <w:tcPr>
            <w:tcW w:w="2057" w:type="dxa"/>
            <w:vAlign w:val="center"/>
          </w:tcPr>
          <w:p w14:paraId="779C5629" w14:textId="597C7EE9" w:rsidR="00C12120" w:rsidRDefault="006C54F9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vAlign w:val="center"/>
          </w:tcPr>
          <w:p w14:paraId="60100C56" w14:textId="11E270A2" w:rsidR="00C12120" w:rsidRPr="006C54F9" w:rsidRDefault="006C54F9" w:rsidP="00211CFE">
            <w:pPr>
              <w:jc w:val="center"/>
            </w:pPr>
            <w:r w:rsidRPr="006C54F9">
              <w:t>Minimum duration of the pr</w:t>
            </w:r>
            <w:r>
              <w:t>ofiles to detect</w:t>
            </w:r>
          </w:p>
        </w:tc>
        <w:tc>
          <w:tcPr>
            <w:tcW w:w="2191" w:type="dxa"/>
            <w:vAlign w:val="center"/>
          </w:tcPr>
          <w:p w14:paraId="66C49234" w14:textId="3FCA1FE6" w:rsidR="00C12120" w:rsidRPr="006C54F9" w:rsidRDefault="006C54F9" w:rsidP="00211CFE">
            <w:pPr>
              <w:jc w:val="center"/>
            </w:pPr>
            <w:r>
              <w:t>30</w:t>
            </w:r>
          </w:p>
        </w:tc>
      </w:tr>
      <w:tr w:rsidR="00341653" w14:paraId="1D44F58C" w14:textId="77777777" w:rsidTr="00211CFE">
        <w:trPr>
          <w:jc w:val="center"/>
        </w:trPr>
        <w:tc>
          <w:tcPr>
            <w:tcW w:w="1774" w:type="dxa"/>
            <w:vAlign w:val="center"/>
          </w:tcPr>
          <w:p w14:paraId="407FE957" w14:textId="729FF863" w:rsidR="006C54F9" w:rsidRPr="003D4DBF" w:rsidRDefault="006C54F9" w:rsidP="00211CFE">
            <w:pPr>
              <w:jc w:val="center"/>
            </w:pPr>
            <w:r w:rsidRPr="00205897">
              <w:t>minvel_detect</w:t>
            </w:r>
          </w:p>
        </w:tc>
        <w:tc>
          <w:tcPr>
            <w:tcW w:w="788" w:type="dxa"/>
            <w:vAlign w:val="center"/>
          </w:tcPr>
          <w:p w14:paraId="06277318" w14:textId="62E7D2CC" w:rsidR="006C54F9" w:rsidRDefault="006C54F9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m/s</w:t>
            </w:r>
          </w:p>
        </w:tc>
        <w:tc>
          <w:tcPr>
            <w:tcW w:w="2057" w:type="dxa"/>
            <w:vAlign w:val="center"/>
          </w:tcPr>
          <w:p w14:paraId="6FE1AED2" w14:textId="5110C629" w:rsidR="006C54F9" w:rsidRDefault="006C54F9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vAlign w:val="center"/>
          </w:tcPr>
          <w:p w14:paraId="4DC6F215" w14:textId="6C83DF31" w:rsidR="006C54F9" w:rsidRPr="006C54F9" w:rsidRDefault="006C54F9" w:rsidP="00211CFE">
            <w:pPr>
              <w:jc w:val="center"/>
            </w:pPr>
            <w:r w:rsidRPr="006C54F9">
              <w:t xml:space="preserve">Minimum </w:t>
            </w:r>
            <w:r>
              <w:t>velocity</w:t>
            </w:r>
            <w:r w:rsidRPr="006C54F9">
              <w:t xml:space="preserve"> of the pr</w:t>
            </w:r>
            <w:r>
              <w:t>ofiles to detect</w:t>
            </w:r>
          </w:p>
        </w:tc>
        <w:tc>
          <w:tcPr>
            <w:tcW w:w="2191" w:type="dxa"/>
            <w:vAlign w:val="center"/>
          </w:tcPr>
          <w:p w14:paraId="327713F2" w14:textId="2FA52A89" w:rsidR="006C54F9" w:rsidRDefault="003D547F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0.1</w:t>
            </w:r>
          </w:p>
        </w:tc>
      </w:tr>
      <w:tr w:rsidR="00622396" w14:paraId="19B1CF1A" w14:textId="77777777" w:rsidTr="00211CFE">
        <w:trPr>
          <w:jc w:val="center"/>
        </w:trPr>
        <w:tc>
          <w:tcPr>
            <w:tcW w:w="1774" w:type="dxa"/>
            <w:vAlign w:val="center"/>
          </w:tcPr>
          <w:p w14:paraId="798CAC09" w14:textId="4769FAD4" w:rsidR="006C54F9" w:rsidRPr="003D4DBF" w:rsidRDefault="006C54F9" w:rsidP="00211CFE">
            <w:pPr>
              <w:jc w:val="center"/>
            </w:pPr>
            <w:r w:rsidRPr="00205897">
              <w:t>minKT</w:t>
            </w:r>
          </w:p>
        </w:tc>
        <w:tc>
          <w:tcPr>
            <w:tcW w:w="788" w:type="dxa"/>
            <w:shd w:val="clear" w:color="auto" w:fill="FFFF00"/>
            <w:vAlign w:val="center"/>
          </w:tcPr>
          <w:p w14:paraId="24B0CD9B" w14:textId="77777777" w:rsidR="006C54F9" w:rsidRDefault="006C54F9" w:rsidP="00211CFE">
            <w:pPr>
              <w:jc w:val="center"/>
              <w:rPr>
                <w:lang w:val="fr-CH"/>
              </w:rPr>
            </w:pPr>
          </w:p>
        </w:tc>
        <w:tc>
          <w:tcPr>
            <w:tcW w:w="2057" w:type="dxa"/>
            <w:shd w:val="clear" w:color="auto" w:fill="FFFF00"/>
            <w:vAlign w:val="center"/>
          </w:tcPr>
          <w:p w14:paraId="58CF36D8" w14:textId="77777777" w:rsidR="006C54F9" w:rsidRDefault="006C54F9" w:rsidP="00211CFE">
            <w:pPr>
              <w:jc w:val="center"/>
              <w:rPr>
                <w:lang w:val="fr-CH"/>
              </w:rPr>
            </w:pPr>
          </w:p>
        </w:tc>
        <w:tc>
          <w:tcPr>
            <w:tcW w:w="2252" w:type="dxa"/>
            <w:shd w:val="clear" w:color="auto" w:fill="FFFF00"/>
            <w:vAlign w:val="center"/>
          </w:tcPr>
          <w:p w14:paraId="72547A96" w14:textId="7BA17D6C" w:rsidR="006C54F9" w:rsidRPr="00287A54" w:rsidRDefault="00C70DBB" w:rsidP="00211CFE">
            <w:pPr>
              <w:jc w:val="center"/>
              <w:rPr>
                <w:lang w:val="fr-CH"/>
              </w:rPr>
            </w:pPr>
            <w:r w:rsidRPr="00287A54">
              <w:rPr>
                <w:lang w:val="fr-CH"/>
              </w:rPr>
              <w:t>?</w:t>
            </w:r>
          </w:p>
        </w:tc>
        <w:tc>
          <w:tcPr>
            <w:tcW w:w="2191" w:type="dxa"/>
            <w:vAlign w:val="center"/>
          </w:tcPr>
          <w:p w14:paraId="2DCC825C" w14:textId="6E5DA69A" w:rsidR="006C54F9" w:rsidRDefault="003D547F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1</w:t>
            </w:r>
          </w:p>
        </w:tc>
      </w:tr>
      <w:tr w:rsidR="00622396" w14:paraId="57B0E6A8" w14:textId="77777777" w:rsidTr="00211CFE">
        <w:trPr>
          <w:jc w:val="center"/>
        </w:trPr>
        <w:tc>
          <w:tcPr>
            <w:tcW w:w="1774" w:type="dxa"/>
            <w:shd w:val="clear" w:color="auto" w:fill="auto"/>
            <w:vAlign w:val="center"/>
          </w:tcPr>
          <w:p w14:paraId="5562DD74" w14:textId="03E86BD9" w:rsidR="006C54F9" w:rsidRPr="003D4DBF" w:rsidRDefault="006C54F9" w:rsidP="00211CFE">
            <w:pPr>
              <w:jc w:val="center"/>
            </w:pPr>
            <w:r w:rsidRPr="00205897">
              <w:t>fAA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4CD69025" w14:textId="246F7008" w:rsidR="006C54F9" w:rsidRDefault="00B8377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Hz</w:t>
            </w:r>
          </w:p>
        </w:tc>
        <w:tc>
          <w:tcPr>
            <w:tcW w:w="2057" w:type="dxa"/>
            <w:shd w:val="clear" w:color="auto" w:fill="auto"/>
            <w:vAlign w:val="center"/>
          </w:tcPr>
          <w:p w14:paraId="1DDBBDE4" w14:textId="72160CC7" w:rsidR="006C54F9" w:rsidRDefault="00B8377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0B52E96B" w14:textId="10BB5119" w:rsidR="00915E88" w:rsidRPr="00915E88" w:rsidRDefault="00B83775" w:rsidP="00211CFE">
            <w:pPr>
              <w:jc w:val="center"/>
            </w:pPr>
            <w:r>
              <w:t>M</w:t>
            </w:r>
            <w:r w:rsidR="00915E88" w:rsidRPr="00915E88">
              <w:t>aximum frequency for calculations</w:t>
            </w:r>
            <w:r w:rsidR="00E03FE5">
              <w:t xml:space="preserve"> fn</w:t>
            </w:r>
            <w:r w:rsidR="00915E88" w:rsidRPr="00915E88">
              <w:t xml:space="preserve"> (90% of anti-aliasing filter f_</w:t>
            </w:r>
            <w:r w:rsidR="00E03FE5">
              <w:t>filter</w:t>
            </w:r>
            <w:r w:rsidR="00915E88" w:rsidRPr="00915E88">
              <w:t>. E.g., if f_</w:t>
            </w:r>
            <w:r w:rsidR="00E03FE5">
              <w:t>filtter</w:t>
            </w:r>
            <w:r w:rsidR="00915E88" w:rsidRPr="00915E88">
              <w:t>=98 Hz, fn=0.9*98=88.2 Hz)</w:t>
            </w:r>
          </w:p>
          <w:p w14:paraId="4237BDFE" w14:textId="453B7778" w:rsidR="006C54F9" w:rsidRPr="00915E88" w:rsidRDefault="006C54F9" w:rsidP="00211CFE">
            <w:pPr>
              <w:jc w:val="center"/>
            </w:pPr>
          </w:p>
        </w:tc>
        <w:tc>
          <w:tcPr>
            <w:tcW w:w="2191" w:type="dxa"/>
            <w:shd w:val="clear" w:color="auto" w:fill="auto"/>
            <w:vAlign w:val="center"/>
          </w:tcPr>
          <w:p w14:paraId="5E64AF96" w14:textId="7788BA22" w:rsidR="006C54F9" w:rsidRDefault="003D547F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90</w:t>
            </w:r>
          </w:p>
        </w:tc>
      </w:tr>
      <w:tr w:rsidR="00341653" w14:paraId="364CCBC6" w14:textId="77777777" w:rsidTr="00211CFE">
        <w:trPr>
          <w:jc w:val="center"/>
        </w:trPr>
        <w:tc>
          <w:tcPr>
            <w:tcW w:w="1774" w:type="dxa"/>
            <w:vAlign w:val="center"/>
          </w:tcPr>
          <w:p w14:paraId="388D9AB7" w14:textId="02CD7D20" w:rsidR="006C54F9" w:rsidRPr="003D4DBF" w:rsidRDefault="006C54F9" w:rsidP="00211CFE">
            <w:pPr>
              <w:jc w:val="center"/>
            </w:pPr>
            <w:r w:rsidRPr="00205897">
              <w:t>Tspec</w:t>
            </w:r>
          </w:p>
        </w:tc>
        <w:tc>
          <w:tcPr>
            <w:tcW w:w="788" w:type="dxa"/>
            <w:vAlign w:val="center"/>
          </w:tcPr>
          <w:p w14:paraId="2B753699" w14:textId="1E42604B" w:rsidR="006C54F9" w:rsidRDefault="003D547F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57A5EFCF" w14:textId="103165AE" w:rsidR="006C54F9" w:rsidRPr="00DC5BD6" w:rsidRDefault="003D547F" w:rsidP="00211CFE">
            <w:pPr>
              <w:jc w:val="center"/>
            </w:pPr>
            <w:r w:rsidRPr="00DC5BD6">
              <w:t>String (‘K’</w:t>
            </w:r>
            <w:r w:rsidR="00DC5BD6" w:rsidRPr="00DC5BD6">
              <w:t>=Kraichnan</w:t>
            </w:r>
            <w:r w:rsidRPr="00DC5BD6">
              <w:t xml:space="preserve"> or ‘B’</w:t>
            </w:r>
            <w:r w:rsidR="00DC5BD6" w:rsidRPr="00DC5BD6">
              <w:t>=Batchelor</w:t>
            </w:r>
            <w:r w:rsidRPr="00DC5BD6">
              <w:t>)</w:t>
            </w:r>
          </w:p>
        </w:tc>
        <w:tc>
          <w:tcPr>
            <w:tcW w:w="2252" w:type="dxa"/>
            <w:vAlign w:val="center"/>
          </w:tcPr>
          <w:p w14:paraId="564A57AA" w14:textId="1565AB73" w:rsidR="006C54F9" w:rsidRPr="00DC5BD6" w:rsidRDefault="00DC5BD6" w:rsidP="00211CFE">
            <w:pPr>
              <w:jc w:val="center"/>
            </w:pPr>
            <w:r w:rsidRPr="00DC5BD6">
              <w:t>Reference temperature spectrum to f</w:t>
            </w:r>
            <w:r>
              <w:t>it to the observations</w:t>
            </w:r>
          </w:p>
        </w:tc>
        <w:tc>
          <w:tcPr>
            <w:tcW w:w="2191" w:type="dxa"/>
            <w:vAlign w:val="center"/>
          </w:tcPr>
          <w:p w14:paraId="4ABC566F" w14:textId="60C91BF5" w:rsidR="006C54F9" w:rsidRDefault="003D547F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‘K’</w:t>
            </w:r>
          </w:p>
        </w:tc>
      </w:tr>
      <w:tr w:rsidR="00622396" w14:paraId="765D49A6" w14:textId="77777777" w:rsidTr="004F5981">
        <w:trPr>
          <w:jc w:val="center"/>
        </w:trPr>
        <w:tc>
          <w:tcPr>
            <w:tcW w:w="1774" w:type="dxa"/>
            <w:vAlign w:val="center"/>
          </w:tcPr>
          <w:p w14:paraId="0D2FC594" w14:textId="4CBE21E2" w:rsidR="003D0E83" w:rsidRPr="00205897" w:rsidRDefault="003D0E83" w:rsidP="00211CFE">
            <w:pPr>
              <w:jc w:val="center"/>
            </w:pPr>
            <w:r>
              <w:t>q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7CBB7349" w14:textId="6086D0CD" w:rsidR="003D0E83" w:rsidRDefault="004F5981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52691FC9" w14:textId="4800112B" w:rsidR="003D0E83" w:rsidRDefault="003D0E83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3E42C463" w14:textId="455DAD2D" w:rsidR="003D0E83" w:rsidRPr="004F5981" w:rsidRDefault="00287A54" w:rsidP="00211CFE">
            <w:pPr>
              <w:jc w:val="center"/>
            </w:pPr>
            <w:r w:rsidRPr="004F5981">
              <w:t>Turbulent parameter</w:t>
            </w:r>
            <w:r w:rsidR="004F5981" w:rsidRPr="004F5981">
              <w:t xml:space="preserve"> (constant) in the th</w:t>
            </w:r>
            <w:r w:rsidR="004F5981">
              <w:t>eoretical temperature spectrum</w:t>
            </w:r>
          </w:p>
        </w:tc>
        <w:tc>
          <w:tcPr>
            <w:tcW w:w="2191" w:type="dxa"/>
            <w:vAlign w:val="center"/>
          </w:tcPr>
          <w:p w14:paraId="2274D006" w14:textId="60E4113E" w:rsidR="003D0E83" w:rsidRDefault="003D0E83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5.26</w:t>
            </w:r>
          </w:p>
        </w:tc>
      </w:tr>
      <w:tr w:rsidR="00341653" w14:paraId="088738AF" w14:textId="77777777" w:rsidTr="00211CFE">
        <w:trPr>
          <w:jc w:val="center"/>
        </w:trPr>
        <w:tc>
          <w:tcPr>
            <w:tcW w:w="1774" w:type="dxa"/>
            <w:vAlign w:val="center"/>
          </w:tcPr>
          <w:p w14:paraId="73DF4C7A" w14:textId="55157725" w:rsidR="003D0E83" w:rsidRPr="00205897" w:rsidRDefault="003D0E83" w:rsidP="00211CFE">
            <w:pPr>
              <w:jc w:val="center"/>
            </w:pPr>
            <w:r w:rsidRPr="003D4DBF">
              <w:t>num_fft</w:t>
            </w:r>
          </w:p>
        </w:tc>
        <w:tc>
          <w:tcPr>
            <w:tcW w:w="788" w:type="dxa"/>
            <w:vAlign w:val="center"/>
          </w:tcPr>
          <w:p w14:paraId="5885E92B" w14:textId="0B42A635" w:rsidR="003D0E83" w:rsidRDefault="003D0E83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50E40E3C" w14:textId="5847FF79" w:rsidR="003D0E83" w:rsidRDefault="003D0E83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Integer</w:t>
            </w:r>
          </w:p>
        </w:tc>
        <w:tc>
          <w:tcPr>
            <w:tcW w:w="2252" w:type="dxa"/>
            <w:shd w:val="clear" w:color="auto" w:fill="FFFF00"/>
            <w:vAlign w:val="center"/>
          </w:tcPr>
          <w:p w14:paraId="244EF269" w14:textId="7D55E298" w:rsidR="003D0E83" w:rsidRPr="00287A54" w:rsidRDefault="00C70DBB" w:rsidP="00211CFE">
            <w:pPr>
              <w:jc w:val="center"/>
              <w:rPr>
                <w:lang w:val="fr-CH"/>
              </w:rPr>
            </w:pPr>
            <w:r w:rsidRPr="00287A54">
              <w:rPr>
                <w:lang w:val="fr-CH"/>
              </w:rPr>
              <w:t>?</w:t>
            </w:r>
          </w:p>
        </w:tc>
        <w:tc>
          <w:tcPr>
            <w:tcW w:w="2191" w:type="dxa"/>
            <w:vAlign w:val="center"/>
          </w:tcPr>
          <w:p w14:paraId="03B66D2E" w14:textId="5D209E58" w:rsidR="003D0E83" w:rsidRDefault="003D0E83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3</w:t>
            </w:r>
          </w:p>
        </w:tc>
      </w:tr>
      <w:tr w:rsidR="00341653" w:rsidRPr="00D71571" w14:paraId="7135E115" w14:textId="77777777" w:rsidTr="00211CFE">
        <w:trPr>
          <w:jc w:val="center"/>
        </w:trPr>
        <w:tc>
          <w:tcPr>
            <w:tcW w:w="1774" w:type="dxa"/>
            <w:vAlign w:val="center"/>
          </w:tcPr>
          <w:p w14:paraId="4696432D" w14:textId="01B63DB7" w:rsidR="003D0E83" w:rsidRPr="00205897" w:rsidRDefault="003D0E83" w:rsidP="00211CFE">
            <w:pPr>
              <w:jc w:val="center"/>
            </w:pPr>
            <w:r w:rsidRPr="003D4DBF">
              <w:t>int_range</w:t>
            </w:r>
          </w:p>
        </w:tc>
        <w:tc>
          <w:tcPr>
            <w:tcW w:w="788" w:type="dxa"/>
            <w:vAlign w:val="center"/>
          </w:tcPr>
          <w:p w14:paraId="0D9BF8A2" w14:textId="3FF3151B" w:rsidR="003D0E83" w:rsidRDefault="00D71571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3068058A" w14:textId="716FA68D" w:rsidR="003D0E83" w:rsidRPr="00D71571" w:rsidRDefault="00D71571" w:rsidP="00211CFE">
            <w:pPr>
              <w:jc w:val="center"/>
            </w:pPr>
            <w:r w:rsidRPr="00D71571">
              <w:t>String (‘L’=Luketina and Imberger</w:t>
            </w:r>
            <w:r w:rsidR="00B0380A">
              <w:t>,</w:t>
            </w:r>
            <w:r w:rsidRPr="00D71571">
              <w:t xml:space="preserve"> 2001</w:t>
            </w:r>
            <w:r>
              <w:t xml:space="preserve"> or </w:t>
            </w:r>
            <w:r w:rsidR="00287A54" w:rsidRPr="00287A54">
              <w:t>'S'=Steinbuck</w:t>
            </w:r>
            <w:r w:rsidR="00B0380A">
              <w:t>,</w:t>
            </w:r>
            <w:r w:rsidR="00287A54" w:rsidRPr="00287A54">
              <w:t xml:space="preserve"> 2009</w:t>
            </w:r>
            <w:r w:rsidR="00287A54">
              <w:t>)</w:t>
            </w:r>
          </w:p>
        </w:tc>
        <w:tc>
          <w:tcPr>
            <w:tcW w:w="2252" w:type="dxa"/>
            <w:shd w:val="clear" w:color="auto" w:fill="FFFF00"/>
            <w:vAlign w:val="center"/>
          </w:tcPr>
          <w:p w14:paraId="339E05D1" w14:textId="261D35A2" w:rsidR="003D0E83" w:rsidRPr="00D71571" w:rsidRDefault="00287A54" w:rsidP="00211CFE">
            <w:pPr>
              <w:jc w:val="center"/>
            </w:pPr>
            <w:r>
              <w:t>Integration range</w:t>
            </w:r>
          </w:p>
        </w:tc>
        <w:tc>
          <w:tcPr>
            <w:tcW w:w="2191" w:type="dxa"/>
            <w:vAlign w:val="center"/>
          </w:tcPr>
          <w:p w14:paraId="5051E7C9" w14:textId="586059D4" w:rsidR="003D0E83" w:rsidRPr="00D71571" w:rsidRDefault="003046AE" w:rsidP="00211CFE">
            <w:pPr>
              <w:jc w:val="center"/>
            </w:pPr>
            <w:r>
              <w:t>‘L’</w:t>
            </w:r>
          </w:p>
        </w:tc>
      </w:tr>
      <w:tr w:rsidR="00341653" w14:paraId="07A21C58" w14:textId="77777777" w:rsidTr="00211CFE">
        <w:trPr>
          <w:jc w:val="center"/>
        </w:trPr>
        <w:tc>
          <w:tcPr>
            <w:tcW w:w="1774" w:type="dxa"/>
            <w:vAlign w:val="center"/>
          </w:tcPr>
          <w:p w14:paraId="3B08E561" w14:textId="1F8471A2" w:rsidR="003046AE" w:rsidRPr="00205897" w:rsidRDefault="003046AE" w:rsidP="00211CFE">
            <w:pPr>
              <w:jc w:val="center"/>
            </w:pPr>
            <w:r w:rsidRPr="003D4DBF">
              <w:lastRenderedPageBreak/>
              <w:t>time_corr</w:t>
            </w:r>
          </w:p>
        </w:tc>
        <w:tc>
          <w:tcPr>
            <w:tcW w:w="788" w:type="dxa"/>
            <w:vAlign w:val="center"/>
          </w:tcPr>
          <w:p w14:paraId="5F5492BA" w14:textId="40AC7B68" w:rsidR="003046AE" w:rsidRDefault="003046AE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77045C18" w14:textId="6C264B96" w:rsidR="003046AE" w:rsidRPr="00B0380A" w:rsidRDefault="003046AE" w:rsidP="00211CFE">
            <w:pPr>
              <w:jc w:val="center"/>
              <w:rPr>
                <w:lang w:val="fr-CH"/>
              </w:rPr>
            </w:pPr>
            <w:r w:rsidRPr="00B0380A">
              <w:rPr>
                <w:lang w:val="fr-CH"/>
              </w:rPr>
              <w:t>String (</w:t>
            </w:r>
            <w:r w:rsidR="00B0380A" w:rsidRPr="00B0380A">
              <w:rPr>
                <w:lang w:val="fr-CH"/>
              </w:rPr>
              <w:t>'RSI'</w:t>
            </w:r>
            <w:r w:rsidR="00B0380A">
              <w:rPr>
                <w:lang w:val="fr-CH"/>
              </w:rPr>
              <w:t>,</w:t>
            </w:r>
            <w:r w:rsidR="00B0380A" w:rsidRPr="00B0380A">
              <w:rPr>
                <w:lang w:val="fr-CH"/>
              </w:rPr>
              <w:t xml:space="preserve"> 'KOC'= Kocsis</w:t>
            </w:r>
            <w:r w:rsidR="00B0380A">
              <w:rPr>
                <w:lang w:val="fr-CH"/>
              </w:rPr>
              <w:t xml:space="preserve">, </w:t>
            </w:r>
            <w:r w:rsidR="00B0380A" w:rsidRPr="00B0380A">
              <w:rPr>
                <w:lang w:val="fr-CH"/>
              </w:rPr>
              <w:t xml:space="preserve">'NAS'=Nash et al., 1999 </w:t>
            </w:r>
            <w:r>
              <w:t>)</w:t>
            </w:r>
          </w:p>
        </w:tc>
        <w:tc>
          <w:tcPr>
            <w:tcW w:w="2252" w:type="dxa"/>
            <w:vAlign w:val="center"/>
          </w:tcPr>
          <w:p w14:paraId="4A8DD744" w14:textId="21F9F0C4" w:rsidR="003046AE" w:rsidRPr="003046AE" w:rsidRDefault="00AE04EA" w:rsidP="00211CFE">
            <w:pPr>
              <w:jc w:val="center"/>
            </w:pPr>
            <w:r>
              <w:t>FP07 t</w:t>
            </w:r>
            <w:r w:rsidR="0024600E">
              <w:t>ime response correction method</w:t>
            </w:r>
            <w:r w:rsidR="004A73DB">
              <w:t xml:space="preserve"> determining the parameter</w:t>
            </w:r>
            <w:r>
              <w:t xml:space="preserve"> “tau”</w:t>
            </w:r>
          </w:p>
        </w:tc>
        <w:tc>
          <w:tcPr>
            <w:tcW w:w="2191" w:type="dxa"/>
            <w:vAlign w:val="center"/>
          </w:tcPr>
          <w:p w14:paraId="3E88228C" w14:textId="133988CF" w:rsidR="003046AE" w:rsidRDefault="003046AE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‘NAS’</w:t>
            </w:r>
          </w:p>
        </w:tc>
      </w:tr>
      <w:tr w:rsidR="005B63A3" w14:paraId="6F989CA4" w14:textId="77777777" w:rsidTr="00211CFE">
        <w:trPr>
          <w:jc w:val="center"/>
        </w:trPr>
        <w:tc>
          <w:tcPr>
            <w:tcW w:w="1774" w:type="dxa"/>
            <w:vAlign w:val="center"/>
          </w:tcPr>
          <w:p w14:paraId="71261A62" w14:textId="7FC1750F" w:rsidR="003046AE" w:rsidRPr="00205897" w:rsidRDefault="003046AE" w:rsidP="00211CFE">
            <w:pPr>
              <w:jc w:val="center"/>
            </w:pPr>
            <w:r w:rsidRPr="003D4DBF">
              <w:t>time_re</w:t>
            </w:r>
            <w:r>
              <w:t>s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5DCF0734" w14:textId="193326E2" w:rsidR="003046AE" w:rsidRDefault="005B63A3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</w:t>
            </w:r>
          </w:p>
        </w:tc>
        <w:tc>
          <w:tcPr>
            <w:tcW w:w="2057" w:type="dxa"/>
            <w:vAlign w:val="center"/>
          </w:tcPr>
          <w:p w14:paraId="4AC4A673" w14:textId="2D5AB1F9" w:rsidR="003046AE" w:rsidRDefault="00622396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vAlign w:val="center"/>
          </w:tcPr>
          <w:p w14:paraId="6A543B6B" w14:textId="68C80A5B" w:rsidR="003046AE" w:rsidRPr="00A50B3F" w:rsidRDefault="005B63A3" w:rsidP="00211CFE">
            <w:pPr>
              <w:jc w:val="center"/>
            </w:pPr>
            <w:r>
              <w:t>Nominal</w:t>
            </w:r>
            <w:r w:rsidR="00AE04EA">
              <w:t xml:space="preserve"> FP07</w:t>
            </w:r>
            <w:r w:rsidR="00A50B3F" w:rsidRPr="00A50B3F">
              <w:t xml:space="preserve"> response </w:t>
            </w:r>
            <w:r>
              <w:t>time</w:t>
            </w:r>
            <w:r w:rsidR="0027145F">
              <w:t xml:space="preserve"> tau_0</w:t>
            </w:r>
            <w:r>
              <w:t xml:space="preserve"> </w:t>
            </w:r>
            <w:r w:rsidR="00A50B3F" w:rsidRPr="00A50B3F">
              <w:t>(on</w:t>
            </w:r>
            <w:r w:rsidR="00A50B3F">
              <w:t>ly used with ‘KOC’ and ‘NAS’ methods)</w:t>
            </w:r>
          </w:p>
        </w:tc>
        <w:tc>
          <w:tcPr>
            <w:tcW w:w="2191" w:type="dxa"/>
            <w:vAlign w:val="center"/>
          </w:tcPr>
          <w:p w14:paraId="3C78566E" w14:textId="6ABEAE21" w:rsidR="003046AE" w:rsidRPr="00A50B3F" w:rsidRDefault="00A50B3F" w:rsidP="00211CFE">
            <w:pPr>
              <w:jc w:val="center"/>
            </w:pPr>
            <w:r w:rsidRPr="00A50B3F">
              <w:t>0.0058</w:t>
            </w:r>
          </w:p>
        </w:tc>
      </w:tr>
      <w:tr w:rsidR="00341653" w14:paraId="295AC998" w14:textId="77777777" w:rsidTr="00211CFE">
        <w:trPr>
          <w:jc w:val="center"/>
        </w:trPr>
        <w:tc>
          <w:tcPr>
            <w:tcW w:w="1774" w:type="dxa"/>
            <w:vAlign w:val="center"/>
          </w:tcPr>
          <w:p w14:paraId="2EB09751" w14:textId="400E646F" w:rsidR="003046AE" w:rsidRPr="003D4DBF" w:rsidRDefault="003046AE" w:rsidP="00211CFE">
            <w:pPr>
              <w:jc w:val="center"/>
            </w:pPr>
            <w:r w:rsidRPr="00AB78D8">
              <w:t>Nasmyth_spec</w:t>
            </w:r>
          </w:p>
        </w:tc>
        <w:tc>
          <w:tcPr>
            <w:tcW w:w="788" w:type="dxa"/>
            <w:vAlign w:val="center"/>
          </w:tcPr>
          <w:p w14:paraId="47A9D9FD" w14:textId="6483BFA0" w:rsidR="003046AE" w:rsidRDefault="0027145F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373C10BF" w14:textId="68593B94" w:rsidR="003046AE" w:rsidRDefault="0027145F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 (‘ODAS’ or ‘EPFL’)</w:t>
            </w:r>
          </w:p>
        </w:tc>
        <w:tc>
          <w:tcPr>
            <w:tcW w:w="2252" w:type="dxa"/>
            <w:shd w:val="clear" w:color="auto" w:fill="FFFF00"/>
            <w:vAlign w:val="center"/>
          </w:tcPr>
          <w:p w14:paraId="5A1C9766" w14:textId="45D9EAAE" w:rsidR="003046AE" w:rsidRPr="008643D5" w:rsidRDefault="008643D5" w:rsidP="00211CFE">
            <w:pPr>
              <w:jc w:val="center"/>
            </w:pPr>
            <w:r w:rsidRPr="008643D5">
              <w:t>Method for Nasmyth spectral fitting ?</w:t>
            </w:r>
          </w:p>
        </w:tc>
        <w:tc>
          <w:tcPr>
            <w:tcW w:w="2191" w:type="dxa"/>
            <w:vAlign w:val="center"/>
          </w:tcPr>
          <w:p w14:paraId="15E911C1" w14:textId="5E561E49" w:rsidR="003046AE" w:rsidRDefault="0027145F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‘EPFL’</w:t>
            </w:r>
          </w:p>
        </w:tc>
      </w:tr>
      <w:tr w:rsidR="00341653" w14:paraId="6A51CC8A" w14:textId="77777777" w:rsidTr="00211CFE">
        <w:trPr>
          <w:jc w:val="center"/>
        </w:trPr>
        <w:tc>
          <w:tcPr>
            <w:tcW w:w="1774" w:type="dxa"/>
            <w:vAlign w:val="center"/>
          </w:tcPr>
          <w:p w14:paraId="1AF493B4" w14:textId="4F7AC468" w:rsidR="003046AE" w:rsidRPr="003D4DBF" w:rsidRDefault="003046AE" w:rsidP="00211CFE">
            <w:pPr>
              <w:jc w:val="center"/>
            </w:pPr>
            <w:r w:rsidRPr="00AB78D8">
              <w:t>noise_corr</w:t>
            </w:r>
          </w:p>
        </w:tc>
        <w:tc>
          <w:tcPr>
            <w:tcW w:w="788" w:type="dxa"/>
            <w:vAlign w:val="center"/>
          </w:tcPr>
          <w:p w14:paraId="33D31ECF" w14:textId="690F923C" w:rsidR="003046AE" w:rsidRDefault="008643D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372A3A8B" w14:textId="61D2A4F7" w:rsidR="003046AE" w:rsidRDefault="008643D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String (none or ‘Goodman’)</w:t>
            </w:r>
          </w:p>
        </w:tc>
        <w:tc>
          <w:tcPr>
            <w:tcW w:w="2252" w:type="dxa"/>
            <w:shd w:val="clear" w:color="auto" w:fill="FFFF00"/>
            <w:vAlign w:val="center"/>
          </w:tcPr>
          <w:p w14:paraId="4551AA70" w14:textId="6FF823FA" w:rsidR="003046AE" w:rsidRPr="008643D5" w:rsidRDefault="008643D5" w:rsidP="00211CFE">
            <w:pPr>
              <w:jc w:val="center"/>
            </w:pPr>
            <w:r w:rsidRPr="008643D5">
              <w:t xml:space="preserve">Method </w:t>
            </w:r>
            <w:r>
              <w:t>for noise correction</w:t>
            </w:r>
            <w:r w:rsidRPr="008643D5">
              <w:t> ?</w:t>
            </w:r>
          </w:p>
        </w:tc>
        <w:tc>
          <w:tcPr>
            <w:tcW w:w="2191" w:type="dxa"/>
            <w:vAlign w:val="center"/>
          </w:tcPr>
          <w:p w14:paraId="69047037" w14:textId="2259DCD0" w:rsidR="003046AE" w:rsidRDefault="008643D5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‘Goodman’</w:t>
            </w:r>
          </w:p>
        </w:tc>
      </w:tr>
      <w:tr w:rsidR="00341653" w:rsidRPr="00DF4007" w14:paraId="4DB6A186" w14:textId="77777777" w:rsidTr="00211CFE">
        <w:trPr>
          <w:jc w:val="center"/>
        </w:trPr>
        <w:tc>
          <w:tcPr>
            <w:tcW w:w="1774" w:type="dxa"/>
            <w:vAlign w:val="center"/>
          </w:tcPr>
          <w:p w14:paraId="5F20ACD0" w14:textId="7BC6FDF7" w:rsidR="003046AE" w:rsidRPr="003D4DBF" w:rsidRDefault="003046AE" w:rsidP="00211CFE">
            <w:pPr>
              <w:jc w:val="center"/>
            </w:pPr>
            <w:r w:rsidRPr="00AB78D8">
              <w:t>npoles</w:t>
            </w:r>
          </w:p>
        </w:tc>
        <w:tc>
          <w:tcPr>
            <w:tcW w:w="788" w:type="dxa"/>
            <w:vAlign w:val="center"/>
          </w:tcPr>
          <w:p w14:paraId="039289DF" w14:textId="04703DE0" w:rsidR="003046AE" w:rsidRDefault="00DF4007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vAlign w:val="center"/>
          </w:tcPr>
          <w:p w14:paraId="6E44C8DB" w14:textId="5B9AA4B9" w:rsidR="003046AE" w:rsidRPr="00DF4007" w:rsidRDefault="00DF4007" w:rsidP="00211CFE">
            <w:pPr>
              <w:jc w:val="center"/>
            </w:pPr>
            <w:r>
              <w:rPr>
                <w:lang w:val="fr-CH"/>
              </w:rPr>
              <w:t>String (</w:t>
            </w:r>
            <w:r w:rsidRPr="00DF4007">
              <w:t>single' or 'double'</w:t>
            </w:r>
            <w:r>
              <w:t>)</w:t>
            </w:r>
          </w:p>
        </w:tc>
        <w:tc>
          <w:tcPr>
            <w:tcW w:w="2252" w:type="dxa"/>
            <w:vAlign w:val="center"/>
          </w:tcPr>
          <w:p w14:paraId="27BFEF7A" w14:textId="32D8E6CD" w:rsidR="003046AE" w:rsidRPr="00DF4007" w:rsidRDefault="004A73DB" w:rsidP="00211CFE">
            <w:pPr>
              <w:jc w:val="center"/>
            </w:pPr>
            <w:r>
              <w:t>Type of</w:t>
            </w:r>
            <w:r w:rsidR="00DF4007" w:rsidRPr="00DF4007">
              <w:t xml:space="preserve"> FP07 time r</w:t>
            </w:r>
            <w:r w:rsidR="00DF4007">
              <w:t>esponse correction</w:t>
            </w:r>
          </w:p>
        </w:tc>
        <w:tc>
          <w:tcPr>
            <w:tcW w:w="2191" w:type="dxa"/>
            <w:vAlign w:val="center"/>
          </w:tcPr>
          <w:p w14:paraId="0952EF65" w14:textId="38BF447A" w:rsidR="003046AE" w:rsidRPr="00DF4007" w:rsidRDefault="000005F7" w:rsidP="00211CFE">
            <w:pPr>
              <w:jc w:val="center"/>
            </w:pPr>
            <w:r>
              <w:t>‘single’</w:t>
            </w:r>
          </w:p>
        </w:tc>
      </w:tr>
      <w:tr w:rsidR="00341653" w14:paraId="6F73E73F" w14:textId="77777777" w:rsidTr="00211CFE">
        <w:trPr>
          <w:jc w:val="center"/>
        </w:trPr>
        <w:tc>
          <w:tcPr>
            <w:tcW w:w="1774" w:type="dxa"/>
            <w:vAlign w:val="center"/>
          </w:tcPr>
          <w:p w14:paraId="725F757B" w14:textId="5A647419" w:rsidR="003046AE" w:rsidRPr="003D4DBF" w:rsidRDefault="003046AE" w:rsidP="00211CFE">
            <w:pPr>
              <w:jc w:val="center"/>
            </w:pPr>
            <w:r w:rsidRPr="00AB78D8">
              <w:t>kmax_factor</w:t>
            </w:r>
          </w:p>
        </w:tc>
        <w:tc>
          <w:tcPr>
            <w:tcW w:w="788" w:type="dxa"/>
            <w:shd w:val="clear" w:color="auto" w:fill="FFFF00"/>
            <w:vAlign w:val="center"/>
          </w:tcPr>
          <w:p w14:paraId="532AEDC9" w14:textId="77777777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057" w:type="dxa"/>
            <w:shd w:val="clear" w:color="auto" w:fill="FFFF00"/>
            <w:vAlign w:val="center"/>
          </w:tcPr>
          <w:p w14:paraId="3498C5E5" w14:textId="77777777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252" w:type="dxa"/>
            <w:shd w:val="clear" w:color="auto" w:fill="FFFF00"/>
            <w:vAlign w:val="center"/>
          </w:tcPr>
          <w:p w14:paraId="30F12CD5" w14:textId="3BD6A585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191" w:type="dxa"/>
            <w:vAlign w:val="center"/>
          </w:tcPr>
          <w:p w14:paraId="2F51C80A" w14:textId="38980BE5" w:rsidR="003046AE" w:rsidRDefault="000005F7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1/1.66</w:t>
            </w:r>
          </w:p>
        </w:tc>
      </w:tr>
      <w:tr w:rsidR="00341653" w14:paraId="7A44B4C4" w14:textId="77777777" w:rsidTr="00211CFE">
        <w:trPr>
          <w:jc w:val="center"/>
        </w:trPr>
        <w:tc>
          <w:tcPr>
            <w:tcW w:w="1774" w:type="dxa"/>
            <w:vAlign w:val="center"/>
          </w:tcPr>
          <w:p w14:paraId="4C7B3DE4" w14:textId="41331E74" w:rsidR="003046AE" w:rsidRPr="003D4DBF" w:rsidRDefault="003046AE" w:rsidP="00211CFE">
            <w:pPr>
              <w:jc w:val="center"/>
            </w:pPr>
            <w:r w:rsidRPr="00AB78D8">
              <w:t>despike_sh</w:t>
            </w:r>
          </w:p>
        </w:tc>
        <w:tc>
          <w:tcPr>
            <w:tcW w:w="788" w:type="dxa"/>
            <w:shd w:val="clear" w:color="auto" w:fill="FFFF00"/>
            <w:vAlign w:val="center"/>
          </w:tcPr>
          <w:p w14:paraId="2F024426" w14:textId="77777777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057" w:type="dxa"/>
            <w:vAlign w:val="center"/>
          </w:tcPr>
          <w:p w14:paraId="63519515" w14:textId="56159CBC" w:rsidR="003046AE" w:rsidRDefault="000005F7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1*3 array of double/floats</w:t>
            </w:r>
          </w:p>
        </w:tc>
        <w:tc>
          <w:tcPr>
            <w:tcW w:w="2252" w:type="dxa"/>
            <w:vAlign w:val="center"/>
          </w:tcPr>
          <w:p w14:paraId="60E11B04" w14:textId="3C38A482" w:rsidR="00E66D71" w:rsidRPr="00E66D71" w:rsidRDefault="00E66D71" w:rsidP="00211CFE">
            <w:pPr>
              <w:jc w:val="center"/>
            </w:pPr>
            <w:r w:rsidRPr="00E66D71">
              <w:t>Parameters to remove spikes in shear data</w:t>
            </w:r>
          </w:p>
          <w:p w14:paraId="04FD2400" w14:textId="6BA04204" w:rsidR="003046AE" w:rsidRPr="00E66D71" w:rsidRDefault="00E66D71" w:rsidP="00211CFE">
            <w:pPr>
              <w:jc w:val="center"/>
            </w:pPr>
            <w:r>
              <w:t>(ODAS function “despike”)</w:t>
            </w:r>
          </w:p>
        </w:tc>
        <w:tc>
          <w:tcPr>
            <w:tcW w:w="2191" w:type="dxa"/>
            <w:vAlign w:val="center"/>
          </w:tcPr>
          <w:p w14:paraId="7E5ABE55" w14:textId="46423991" w:rsidR="003046AE" w:rsidRPr="000005F7" w:rsidRDefault="000005F7" w:rsidP="00211CFE">
            <w:pPr>
              <w:jc w:val="center"/>
            </w:pPr>
            <w:r w:rsidRPr="000005F7">
              <w:t>[ 8  0.5 0.04]</w:t>
            </w:r>
          </w:p>
        </w:tc>
      </w:tr>
      <w:tr w:rsidR="00341653" w14:paraId="7A8E6084" w14:textId="77777777" w:rsidTr="00211CFE">
        <w:trPr>
          <w:jc w:val="center"/>
        </w:trPr>
        <w:tc>
          <w:tcPr>
            <w:tcW w:w="1774" w:type="dxa"/>
            <w:vAlign w:val="center"/>
          </w:tcPr>
          <w:p w14:paraId="38D7C701" w14:textId="50839DC1" w:rsidR="003046AE" w:rsidRPr="003D4DBF" w:rsidRDefault="003046AE" w:rsidP="00211CFE">
            <w:pPr>
              <w:jc w:val="center"/>
            </w:pPr>
            <w:r w:rsidRPr="00AB78D8">
              <w:t>despike_A</w:t>
            </w:r>
          </w:p>
        </w:tc>
        <w:tc>
          <w:tcPr>
            <w:tcW w:w="788" w:type="dxa"/>
            <w:shd w:val="clear" w:color="auto" w:fill="FFFF00"/>
            <w:vAlign w:val="center"/>
          </w:tcPr>
          <w:p w14:paraId="48FA3852" w14:textId="77777777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057" w:type="dxa"/>
            <w:vAlign w:val="center"/>
          </w:tcPr>
          <w:p w14:paraId="42E99036" w14:textId="305CF203" w:rsidR="003046AE" w:rsidRDefault="000005F7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1*3 array of double/floats</w:t>
            </w:r>
          </w:p>
        </w:tc>
        <w:tc>
          <w:tcPr>
            <w:tcW w:w="2252" w:type="dxa"/>
            <w:vAlign w:val="center"/>
          </w:tcPr>
          <w:p w14:paraId="6DD4D12E" w14:textId="640BD3C9" w:rsidR="00E66D71" w:rsidRPr="00E66D71" w:rsidRDefault="00E66D71" w:rsidP="00211CFE">
            <w:pPr>
              <w:jc w:val="center"/>
            </w:pPr>
            <w:r w:rsidRPr="00E66D71">
              <w:t xml:space="preserve">Parameters to remove spikes in </w:t>
            </w:r>
            <w:r>
              <w:t>accelerometer</w:t>
            </w:r>
            <w:r w:rsidRPr="00E66D71">
              <w:t xml:space="preserve"> data</w:t>
            </w:r>
          </w:p>
          <w:p w14:paraId="424F7C27" w14:textId="1869C9AD" w:rsidR="003046AE" w:rsidRDefault="00E66D71" w:rsidP="00211CFE">
            <w:pPr>
              <w:jc w:val="center"/>
              <w:rPr>
                <w:lang w:val="fr-CH"/>
              </w:rPr>
            </w:pPr>
            <w:r>
              <w:t>(ODAS function “despike”)</w:t>
            </w:r>
          </w:p>
        </w:tc>
        <w:tc>
          <w:tcPr>
            <w:tcW w:w="2191" w:type="dxa"/>
            <w:vAlign w:val="center"/>
          </w:tcPr>
          <w:p w14:paraId="7E5AC040" w14:textId="490929E5" w:rsidR="003046AE" w:rsidRPr="000005F7" w:rsidRDefault="000005F7" w:rsidP="00211CFE">
            <w:pPr>
              <w:jc w:val="center"/>
            </w:pPr>
            <w:r w:rsidRPr="000005F7">
              <w:t>[8 0.5000 0.0400]</w:t>
            </w:r>
          </w:p>
        </w:tc>
      </w:tr>
      <w:tr w:rsidR="00341653" w14:paraId="7BD60B47" w14:textId="77777777" w:rsidTr="00211CFE">
        <w:trPr>
          <w:jc w:val="center"/>
        </w:trPr>
        <w:tc>
          <w:tcPr>
            <w:tcW w:w="1774" w:type="dxa"/>
            <w:vAlign w:val="center"/>
          </w:tcPr>
          <w:p w14:paraId="7EFE899D" w14:textId="34C8A794" w:rsidR="003046AE" w:rsidRDefault="003046AE" w:rsidP="00211CFE">
            <w:pPr>
              <w:jc w:val="center"/>
            </w:pPr>
            <w:r w:rsidRPr="005373C2">
              <w:t>peak_rem_T1</w:t>
            </w:r>
            <w:r w:rsidR="00341653">
              <w:t>,</w:t>
            </w:r>
          </w:p>
          <w:p w14:paraId="43199F2A" w14:textId="3991E6DC" w:rsidR="00341653" w:rsidRPr="003D4DBF" w:rsidRDefault="00341653" w:rsidP="00211CFE">
            <w:pPr>
              <w:jc w:val="center"/>
            </w:pPr>
            <w:r w:rsidRPr="005373C2">
              <w:t>peak_rem_T</w:t>
            </w:r>
            <w:r>
              <w:t>2</w:t>
            </w:r>
          </w:p>
        </w:tc>
        <w:tc>
          <w:tcPr>
            <w:tcW w:w="788" w:type="dxa"/>
            <w:shd w:val="clear" w:color="auto" w:fill="FFFF00"/>
            <w:vAlign w:val="center"/>
          </w:tcPr>
          <w:p w14:paraId="48FBE7CC" w14:textId="77777777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057" w:type="dxa"/>
            <w:shd w:val="clear" w:color="auto" w:fill="FFFF00"/>
            <w:vAlign w:val="center"/>
          </w:tcPr>
          <w:p w14:paraId="1C760768" w14:textId="77777777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252" w:type="dxa"/>
            <w:shd w:val="clear" w:color="auto" w:fill="FFFF00"/>
            <w:vAlign w:val="center"/>
          </w:tcPr>
          <w:p w14:paraId="02F85946" w14:textId="3CAB8E11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191" w:type="dxa"/>
            <w:vAlign w:val="center"/>
          </w:tcPr>
          <w:p w14:paraId="0C8595F2" w14:textId="7FAD4B91" w:rsidR="003046AE" w:rsidRPr="00341653" w:rsidRDefault="00341653" w:rsidP="00211CFE">
            <w:pPr>
              <w:jc w:val="center"/>
            </w:pPr>
            <w:r w:rsidRPr="00341653">
              <w:t>[0,0]</w:t>
            </w:r>
          </w:p>
        </w:tc>
      </w:tr>
      <w:tr w:rsidR="00341653" w14:paraId="5DF46AA5" w14:textId="77777777" w:rsidTr="00211CFE">
        <w:trPr>
          <w:jc w:val="center"/>
        </w:trPr>
        <w:tc>
          <w:tcPr>
            <w:tcW w:w="1774" w:type="dxa"/>
            <w:vAlign w:val="center"/>
          </w:tcPr>
          <w:p w14:paraId="27751DED" w14:textId="77777777" w:rsidR="003046AE" w:rsidRDefault="003046AE" w:rsidP="00211CFE">
            <w:pPr>
              <w:jc w:val="center"/>
            </w:pPr>
            <w:r w:rsidRPr="005373C2">
              <w:t>noisep_T1</w:t>
            </w:r>
            <w:r w:rsidR="00341653">
              <w:t>,</w:t>
            </w:r>
          </w:p>
          <w:p w14:paraId="5D7B93A0" w14:textId="7B009405" w:rsidR="00341653" w:rsidRPr="003D4DBF" w:rsidRDefault="00341653" w:rsidP="00211CFE">
            <w:pPr>
              <w:jc w:val="center"/>
            </w:pPr>
            <w:r w:rsidRPr="005373C2">
              <w:t>noisep_T</w:t>
            </w:r>
            <w:r>
              <w:t>2</w:t>
            </w:r>
          </w:p>
        </w:tc>
        <w:tc>
          <w:tcPr>
            <w:tcW w:w="788" w:type="dxa"/>
            <w:shd w:val="clear" w:color="auto" w:fill="FFFF00"/>
            <w:vAlign w:val="center"/>
          </w:tcPr>
          <w:p w14:paraId="68DB40F5" w14:textId="77777777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057" w:type="dxa"/>
            <w:shd w:val="clear" w:color="auto" w:fill="FFFF00"/>
            <w:vAlign w:val="center"/>
          </w:tcPr>
          <w:p w14:paraId="270F69EC" w14:textId="77777777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252" w:type="dxa"/>
            <w:shd w:val="clear" w:color="auto" w:fill="FFFF00"/>
            <w:vAlign w:val="center"/>
          </w:tcPr>
          <w:p w14:paraId="3E57DD0F" w14:textId="6DF9E692" w:rsidR="003046AE" w:rsidRDefault="003046AE" w:rsidP="00211CFE">
            <w:pPr>
              <w:jc w:val="center"/>
              <w:rPr>
                <w:lang w:val="fr-CH"/>
              </w:rPr>
            </w:pPr>
          </w:p>
        </w:tc>
        <w:tc>
          <w:tcPr>
            <w:tcW w:w="2191" w:type="dxa"/>
            <w:vAlign w:val="center"/>
          </w:tcPr>
          <w:p w14:paraId="4BC84B0F" w14:textId="56864820" w:rsidR="003046AE" w:rsidRPr="00341653" w:rsidRDefault="00341653" w:rsidP="00211CFE">
            <w:pPr>
              <w:jc w:val="center"/>
            </w:pPr>
            <w:r w:rsidRPr="00341653">
              <w:t>[-10.08</w:t>
            </w:r>
            <w:r>
              <w:t>+0.25</w:t>
            </w:r>
            <w:r w:rsidRPr="00341653">
              <w:t>,-0.97,param.info.fAA]</w:t>
            </w:r>
          </w:p>
        </w:tc>
      </w:tr>
      <w:tr w:rsidR="00E3340A" w14:paraId="1EAFDBF1" w14:textId="77777777" w:rsidTr="00E3340A">
        <w:trPr>
          <w:jc w:val="center"/>
        </w:trPr>
        <w:tc>
          <w:tcPr>
            <w:tcW w:w="1774" w:type="dxa"/>
            <w:vAlign w:val="center"/>
          </w:tcPr>
          <w:p w14:paraId="266E1D26" w14:textId="1B2A5BCB" w:rsidR="00E3340A" w:rsidRPr="005373C2" w:rsidRDefault="00E3340A" w:rsidP="00211CFE">
            <w:pPr>
              <w:jc w:val="center"/>
            </w:pPr>
            <w:r>
              <w:t>ksfact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6960F373" w14:textId="1049889B" w:rsidR="00E3340A" w:rsidRDefault="00E3340A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m</w:t>
            </w:r>
            <w:r w:rsidRPr="00E3340A">
              <w:rPr>
                <w:vertAlign w:val="superscript"/>
                <w:lang w:val="fr-CH"/>
              </w:rPr>
              <w:t>-1</w:t>
            </w:r>
          </w:p>
        </w:tc>
        <w:tc>
          <w:tcPr>
            <w:tcW w:w="2057" w:type="dxa"/>
            <w:shd w:val="clear" w:color="auto" w:fill="auto"/>
            <w:vAlign w:val="center"/>
          </w:tcPr>
          <w:p w14:paraId="476868E8" w14:textId="13147C75" w:rsidR="00E3340A" w:rsidRDefault="00E3340A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0B8D55DD" w14:textId="4D1159F9" w:rsidR="00E3340A" w:rsidRPr="00E3340A" w:rsidRDefault="00E3340A" w:rsidP="00E3340A">
            <w:pPr>
              <w:jc w:val="center"/>
            </w:pPr>
            <w:r w:rsidRPr="00E3340A">
              <w:t>Upper bound of the inertial-convective subrange, as in Steinbuck et al. (2009)</w:t>
            </w:r>
          </w:p>
        </w:tc>
        <w:tc>
          <w:tcPr>
            <w:tcW w:w="2191" w:type="dxa"/>
            <w:vAlign w:val="center"/>
          </w:tcPr>
          <w:p w14:paraId="4823C0FF" w14:textId="4F8BF479" w:rsidR="00E3340A" w:rsidRPr="00341653" w:rsidRDefault="00E3340A" w:rsidP="00211CFE">
            <w:pPr>
              <w:jc w:val="center"/>
            </w:pPr>
            <w:r>
              <w:t>0.04</w:t>
            </w:r>
          </w:p>
        </w:tc>
      </w:tr>
      <w:tr w:rsidR="00E3340A" w14:paraId="539B728C" w14:textId="77777777" w:rsidTr="00E3340A">
        <w:trPr>
          <w:jc w:val="center"/>
        </w:trPr>
        <w:tc>
          <w:tcPr>
            <w:tcW w:w="1774" w:type="dxa"/>
            <w:vAlign w:val="center"/>
          </w:tcPr>
          <w:p w14:paraId="21967C8E" w14:textId="71332C29" w:rsidR="00E3340A" w:rsidRDefault="00E3340A" w:rsidP="00211CFE">
            <w:pPr>
              <w:jc w:val="center"/>
            </w:pPr>
            <w:r>
              <w:t>Snfact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253515C0" w14:textId="03F978EB" w:rsidR="00E3340A" w:rsidRDefault="00E40ABC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-</w:t>
            </w:r>
          </w:p>
        </w:tc>
        <w:tc>
          <w:tcPr>
            <w:tcW w:w="2057" w:type="dxa"/>
            <w:shd w:val="clear" w:color="auto" w:fill="auto"/>
            <w:vAlign w:val="center"/>
          </w:tcPr>
          <w:p w14:paraId="00902924" w14:textId="054B3080" w:rsidR="00E3340A" w:rsidRDefault="00E3340A" w:rsidP="00211CFE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Double/Float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3586FB02" w14:textId="232C7EE8" w:rsidR="00E3340A" w:rsidRPr="00E3340A" w:rsidRDefault="00E3340A" w:rsidP="00E3340A">
            <w:pPr>
              <w:jc w:val="center"/>
            </w:pPr>
            <w:r w:rsidRPr="00E3340A">
              <w:t>Maximum acceptable signal to noise ratio</w:t>
            </w:r>
            <w:r>
              <w:t xml:space="preserve">, </w:t>
            </w:r>
            <w:r w:rsidRPr="00E3340A">
              <w:t>as in Goto et al. (2016)</w:t>
            </w:r>
          </w:p>
        </w:tc>
        <w:tc>
          <w:tcPr>
            <w:tcW w:w="2191" w:type="dxa"/>
            <w:vAlign w:val="center"/>
          </w:tcPr>
          <w:p w14:paraId="165846A9" w14:textId="142A5D65" w:rsidR="00E3340A" w:rsidRDefault="00E3340A" w:rsidP="00211CFE">
            <w:pPr>
              <w:jc w:val="center"/>
            </w:pPr>
            <w:r>
              <w:t>1.55</w:t>
            </w:r>
          </w:p>
        </w:tc>
      </w:tr>
    </w:tbl>
    <w:p w14:paraId="0D7D6FB8" w14:textId="77777777" w:rsidR="00CB2DC5" w:rsidRPr="00CB2DC5" w:rsidRDefault="00CB2DC5" w:rsidP="00CB2DC5">
      <w:pPr>
        <w:rPr>
          <w:lang w:val="fr-CH"/>
        </w:rPr>
      </w:pPr>
    </w:p>
    <w:p w14:paraId="7FD5875F" w14:textId="3A128EE1" w:rsidR="009A5EC6" w:rsidRDefault="00E83355" w:rsidP="009A5EC6">
      <w:pPr>
        <w:pStyle w:val="Heading2"/>
        <w:rPr>
          <w:lang w:val="fr-CH"/>
        </w:rPr>
      </w:pPr>
      <w:bookmarkStart w:id="8" w:name="_Toc189145355"/>
      <w:bookmarkStart w:id="9" w:name="_Toc189145539"/>
      <w:r>
        <w:rPr>
          <w:lang w:val="fr-CH"/>
        </w:rPr>
        <w:lastRenderedPageBreak/>
        <w:t xml:space="preserve">STEP 1 </w:t>
      </w:r>
      <w:r w:rsidR="004B63DC">
        <w:t>–</w:t>
      </w:r>
      <w:r>
        <w:rPr>
          <w:lang w:val="fr-CH"/>
        </w:rPr>
        <w:t xml:space="preserve"> Configuration file update</w:t>
      </w:r>
      <w:bookmarkEnd w:id="8"/>
      <w:bookmarkEnd w:id="9"/>
    </w:p>
    <w:p w14:paraId="49D072E5" w14:textId="0D4FBB5C" w:rsidR="00E83355" w:rsidRDefault="00E83355" w:rsidP="00E83355">
      <w:pPr>
        <w:pStyle w:val="Heading2"/>
        <w:rPr>
          <w:lang w:val="fr-CH"/>
        </w:rPr>
      </w:pPr>
      <w:bookmarkStart w:id="10" w:name="_Toc189145356"/>
      <w:bookmarkStart w:id="11" w:name="_Toc189145540"/>
      <w:r>
        <w:rPr>
          <w:lang w:val="fr-CH"/>
        </w:rPr>
        <w:t xml:space="preserve">STEP 2 </w:t>
      </w:r>
      <w:r w:rsidR="004B63DC">
        <w:t>–</w:t>
      </w:r>
      <w:r>
        <w:rPr>
          <w:lang w:val="fr-CH"/>
        </w:rPr>
        <w:t xml:space="preserve"> Profile extraction</w:t>
      </w:r>
      <w:bookmarkEnd w:id="10"/>
      <w:bookmarkEnd w:id="11"/>
    </w:p>
    <w:p w14:paraId="0BA844DB" w14:textId="0E0F5141" w:rsidR="00E83355" w:rsidRDefault="00E83355" w:rsidP="00E83355">
      <w:pPr>
        <w:pStyle w:val="Heading2"/>
        <w:rPr>
          <w:lang w:val="fr-CH"/>
        </w:rPr>
      </w:pPr>
      <w:bookmarkStart w:id="12" w:name="_Toc189145357"/>
      <w:bookmarkStart w:id="13" w:name="_Toc189145541"/>
      <w:r>
        <w:rPr>
          <w:lang w:val="fr-CH"/>
        </w:rPr>
        <w:t xml:space="preserve">STEP 3 </w:t>
      </w:r>
      <w:r w:rsidR="004B63DC">
        <w:t>–</w:t>
      </w:r>
      <w:r>
        <w:rPr>
          <w:lang w:val="fr-CH"/>
        </w:rPr>
        <w:t xml:space="preserve"> FP07 calibration</w:t>
      </w:r>
      <w:bookmarkEnd w:id="12"/>
      <w:bookmarkEnd w:id="13"/>
    </w:p>
    <w:p w14:paraId="49628FA7" w14:textId="52B9EC13" w:rsidR="00E83355" w:rsidRDefault="00E83355" w:rsidP="00E83355">
      <w:pPr>
        <w:pStyle w:val="Heading2"/>
      </w:pPr>
      <w:bookmarkStart w:id="14" w:name="_Toc189145358"/>
      <w:bookmarkStart w:id="15" w:name="_Toc189145542"/>
      <w:r w:rsidRPr="00E83355">
        <w:t xml:space="preserve">STEP </w:t>
      </w:r>
      <w:r>
        <w:t>4</w:t>
      </w:r>
      <w:r w:rsidRPr="00E83355">
        <w:t xml:space="preserve"> </w:t>
      </w:r>
      <w:r w:rsidR="004B63DC">
        <w:t>–</w:t>
      </w:r>
      <w:r>
        <w:t xml:space="preserve"> </w:t>
      </w:r>
      <w:r w:rsidRPr="00E83355">
        <w:t>Odas shear analysis (quick_look)</w:t>
      </w:r>
      <w:bookmarkEnd w:id="14"/>
      <w:bookmarkEnd w:id="15"/>
    </w:p>
    <w:p w14:paraId="66E371DA" w14:textId="28E23FE0" w:rsidR="00E83355" w:rsidRDefault="00E83355" w:rsidP="00E83355">
      <w:pPr>
        <w:pStyle w:val="Heading2"/>
      </w:pPr>
      <w:bookmarkStart w:id="16" w:name="_Toc189145359"/>
      <w:bookmarkStart w:id="17" w:name="_Toc189145543"/>
      <w:r>
        <w:t xml:space="preserve">STEP 5 </w:t>
      </w:r>
      <w:r w:rsidR="008C3342">
        <w:t>–</w:t>
      </w:r>
      <w:r>
        <w:t xml:space="preserve"> </w:t>
      </w:r>
      <w:r w:rsidR="008C3342">
        <w:t>Salinity &amp; density</w:t>
      </w:r>
      <w:bookmarkEnd w:id="16"/>
      <w:bookmarkEnd w:id="17"/>
    </w:p>
    <w:p w14:paraId="7F0667A9" w14:textId="3EB72C2E" w:rsidR="008C3342" w:rsidRDefault="008C3342" w:rsidP="008C3342">
      <w:pPr>
        <w:pStyle w:val="Heading2"/>
      </w:pPr>
      <w:bookmarkStart w:id="18" w:name="_Toc189145360"/>
      <w:bookmarkStart w:id="19" w:name="_Toc189145544"/>
      <w:r>
        <w:t xml:space="preserve">STEP 6 </w:t>
      </w:r>
      <w:r w:rsidR="00AD490E">
        <w:t>–</w:t>
      </w:r>
      <w:r>
        <w:t xml:space="preserve"> </w:t>
      </w:r>
      <w:r w:rsidR="00AD490E">
        <w:t>Pressure correction</w:t>
      </w:r>
      <w:bookmarkEnd w:id="18"/>
      <w:bookmarkEnd w:id="19"/>
    </w:p>
    <w:p w14:paraId="5DB4D033" w14:textId="4B66D02D" w:rsidR="00C16D0A" w:rsidRDefault="004B63DC" w:rsidP="00C16D0A">
      <w:pPr>
        <w:pStyle w:val="Heading2"/>
      </w:pPr>
      <w:bookmarkStart w:id="20" w:name="_Toc189145361"/>
      <w:bookmarkStart w:id="21" w:name="_Toc189145545"/>
      <w:r>
        <w:t>STEP 7 – Thorpe displacements</w:t>
      </w:r>
      <w:bookmarkEnd w:id="20"/>
      <w:bookmarkEnd w:id="21"/>
    </w:p>
    <w:p w14:paraId="27490159" w14:textId="6ACB6C2D" w:rsidR="004B63DC" w:rsidRDefault="004B63DC" w:rsidP="004B63DC">
      <w:pPr>
        <w:pStyle w:val="Heading2"/>
      </w:pPr>
      <w:bookmarkStart w:id="22" w:name="_Toc189145362"/>
      <w:bookmarkStart w:id="23" w:name="_Toc189145546"/>
      <w:r>
        <w:t xml:space="preserve">STEP 8 – </w:t>
      </w:r>
      <w:r w:rsidR="000156CD">
        <w:t>Bins creation</w:t>
      </w:r>
      <w:bookmarkEnd w:id="22"/>
      <w:bookmarkEnd w:id="23"/>
    </w:p>
    <w:p w14:paraId="7849404A" w14:textId="38D95771" w:rsidR="000156CD" w:rsidRDefault="000156CD" w:rsidP="000156CD">
      <w:r>
        <w:t>Bin-averages</w:t>
      </w:r>
    </w:p>
    <w:p w14:paraId="2295B645" w14:textId="4552F074" w:rsidR="000156CD" w:rsidRDefault="000156CD" w:rsidP="000156CD">
      <w:pPr>
        <w:pStyle w:val="Heading2"/>
      </w:pPr>
      <w:bookmarkStart w:id="24" w:name="_Toc189145363"/>
      <w:bookmarkStart w:id="25" w:name="_Toc189145547"/>
      <w:r>
        <w:t xml:space="preserve">STEP 9 – </w:t>
      </w:r>
      <w:r w:rsidR="00653775">
        <w:t>Filtering &amp; despiking</w:t>
      </w:r>
      <w:bookmarkEnd w:id="24"/>
      <w:bookmarkEnd w:id="25"/>
    </w:p>
    <w:p w14:paraId="28E2A904" w14:textId="148CEBBA" w:rsidR="00653775" w:rsidRDefault="00653775" w:rsidP="00653775">
      <w:pPr>
        <w:pStyle w:val="Heading2"/>
      </w:pPr>
      <w:bookmarkStart w:id="26" w:name="_Toc189145364"/>
      <w:bookmarkStart w:id="27" w:name="_Toc189145548"/>
      <w:r>
        <w:t xml:space="preserve">STEP 10 – </w:t>
      </w:r>
      <w:r w:rsidR="001A1B6F">
        <w:t>Diffusivity and viscosity</w:t>
      </w:r>
      <w:bookmarkEnd w:id="26"/>
      <w:bookmarkEnd w:id="27"/>
    </w:p>
    <w:p w14:paraId="00797FC2" w14:textId="55401B68" w:rsidR="001A1B6F" w:rsidRDefault="001A1B6F" w:rsidP="001A1B6F">
      <w:pPr>
        <w:pStyle w:val="Heading2"/>
      </w:pPr>
      <w:bookmarkStart w:id="28" w:name="_Toc189145365"/>
      <w:bookmarkStart w:id="29" w:name="_Toc189145549"/>
      <w:r>
        <w:t>STEP 11 – Acceleration, vibration and inclination flagging</w:t>
      </w:r>
      <w:bookmarkEnd w:id="28"/>
      <w:bookmarkEnd w:id="29"/>
    </w:p>
    <w:p w14:paraId="142337DA" w14:textId="5C7D6065" w:rsidR="001A1B6F" w:rsidRDefault="001A1B6F" w:rsidP="001A1B6F">
      <w:pPr>
        <w:pStyle w:val="Heading2"/>
      </w:pPr>
      <w:bookmarkStart w:id="30" w:name="_Toc189145366"/>
      <w:bookmarkStart w:id="31" w:name="_Toc189145550"/>
      <w:r>
        <w:t xml:space="preserve">STEP 12 – </w:t>
      </w:r>
      <w:r w:rsidR="00DB0DFC">
        <w:t>Shear spectral analysis</w:t>
      </w:r>
      <w:bookmarkEnd w:id="30"/>
      <w:bookmarkEnd w:id="31"/>
    </w:p>
    <w:p w14:paraId="0FCDE0F3" w14:textId="3E36E970" w:rsidR="00ED00C1" w:rsidRPr="00ED00C1" w:rsidRDefault="00ED00C1" w:rsidP="00ED00C1">
      <w:r>
        <w:t>T</w:t>
      </w:r>
      <w:r w:rsidR="004B434E">
        <w:t>wo t</w:t>
      </w:r>
      <w:r>
        <w:t>heoretical spectra: Panchev &amp; Kesich or Nasmyth (see Sanchez et al., 2011)</w:t>
      </w:r>
    </w:p>
    <w:p w14:paraId="69D34146" w14:textId="506C94A4" w:rsidR="00DB0DFC" w:rsidRDefault="00DB0DFC" w:rsidP="000E2603">
      <w:pPr>
        <w:pStyle w:val="Heading2"/>
      </w:pPr>
      <w:bookmarkStart w:id="32" w:name="_Toc189145367"/>
      <w:bookmarkStart w:id="33" w:name="_Toc189145551"/>
      <w:r>
        <w:t>STEP 13 – FP07 spectral analysis</w:t>
      </w:r>
      <w:bookmarkEnd w:id="32"/>
      <w:bookmarkEnd w:id="33"/>
      <w:r w:rsidR="00540AC1">
        <w:t xml:space="preserve"> (function </w:t>
      </w:r>
      <w:r w:rsidR="000E2603" w:rsidRPr="000E2603">
        <w:t>gradT_dis_spec</w:t>
      </w:r>
      <w:r w:rsidR="000E2603">
        <w:t>.m)</w:t>
      </w:r>
    </w:p>
    <w:p w14:paraId="41357367" w14:textId="5C0EEAFC" w:rsidR="00DB0DFC" w:rsidRDefault="00ED00C1" w:rsidP="00DB0DFC">
      <w:r>
        <w:t>T</w:t>
      </w:r>
      <w:r w:rsidR="004B434E">
        <w:t>wo t</w:t>
      </w:r>
      <w:r>
        <w:t xml:space="preserve">heoretical spectra: </w:t>
      </w:r>
      <w:r w:rsidR="00DB0DFC">
        <w:t>Batchelor or Kraichnan</w:t>
      </w:r>
    </w:p>
    <w:p w14:paraId="4F3E12E9" w14:textId="31DB232B" w:rsidR="005813CC" w:rsidRDefault="005813CC" w:rsidP="005813CC">
      <w:pPr>
        <w:pStyle w:val="Heading3"/>
      </w:pPr>
      <w:r>
        <w:t xml:space="preserve">Temperature gradient detrending </w:t>
      </w:r>
    </w:p>
    <w:p w14:paraId="3EC3FA6D" w14:textId="00F2F951" w:rsidR="000E2603" w:rsidRDefault="00723C33" w:rsidP="000E2603">
      <w:pPr>
        <w:pStyle w:val="Heading3"/>
      </w:pPr>
      <w:r>
        <w:t>Power spectr</w:t>
      </w:r>
      <w:r w:rsidR="001D21E1">
        <w:t>al density</w:t>
      </w:r>
      <w:r>
        <w:t xml:space="preserve"> computation</w:t>
      </w:r>
    </w:p>
    <w:p w14:paraId="07E78D60" w14:textId="06FEFC5F" w:rsidR="001D21E1" w:rsidRPr="001D21E1" w:rsidRDefault="001D21E1" w:rsidP="001D21E1">
      <w:r>
        <w:t xml:space="preserve">The power spectral density of the </w:t>
      </w:r>
      <w:r w:rsidR="00015EF6">
        <w:t>fluctuation</w:t>
      </w:r>
      <w:r w:rsidR="00002EA4">
        <w:t xml:space="preserve">s (with respect to the bin average) </w:t>
      </w:r>
      <w:r w:rsidR="00015EF6">
        <w:t xml:space="preserve">of the </w:t>
      </w:r>
      <w:r w:rsidR="005813CC">
        <w:t xml:space="preserve">detrended </w:t>
      </w:r>
      <w:r w:rsidR="00015EF6">
        <w:t>temperature gradient x=</w:t>
      </w:r>
      <w:r w:rsidR="00A96F3F">
        <w:t>gradT</w:t>
      </w:r>
      <w:r w:rsidR="00002EA4">
        <w:t xml:space="preserve"> </w:t>
      </w:r>
      <w:r w:rsidR="00713291">
        <w:t xml:space="preserve">[°C/m] </w:t>
      </w:r>
      <w:r w:rsidR="00002EA4">
        <w:t>is computed with csd_odas()</w:t>
      </w:r>
      <w:r w:rsidR="00F92901">
        <w:t>:</w:t>
      </w:r>
    </w:p>
    <w:p w14:paraId="7101EF06" w14:textId="77777777" w:rsidR="00540AC1" w:rsidRPr="00540AC1" w:rsidRDefault="00540AC1" w:rsidP="00540AC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40AC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This function is provided by RSI in the ODAS libraries.</w:t>
      </w:r>
    </w:p>
    <w:p w14:paraId="723BB15D" w14:textId="77777777" w:rsidR="00540AC1" w:rsidRPr="00540AC1" w:rsidRDefault="00540AC1" w:rsidP="00540AC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40AC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Alternatively, pwelch can be used obtaining comparable results.</w:t>
      </w:r>
    </w:p>
    <w:p w14:paraId="7710241C" w14:textId="77777777" w:rsidR="00540AC1" w:rsidRPr="00540AC1" w:rsidRDefault="00540AC1" w:rsidP="00540AC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540AC1">
        <w:rPr>
          <w:rFonts w:ascii="Consolas" w:eastAsia="Times New Roman" w:hAnsi="Consolas" w:cs="Times New Roman"/>
          <w:sz w:val="20"/>
          <w:szCs w:val="20"/>
          <w14:ligatures w14:val="none"/>
        </w:rPr>
        <w:t>[PSDT,fr] = csd_odas(x-nanmean(x),x-nanmean(x),sL,scalar_info.fs,[],sOV,</w:t>
      </w:r>
      <w:r w:rsidRPr="00540AC1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'linear'</w:t>
      </w:r>
      <w:r w:rsidRPr="00540AC1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41463298" w14:textId="77777777" w:rsidR="00540AC1" w:rsidRDefault="00540AC1" w:rsidP="00540AC1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</w:pPr>
      <w:r w:rsidRPr="00540AC1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[PSDT,fr] = pwelch(x-nanmean(x),hann(sL),sOV,sL,scalar_info.fs,'onesided');</w:t>
      </w:r>
    </w:p>
    <w:p w14:paraId="3C38E482" w14:textId="77777777" w:rsidR="008820A9" w:rsidRDefault="008820A9" w:rsidP="00540AC1">
      <w:pPr>
        <w:spacing w:after="0" w:line="240" w:lineRule="auto"/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</w:pPr>
    </w:p>
    <w:p w14:paraId="256E79BE" w14:textId="3EA19124" w:rsidR="008820A9" w:rsidRDefault="008820A9" w:rsidP="00540AC1">
      <w:pPr>
        <w:spacing w:after="0" w:line="240" w:lineRule="auto"/>
      </w:pPr>
      <w:r>
        <w:t>Where</w:t>
      </w:r>
      <w:r w:rsidRPr="003F3829">
        <w:rPr>
          <w:rFonts w:ascii="Courier New" w:hAnsi="Courier New" w:cs="Courier New"/>
        </w:rPr>
        <w:t xml:space="preserve"> </w:t>
      </w:r>
      <w:r w:rsidR="003F3829" w:rsidRPr="00540AC1">
        <w:rPr>
          <w:rFonts w:ascii="Courier New" w:eastAsia="Times New Roman" w:hAnsi="Courier New" w:cs="Courier New"/>
          <w14:ligatures w14:val="none"/>
        </w:rPr>
        <w:t>PSDT</w:t>
      </w:r>
      <w:r w:rsidR="003523A3" w:rsidRPr="003F3829">
        <w:rPr>
          <w:rFonts w:ascii="Courier New" w:hAnsi="Courier New" w:cs="Courier New"/>
        </w:rPr>
        <w:t xml:space="preserve"> </w:t>
      </w:r>
      <w:r w:rsidR="003B3760">
        <w:t>[°C</w:t>
      </w:r>
      <w:r w:rsidR="003B3760" w:rsidRPr="002B2FC9">
        <w:rPr>
          <w:vertAlign w:val="superscript"/>
        </w:rPr>
        <w:t>2</w:t>
      </w:r>
      <w:r w:rsidR="003B3760">
        <w:t>.</w:t>
      </w:r>
      <w:r w:rsidR="006B0D0C">
        <w:t>s.</w:t>
      </w:r>
      <w:r w:rsidR="003B3760">
        <w:t>m</w:t>
      </w:r>
      <w:r w:rsidR="003B3760" w:rsidRPr="002B2FC9">
        <w:rPr>
          <w:vertAlign w:val="superscript"/>
        </w:rPr>
        <w:t>-2</w:t>
      </w:r>
      <w:r w:rsidR="003B3760">
        <w:t>] i</w:t>
      </w:r>
      <w:r w:rsidR="003523A3">
        <w:t>s the auto spectrum</w:t>
      </w:r>
      <w:r w:rsidR="003F3829">
        <w:t xml:space="preserve"> of x and</w:t>
      </w:r>
      <w:r w:rsidR="003F3829">
        <w:rPr>
          <w:rFonts w:ascii="Courier New" w:hAnsi="Courier New" w:cs="Courier New"/>
        </w:rPr>
        <w:t xml:space="preserve"> </w:t>
      </w:r>
      <w:r w:rsidR="003F3829" w:rsidRPr="003F3829">
        <w:rPr>
          <w:rFonts w:ascii="Courier New" w:hAnsi="Courier New" w:cs="Courier New"/>
        </w:rPr>
        <w:t>fr</w:t>
      </w:r>
      <w:r w:rsidR="003F3829">
        <w:t xml:space="preserve">  </w:t>
      </w:r>
      <w:r w:rsidR="006B0D0C">
        <w:t>[s</w:t>
      </w:r>
      <w:r w:rsidR="006B0D0C" w:rsidRPr="006B0D0C">
        <w:rPr>
          <w:vertAlign w:val="superscript"/>
        </w:rPr>
        <w:t>-1</w:t>
      </w:r>
      <w:r w:rsidR="006B0D0C">
        <w:t xml:space="preserve">] </w:t>
      </w:r>
      <w:r w:rsidR="003F3829">
        <w:t xml:space="preserve">are the </w:t>
      </w:r>
      <w:r w:rsidR="00713291">
        <w:t>corresponding frequencies ranging from 0 to the Nyquist frequency</w:t>
      </w:r>
      <w:r w:rsidR="007408CC">
        <w:t xml:space="preserve"> (</w:t>
      </w:r>
      <w:r w:rsidR="00C61D3B">
        <w:t xml:space="preserve">half of the sampling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/2</m:t>
        </m:r>
      </m:oMath>
      <w:r w:rsidR="003B3760">
        <w:t>)</w:t>
      </w:r>
      <w:r w:rsidR="00713291">
        <w:t>.</w:t>
      </w:r>
    </w:p>
    <w:p w14:paraId="795A981C" w14:textId="279E5F74" w:rsidR="00D51B31" w:rsidRDefault="00D51B31" w:rsidP="00D51B3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Conversion </w:t>
      </w:r>
      <w:r w:rsidR="00E1162D">
        <w:rPr>
          <w:rFonts w:eastAsia="Times New Roman"/>
        </w:rPr>
        <w:t>from time to space</w:t>
      </w:r>
    </w:p>
    <w:p w14:paraId="2AF0C9D9" w14:textId="201FCDD0" w:rsidR="00E1162D" w:rsidRDefault="0059484E" w:rsidP="00E1162D">
      <w:pPr>
        <w:rPr>
          <w:rFonts w:eastAsiaTheme="minorEastAsia"/>
        </w:rPr>
      </w:pPr>
      <w:r>
        <w:t xml:space="preserve">The frequency spectrum is converting to the space domain (wavenumbers) using Taylor’s frozen hypothesis that states that </w:t>
      </w:r>
      <w:r w:rsidR="0060580D">
        <w:t xml:space="preserve">temporal changes in temperature measured at one location </w:t>
      </w:r>
      <w:r w:rsidR="00D11B42">
        <w:t xml:space="preserve">are spatial changes in temperature that are advected by turbulent eddies at the </w:t>
      </w:r>
      <w:r w:rsidR="006F65A1">
        <w:t>“</w:t>
      </w:r>
      <w:r w:rsidR="00D11B42">
        <w:t>flow</w:t>
      </w:r>
      <w:r w:rsidR="006F65A1">
        <w:t>”</w:t>
      </w:r>
      <w:r w:rsidR="00D11B42">
        <w:t xml:space="preserve"> velocity</w:t>
      </w:r>
      <w:r w:rsidR="00F96ECD">
        <w:t xml:space="preserve"> </w:t>
      </w:r>
      <m:oMath>
        <m:r>
          <w:rPr>
            <w:rFonts w:ascii="Cambria Math" w:hAnsi="Cambria Math"/>
          </w:rPr>
          <m:t>W</m:t>
        </m:r>
      </m:oMath>
      <w:r w:rsidR="006F65A1">
        <w:rPr>
          <w:rFonts w:eastAsiaTheme="minorEastAsia"/>
        </w:rPr>
        <w:t xml:space="preserve"> </w:t>
      </w:r>
      <w:r w:rsidR="006F65A1">
        <w:rPr>
          <w:rFonts w:eastAsiaTheme="minorEastAsia"/>
        </w:rPr>
        <w:lastRenderedPageBreak/>
        <w:t>(sinking speed of the profiler here)</w:t>
      </w:r>
      <w:r w:rsidR="00D11B42">
        <w:t>.</w:t>
      </w:r>
      <w:r w:rsidR="009B6CE4">
        <w:t xml:space="preserve"> As a result, </w:t>
      </w:r>
      <w:r w:rsidR="0062537D">
        <w:t xml:space="preserve">temporal frequencies </w:t>
      </w:r>
      <m:oMath>
        <m:r>
          <w:rPr>
            <w:rFonts w:ascii="Cambria Math" w:hAnsi="Cambria Math"/>
          </w:rPr>
          <m:t>f</m:t>
        </m:r>
      </m:oMath>
      <w:r w:rsidR="0062537D">
        <w:rPr>
          <w:rFonts w:eastAsiaTheme="minorEastAsia"/>
        </w:rPr>
        <w:t xml:space="preserve"> </w:t>
      </w:r>
      <w:r w:rsidR="0062537D">
        <w:t xml:space="preserve">are directly related to wavenumbers </w:t>
      </w:r>
      <m:oMath>
        <m:r>
          <w:rPr>
            <w:rFonts w:ascii="Cambria Math" w:hAnsi="Cambria Math"/>
          </w:rPr>
          <m:t>k=f/W</m:t>
        </m:r>
      </m:oMath>
      <w:r w:rsidR="00F96ECD">
        <w:rPr>
          <w:rFonts w:eastAsiaTheme="minorEastAsia"/>
        </w:rPr>
        <w:t>.</w:t>
      </w:r>
    </w:p>
    <w:p w14:paraId="056BE283" w14:textId="77777777" w:rsidR="002F69B6" w:rsidRPr="002F69B6" w:rsidRDefault="002F69B6" w:rsidP="002F69B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F69B6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convert the frequency spectrum into the corresponding wavenumber spectrum (Taylor's frozen turbulence hypothesis)</w:t>
      </w:r>
    </w:p>
    <w:p w14:paraId="16DD71FE" w14:textId="77777777" w:rsidR="002F69B6" w:rsidRPr="002F69B6" w:rsidRDefault="002F69B6" w:rsidP="002F69B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F69B6">
        <w:rPr>
          <w:rFonts w:ascii="Consolas" w:eastAsia="Times New Roman" w:hAnsi="Consolas" w:cs="Times New Roman"/>
          <w:sz w:val="20"/>
          <w:szCs w:val="20"/>
          <w14:ligatures w14:val="none"/>
        </w:rPr>
        <w:t>PSDT=PSDT*W;</w:t>
      </w:r>
    </w:p>
    <w:p w14:paraId="486ACBCE" w14:textId="77777777" w:rsidR="002F69B6" w:rsidRPr="002F69B6" w:rsidRDefault="002F69B6" w:rsidP="002F69B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F69B6">
        <w:rPr>
          <w:rFonts w:ascii="Consolas" w:eastAsia="Times New Roman" w:hAnsi="Consolas" w:cs="Times New Roman"/>
          <w:sz w:val="20"/>
          <w:szCs w:val="20"/>
          <w14:ligatures w14:val="none"/>
        </w:rPr>
        <w:t>k = fr/W;</w:t>
      </w:r>
    </w:p>
    <w:p w14:paraId="44196FF5" w14:textId="77777777" w:rsidR="002F69B6" w:rsidRPr="002F69B6" w:rsidRDefault="002F69B6" w:rsidP="002F69B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2F69B6">
        <w:rPr>
          <w:rFonts w:ascii="Consolas" w:eastAsia="Times New Roman" w:hAnsi="Consolas" w:cs="Times New Roman"/>
          <w:sz w:val="20"/>
          <w:szCs w:val="20"/>
          <w14:ligatures w14:val="none"/>
        </w:rPr>
        <w:t>PSD=PSDT;</w:t>
      </w:r>
    </w:p>
    <w:p w14:paraId="08FD97B2" w14:textId="77777777" w:rsidR="002F69B6" w:rsidRPr="00E1162D" w:rsidRDefault="002F69B6" w:rsidP="00E1162D"/>
    <w:p w14:paraId="77938F6B" w14:textId="5C7C290C" w:rsidR="00540AC1" w:rsidRDefault="0038339A" w:rsidP="0038339A">
      <w:pPr>
        <w:pStyle w:val="Heading3"/>
      </w:pPr>
      <w:r>
        <w:t>Time response correction</w:t>
      </w:r>
    </w:p>
    <w:p w14:paraId="30D44FC7" w14:textId="4A3DD7E5" w:rsidR="0038339A" w:rsidRPr="0038339A" w:rsidRDefault="00B56748" w:rsidP="0038339A">
      <w:r>
        <w:t xml:space="preserve">Correct the spectrum based on the FP07 time response. </w:t>
      </w:r>
      <w:r w:rsidR="00B336B9">
        <w:t xml:space="preserve">Three methods can be used to determine the parameter </w:t>
      </w:r>
      <m:oMath>
        <m:r>
          <w:rPr>
            <w:rFonts w:ascii="Cambria Math" w:hAnsi="Cambria Math"/>
          </w:rPr>
          <m:t>τ</m:t>
        </m:r>
      </m:oMath>
      <w:r w:rsidR="005C6CEB">
        <w:rPr>
          <w:rFonts w:eastAsiaTheme="minorEastAsia"/>
        </w:rPr>
        <w:t xml:space="preserve"> that defines </w:t>
      </w:r>
      <m:oMath>
        <m:r>
          <w:rPr>
            <w:rFonts w:ascii="Cambria Math" w:eastAsiaTheme="minorEastAsia" w:hAnsi="Cambria Math"/>
          </w:rPr>
          <m:t>H</m:t>
        </m:r>
      </m:oMath>
      <w:r w:rsidR="005C6CEB">
        <w:rPr>
          <w:rFonts w:eastAsiaTheme="minorEastAsia"/>
        </w:rPr>
        <w:t xml:space="preserve"> from either single pole or double pol</w:t>
      </w:r>
      <w:r w:rsidR="00450BE7">
        <w:rPr>
          <w:rFonts w:eastAsiaTheme="minorEastAsia"/>
        </w:rPr>
        <w:t>es correction.</w:t>
      </w:r>
    </w:p>
    <w:p w14:paraId="3862B73E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Time-response correction</w:t>
      </w:r>
    </w:p>
    <w:p w14:paraId="3E1CA5A8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strcmp(time_corr,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'KOC'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as in Kocsis et al. (1999)</w:t>
      </w:r>
    </w:p>
    <w:p w14:paraId="6C0BF997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tau = tau_0*W.^-0.5;</w:t>
      </w:r>
    </w:p>
    <w:p w14:paraId="227314B6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strcmp(time_corr,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'RSI'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as in Vachon and Lueck (1984)</w:t>
      </w:r>
    </w:p>
    <w:p w14:paraId="33EE5186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F0 = 25*sqrt(W);</w:t>
      </w:r>
    </w:p>
    <w:p w14:paraId="58BA5F7D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tau = (2*pi()*F0/sqrt(sqrt(2)-1))^(-1);</w:t>
      </w:r>
    </w:p>
    <w:p w14:paraId="00EE2823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strcmp(time_corr,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'NAS'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as in Nash et al. (1999)</w:t>
      </w:r>
    </w:p>
    <w:p w14:paraId="4B868581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tau = tau_0*W.^-0.12;</w:t>
      </w:r>
    </w:p>
    <w:p w14:paraId="02BC87F3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highlight w:val="lightGray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:highlight w:val="lightGray"/>
          <w14:ligatures w14:val="none"/>
        </w:rPr>
        <w:t xml:space="preserve">elseif </w:t>
      </w:r>
      <w:r w:rsidRPr="0038339A">
        <w:rPr>
          <w:rFonts w:ascii="Consolas" w:eastAsia="Times New Roman" w:hAnsi="Consolas" w:cs="Times New Roman"/>
          <w:sz w:val="20"/>
          <w:szCs w:val="20"/>
          <w:highlight w:val="lightGray"/>
          <w14:ligatures w14:val="none"/>
        </w:rPr>
        <w:t>strcmp(time_corr,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:highlight w:val="lightGray"/>
          <w14:ligatures w14:val="none"/>
        </w:rPr>
        <w:t>'SOM'</w:t>
      </w:r>
      <w:r w:rsidRPr="0038339A">
        <w:rPr>
          <w:rFonts w:ascii="Consolas" w:eastAsia="Times New Roman" w:hAnsi="Consolas" w:cs="Times New Roman"/>
          <w:sz w:val="20"/>
          <w:szCs w:val="20"/>
          <w:highlight w:val="lightGray"/>
          <w14:ligatures w14:val="none"/>
        </w:rPr>
        <w:t xml:space="preserve">)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:highlight w:val="lightGray"/>
          <w14:ligatures w14:val="none"/>
        </w:rPr>
        <w:t>% as in Sommer et al. (2013)</w:t>
      </w:r>
    </w:p>
    <w:p w14:paraId="15B82B4E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:highlight w:val="lightGray"/>
          <w14:ligatures w14:val="none"/>
        </w:rPr>
        <w:t xml:space="preserve">    tau = 0.010;</w:t>
      </w:r>
    </w:p>
    <w:p w14:paraId="55620164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2BDC30B2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error(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'Error: time_corr can be RSI, KOC or NAS'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3944EE90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2480D23F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7D0E7CBF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Single or double correction</w:t>
      </w:r>
    </w:p>
    <w:p w14:paraId="2FD49EA1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strcmpi(npoles,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'single'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)</w:t>
      </w:r>
    </w:p>
    <w:p w14:paraId="0AD6480E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H = 1./(1 + (2*pi()*tau*fr).^2);</w:t>
      </w:r>
    </w:p>
    <w:p w14:paraId="5996F216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 xml:space="preserve">    H_lim=0.1;</w:t>
      </w:r>
    </w:p>
    <w:p w14:paraId="0ED22E41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:lang w:val="fr-CH"/>
          <w14:ligatures w14:val="none"/>
        </w:rPr>
        <w:t xml:space="preserve">elseif </w:t>
      </w: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strcmpi(npoles,</w:t>
      </w:r>
      <w:r w:rsidRPr="0038339A">
        <w:rPr>
          <w:rFonts w:ascii="Consolas" w:eastAsia="Times New Roman" w:hAnsi="Consolas" w:cs="Times New Roman"/>
          <w:color w:val="A709F5"/>
          <w:sz w:val="20"/>
          <w:szCs w:val="20"/>
          <w:lang w:val="fr-CH"/>
          <w14:ligatures w14:val="none"/>
        </w:rPr>
        <w:t>'double'</w:t>
      </w: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)</w:t>
      </w:r>
    </w:p>
    <w:p w14:paraId="30453B8C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 xml:space="preserve">    H = 1./(1 + (2*pi()*tau*fr).^2).^2;</w:t>
      </w:r>
    </w:p>
    <w:p w14:paraId="6B0A2BB8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 xml:space="preserve">    </w:t>
      </w: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>H_lim=0.1;</w:t>
      </w:r>
    </w:p>
    <w:p w14:paraId="003C2516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1E677E8F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PSD_raw=PSD; 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Raw spectrum</w:t>
      </w:r>
    </w:p>
    <w:p w14:paraId="036EE4F5" w14:textId="77777777" w:rsidR="0038339A" w:rsidRPr="0038339A" w:rsidRDefault="0038339A" w:rsidP="0038339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38339A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PSD = PSD./H; </w:t>
      </w:r>
      <w:r w:rsidRPr="0038339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Corrected spectrum</w:t>
      </w:r>
    </w:p>
    <w:p w14:paraId="7F5820D2" w14:textId="77777777" w:rsidR="0038339A" w:rsidRDefault="0038339A" w:rsidP="0038339A"/>
    <w:p w14:paraId="20B30DFD" w14:textId="42F23265" w:rsidR="00E6478A" w:rsidRDefault="00E6478A" w:rsidP="0062230D">
      <w:pPr>
        <w:pStyle w:val="Heading3"/>
      </w:pPr>
      <w:r>
        <w:t>Noise spectrum</w:t>
      </w:r>
    </w:p>
    <w:p w14:paraId="47FDCA21" w14:textId="493DAF32" w:rsidR="00E6478A" w:rsidRPr="00E6478A" w:rsidRDefault="008F5F11" w:rsidP="00E6478A">
      <w:r>
        <w:t>The n</w:t>
      </w:r>
      <w:r w:rsidR="00E6478A">
        <w:t xml:space="preserve">oise spectrum is computed with the ODAS function </w:t>
      </w:r>
      <w:r w:rsidR="00E6478A" w:rsidRPr="00E6478A">
        <w:t>gradT_noise_odas</w:t>
      </w:r>
      <w:r w:rsidR="00E6478A">
        <w:t xml:space="preserve">() or with the function </w:t>
      </w:r>
      <w:r w:rsidR="00E6478A" w:rsidRPr="00E6478A">
        <w:t>FP07noise()</w:t>
      </w:r>
      <w:r w:rsidR="00E6478A">
        <w:t>.</w:t>
      </w:r>
    </w:p>
    <w:p w14:paraId="20C2A3AE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Noise function (according to the function provided by RSI in the ODAS libraries)</w:t>
      </w:r>
    </w:p>
    <w:p w14:paraId="660E1AFB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noise_info=gradT_noise_odas;</w:t>
      </w:r>
    </w:p>
    <w:p w14:paraId="462E080B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t>noise_info.gamma_RSI = 1;</w:t>
      </w:r>
    </w:p>
    <w:p w14:paraId="6EF7674F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t>noise_info.E_n = 3e-9;</w:t>
      </w:r>
    </w:p>
    <w:p w14:paraId="24432F52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t xml:space="preserve">Sn = gradT_noise_odas(T_dT, T_string, W, fr, setupstr,noise_info); </w:t>
      </w: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it-IT"/>
          <w14:ligatures w14:val="none"/>
        </w:rPr>
        <w:t>% Noise spectrum [(K/m)^2/Hz].</w:t>
      </w:r>
    </w:p>
    <w:p w14:paraId="407B2CBD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:lang w:val="it-IT"/>
          <w14:ligatures w14:val="none"/>
        </w:rPr>
        <w:t>Sn = Sn*W;</w:t>
      </w:r>
    </w:p>
    <w:p w14:paraId="5070213B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14:ligatures w14:val="none"/>
        </w:rPr>
        <w:t>Sn = Sn./H;</w:t>
      </w:r>
    </w:p>
    <w:p w14:paraId="78B7B4B7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sz w:val="20"/>
          <w:szCs w:val="20"/>
          <w14:ligatures w14:val="none"/>
        </w:rPr>
        <w:t>Sn(1) = 0;</w:t>
      </w:r>
    </w:p>
    <w:p w14:paraId="3A9CB9FB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</w:p>
    <w:p w14:paraId="2997A26F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Alternatively, the noise can be computed as follows</w:t>
      </w:r>
    </w:p>
    <w:p w14:paraId="393F4468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noisep = sensor dependent parameters. E.g. [-10.24,-0.89,fAA]</w:t>
      </w:r>
    </w:p>
    <w:p w14:paraId="4B301994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lastRenderedPageBreak/>
        <w:t>% where fAA = frequency of the anti-aliasing filter</w:t>
      </w:r>
    </w:p>
    <w:p w14:paraId="0F522DC4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fr-CH"/>
          <w14:ligatures w14:val="none"/>
        </w:rPr>
        <w:t>% Sn = FP07noise(noisep,fr);</w:t>
      </w:r>
    </w:p>
    <w:p w14:paraId="5EB27A5D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fr-CH"/>
          <w14:ligatures w14:val="none"/>
        </w:rPr>
        <w:t>% Sn = Sn*W;</w:t>
      </w:r>
    </w:p>
    <w:p w14:paraId="000D2A8A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fr-CH"/>
          <w14:ligatures w14:val="none"/>
        </w:rPr>
        <w:t>% Sn = Sn.*(2*pi()*k).^2;</w:t>
      </w:r>
    </w:p>
    <w:p w14:paraId="1425A110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:lang w:val="fr-CH"/>
          <w14:ligatures w14:val="none"/>
        </w:rPr>
        <w:t>% Sn = Sn./H;</w:t>
      </w:r>
    </w:p>
    <w:p w14:paraId="02A0ADBF" w14:textId="77777777" w:rsidR="00E6478A" w:rsidRPr="00E6478A" w:rsidRDefault="00E6478A" w:rsidP="00E6478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6478A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Sn(1) = 0;</w:t>
      </w:r>
    </w:p>
    <w:p w14:paraId="32164E10" w14:textId="77777777" w:rsidR="00E6478A" w:rsidRDefault="00E6478A" w:rsidP="00E6478A"/>
    <w:p w14:paraId="307EF534" w14:textId="77777777" w:rsidR="00E6478A" w:rsidRDefault="00E6478A" w:rsidP="00E6478A"/>
    <w:p w14:paraId="18FAA65A" w14:textId="77777777" w:rsidR="00E6478A" w:rsidRPr="00E6478A" w:rsidRDefault="00E6478A" w:rsidP="00E6478A"/>
    <w:p w14:paraId="2CD6AFFC" w14:textId="6D1A3012" w:rsidR="0062230D" w:rsidRDefault="0062230D" w:rsidP="0062230D">
      <w:pPr>
        <w:pStyle w:val="Heading3"/>
      </w:pPr>
      <w:r>
        <w:t>Integration range</w:t>
      </w:r>
    </w:p>
    <w:p w14:paraId="4CC481D1" w14:textId="77777777" w:rsidR="0062230D" w:rsidRDefault="0062230D" w:rsidP="0062230D"/>
    <w:p w14:paraId="2071A0A3" w14:textId="77777777" w:rsidR="0062230D" w:rsidRDefault="0062230D" w:rsidP="0062230D"/>
    <w:p w14:paraId="3938BB43" w14:textId="77777777" w:rsidR="0062230D" w:rsidRPr="0062230D" w:rsidRDefault="0062230D" w:rsidP="0062230D"/>
    <w:p w14:paraId="19BE22BA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%% First search</w:t>
      </w:r>
    </w:p>
    <w:p w14:paraId="2E46E914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i = 1:length(ktest)</w:t>
      </w:r>
    </w:p>
    <w:p w14:paraId="71685DE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kS = k1;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 Steinbuck et al. (2009) lower limit is not considered during the first round</w:t>
      </w:r>
    </w:p>
    <w:p w14:paraId="4BE69B1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 = max([kS,k1]);</w:t>
      </w:r>
    </w:p>
    <w:p w14:paraId="68D8A216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find(k&gt;=kL,1,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59CF12F0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ikfit = ikL:iknM0;</w:t>
      </w:r>
    </w:p>
    <w:p w14:paraId="78165F1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[cost(i), Xif0(i),Steo] =  cost_T_fit(k, PSD, ktest(i), ikfit, Tdis, q, dof, Sn,D,Snfact);</w:t>
      </w:r>
    </w:p>
    <w:p w14:paraId="0D4A263C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70A9867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329865B0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LKHtest = - cost;</w:t>
      </w:r>
    </w:p>
    <w:p w14:paraId="1B81DE7E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 = max(LKHtest);</w:t>
      </w:r>
    </w:p>
    <w:p w14:paraId="60413B2C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iML = find(LKHtest == ML);</w:t>
      </w:r>
    </w:p>
    <w:p w14:paraId="4187F80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kB00 = ktest(iML);</w:t>
      </w:r>
    </w:p>
    <w:p w14:paraId="1843E83C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BATf0 = Tspec(Tdis,Xif0(iML),kB00,k,D,q);</w:t>
      </w:r>
    </w:p>
    <w:p w14:paraId="003113A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kP=kB00/sqrt(6*q);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k at the peak</w:t>
      </w:r>
    </w:p>
    <w:p w14:paraId="75CB9693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1E5C8C5A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Look for the lower integration limit kL</w:t>
      </w:r>
    </w:p>
    <w:p w14:paraId="5F811FC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strcmp(int_range,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'S'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only Steinbuck et al. (2009) condition</w:t>
      </w:r>
    </w:p>
    <w:p w14:paraId="77ADE3C5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kLuk=k1; islope=2;</w:t>
      </w:r>
    </w:p>
    <w:p w14:paraId="6507F6C6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strcmp(int_range,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only Steinbuck et al. (2009) + Luketina and Imberger (2001) conditions</w:t>
      </w:r>
    </w:p>
    <w:p w14:paraId="7D92EDA8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Find the intersection between observed and theoretical spectra</w:t>
      </w:r>
    </w:p>
    <w:p w14:paraId="08B43D2C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diffS = (PSD-BATf0)./abs(PSD-BATf0);</w:t>
      </w:r>
    </w:p>
    <w:p w14:paraId="059B6D45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find(diffS&lt;0,1,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36BBB0F5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~isempty(ikL) &amp;&amp; abs(PSD(ikL)-BATf0(ikL))&gt;abs(PSD(ikL-1)-BATf0(ikL-1))</w:t>
      </w:r>
    </w:p>
    <w:p w14:paraId="59806604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ikL=ikL-1;</w:t>
      </w:r>
    </w:p>
    <w:p w14:paraId="2DD69E71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1D89199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This was not mentioned in Luketina, it is a double check on</w:t>
      </w:r>
    </w:p>
    <w:p w14:paraId="2FA8573B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 existence of an actual finestructure pattern.</w:t>
      </w:r>
    </w:p>
    <w:p w14:paraId="682738F0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Calculate the slope of the first part of the spectrum using an increasing window</w:t>
      </w:r>
    </w:p>
    <w:p w14:paraId="43C04C78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Note: k(1) and PSD(1) = 0 --&gt; the window starts from the 2nd point.</w:t>
      </w:r>
    </w:p>
    <w:p w14:paraId="4342660B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The iteration starts from the 4th point to have at least 3 points to calculate the slope</w:t>
      </w:r>
    </w:p>
    <w:p w14:paraId="655194A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ikP = find(k&lt;=kP,1,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'last'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05C0B0A6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slope=NaN(1,iknM0);</w:t>
      </w:r>
    </w:p>
    <w:p w14:paraId="4C458BF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i=4:iknM0</w:t>
      </w:r>
    </w:p>
    <w:p w14:paraId="2316B33C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X=log10(k(2:i)); Y=log10(PSD(2:i));</w:t>
      </w:r>
    </w:p>
    <w:p w14:paraId="38E6C2F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        X=[ones(length(X),1) (X)];</w:t>
      </w:r>
    </w:p>
    <w:p w14:paraId="07D3349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b=X\Y;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\ computes the least square fit</w:t>
      </w:r>
    </w:p>
    <w:p w14:paraId="4C961033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slope(i)=b(2);</w:t>
      </w:r>
    </w:p>
    <w:p w14:paraId="33F851F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86D379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~isempty(ikL)</w:t>
      </w:r>
    </w:p>
    <w:p w14:paraId="70FB556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[vslope,islope]=nanmin(slope(1:min(ikP,ikL)));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find the minimum of the slope</w:t>
      </w:r>
    </w:p>
    <w:p w14:paraId="75093D2A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vslope&gt;0 || nanmean(slope(1:islope))&gt;0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the minimum slope is &gt; 0, then</w:t>
      </w:r>
    </w:p>
    <w:p w14:paraId="7E7C7D26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islope=2;</w:t>
      </w:r>
    </w:p>
    <w:p w14:paraId="08DA159E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317BF6C9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7BB7532F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islope=2;</w:t>
      </w:r>
    </w:p>
    <w:p w14:paraId="42FF2DEE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5291E70A" w14:textId="77777777" w:rsidR="0062230D" w:rsidRPr="00ED00C1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ED00C1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kLuk = min([k(islope),k(ikL),kP]);</w:t>
      </w:r>
    </w:p>
    <w:p w14:paraId="425953D5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D00C1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77F1ED1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</w:p>
    <w:p w14:paraId="1722707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Second search</w:t>
      </w:r>
    </w:p>
    <w:p w14:paraId="1F4153AF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cost = nan(size(ktest));</w:t>
      </w:r>
    </w:p>
    <w:p w14:paraId="28341ADF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Xif0 = nan(size(ktest));</w:t>
      </w:r>
    </w:p>
    <w:p w14:paraId="71F79CA0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dk = ktest(2)-ktest(1);</w:t>
      </w:r>
    </w:p>
    <w:p w14:paraId="4340882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i = 1:length(ktest)</w:t>
      </w:r>
    </w:p>
    <w:p w14:paraId="1DB34A4F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kS = ksfact*Pr^(-0.5)*kB00;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Note: kS is based on the previous best</w:t>
      </w:r>
    </w:p>
    <w:p w14:paraId="023676E5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 = max([kS,kLuk]);   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Note, if int_range=='L' here we consider the Luketina and Imberger (2001) condition</w:t>
      </w:r>
    </w:p>
    <w:p w14:paraId="7E7BD986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find(k&gt;=kL,1,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7054DB9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ikfit = ikL:iknM0;</w:t>
      </w:r>
    </w:p>
    <w:p w14:paraId="0278648F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[cost(i), Xif0(i)] =  cost_T_fit(k, PSD, ktest(i), ikfit, Tdis, q, dof, Sn,D,Snfact);</w:t>
      </w:r>
    </w:p>
    <w:p w14:paraId="5FB6607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729ECC7B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LKHtest = - cost;</w:t>
      </w:r>
    </w:p>
    <w:p w14:paraId="51177E13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 = max(LKHtest);</w:t>
      </w:r>
    </w:p>
    <w:p w14:paraId="0D4C6E41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iML = find(LKHtest == ML);</w:t>
      </w:r>
    </w:p>
    <w:p w14:paraId="482E74C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kB00 = ktest(iML);</w:t>
      </w:r>
    </w:p>
    <w:p w14:paraId="3943B75D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BATf0 = Tspec(Tdis,Xif0(iML),kB00,k,D,q);</w:t>
      </w:r>
    </w:p>
    <w:p w14:paraId="75DE2AEC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kP=kB00/sqrt(6*q);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k at the peak</w:t>
      </w:r>
    </w:p>
    <w:p w14:paraId="67218C2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0D0AAE14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Update the lower integration limit</w:t>
      </w:r>
    </w:p>
    <w:p w14:paraId="6DC4FD0B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strcmp(int_range,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'S'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only Steinbuck et al. (2009) condition</w:t>
      </w:r>
    </w:p>
    <w:p w14:paraId="392C8FA6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kLuk=k1;</w:t>
      </w:r>
    </w:p>
    <w:p w14:paraId="7D8FA87F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elseif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strcmp(int_range,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)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only Steinbuck et al. (2009) + Luketina and Imberger (2001) conditions</w:t>
      </w:r>
    </w:p>
    <w:p w14:paraId="0B3FFE23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diffS = (PSD-BATf0)./abs(PSD-BATf0);</w:t>
      </w:r>
    </w:p>
    <w:p w14:paraId="31052AB4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find(diffS&lt;0,1,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2E4418C1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ikP = find(k&lt;=kP,1,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'last'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05766408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~isempty(ikL) &amp;&amp; abs(PSD(ikL)-BATf0(ikL))&gt;abs(PSD(ikL-1)-BATf0(ikL-1))</w:t>
      </w:r>
    </w:p>
    <w:p w14:paraId="29E83810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ikL=ikL-1;</w:t>
      </w:r>
    </w:p>
    <w:p w14:paraId="4CBB7748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4EDBEB35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~isempty(ikL)</w:t>
      </w:r>
    </w:p>
    <w:p w14:paraId="65DB393A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[vslope,islope]=nanmin(slope(1:min(ikP,ikL)));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find the minimum of the slope</w:t>
      </w:r>
    </w:p>
    <w:p w14:paraId="262F5245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if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vslope&gt;0 || nanmean(slope(1:islope))&gt;0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if the minimum slope is &gt; 0, then</w:t>
      </w:r>
    </w:p>
    <w:p w14:paraId="0073DFA3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    islope=2;</w:t>
      </w:r>
    </w:p>
    <w:p w14:paraId="78571706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401B44D5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else</w:t>
      </w:r>
    </w:p>
    <w:p w14:paraId="712C63F0" w14:textId="77777777" w:rsidR="0062230D" w:rsidRPr="00ED00C1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    </w:t>
      </w:r>
      <w:r w:rsidRPr="00ED00C1">
        <w:rPr>
          <w:rFonts w:ascii="Consolas" w:eastAsia="Times New Roman" w:hAnsi="Consolas" w:cs="Times New Roman"/>
          <w:sz w:val="20"/>
          <w:szCs w:val="20"/>
          <w14:ligatures w14:val="none"/>
        </w:rPr>
        <w:t>islope=2;</w:t>
      </w:r>
    </w:p>
    <w:p w14:paraId="4F02CFBE" w14:textId="77777777" w:rsidR="0062230D" w:rsidRPr="00ED00C1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D00C1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</w:t>
      </w:r>
      <w:r w:rsidRPr="00ED00C1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39E8990B" w14:textId="77777777" w:rsidR="0062230D" w:rsidRPr="00ED00C1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D00C1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kLuk = min([k(islope),k(ikL),kP]);</w:t>
      </w:r>
    </w:p>
    <w:p w14:paraId="2B441FDA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ED00C1">
        <w:rPr>
          <w:rFonts w:ascii="Consolas" w:eastAsia="Times New Roman" w:hAnsi="Consolas" w:cs="Times New Roman"/>
          <w:sz w:val="20"/>
          <w:szCs w:val="20"/>
          <w14:ligatures w14:val="none"/>
        </w:rPr>
        <w:lastRenderedPageBreak/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6F86B46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ikL = find(k&gt;=kLuk,1,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1DC3B4D4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77FCE195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 xml:space="preserve">    %% Third, refined search</w:t>
      </w:r>
    </w:p>
    <w:p w14:paraId="3B6716A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MLp = -cost_T_fit(k, PSD, kB00+dk, ikfit, Tdis, q, dof, Sn,D,Snfact);</w:t>
      </w:r>
    </w:p>
    <w:p w14:paraId="7CDCD284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MLm = -cost_T_fit(k, PSD, kB00-dk, ikfit, Tdis, q, dof, Sn,D,Snfact);</w:t>
      </w:r>
    </w:p>
    <w:p w14:paraId="3E85079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>deltak0=abs((2*dk)/sqrt(2*ML-MLm-MLp));</w:t>
      </w:r>
    </w:p>
    <w:p w14:paraId="10810C9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deltak = max([deltak0,dk]);</w:t>
      </w:r>
    </w:p>
    <w:p w14:paraId="41CCC370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</w:p>
    <w:p w14:paraId="67727D9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kmin2 = max([kB00-deltak,k(ikL+1)]);</w:t>
      </w:r>
    </w:p>
    <w:p w14:paraId="2E483ABC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kmax2 = kB00+deltak;</w:t>
      </w:r>
    </w:p>
    <w:p w14:paraId="2401F8F8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ktest = linspace(kmin2,kmax2,40);</w:t>
      </w:r>
    </w:p>
    <w:p w14:paraId="7AB8FE2F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clear 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:lang w:val="sv-SE"/>
          <w14:ligatures w14:val="none"/>
        </w:rPr>
        <w:t>cost Xif0</w:t>
      </w:r>
    </w:p>
    <w:p w14:paraId="25FC44D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:lang w:val="sv-SE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cost = nan(size(ktest));</w:t>
      </w:r>
    </w:p>
    <w:p w14:paraId="59E9B80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Xif0 = nan(size(ktest));</w:t>
      </w:r>
    </w:p>
    <w:p w14:paraId="7644FEA3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 xml:space="preserve">for 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i = 1:length(ktest)</w:t>
      </w:r>
    </w:p>
    <w:p w14:paraId="4FE9B238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kS = ksfact*Pr^(-0.5)*kB00;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Note: kS is based on the previous best</w:t>
      </w:r>
    </w:p>
    <w:p w14:paraId="5366E3B0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kL = max([kS,kLuk]);           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Note, if int_range=='L' here we consider the Luketina and Imberger (2001) condition</w:t>
      </w:r>
    </w:p>
    <w:p w14:paraId="2D39AC8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ikL = find(k&gt;=kL,1,</w:t>
      </w:r>
      <w:r w:rsidRPr="0062230D">
        <w:rPr>
          <w:rFonts w:ascii="Consolas" w:eastAsia="Times New Roman" w:hAnsi="Consolas" w:cs="Times New Roman"/>
          <w:color w:val="A709F5"/>
          <w:sz w:val="20"/>
          <w:szCs w:val="20"/>
          <w14:ligatures w14:val="none"/>
        </w:rPr>
        <w:t>'first'</w:t>
      </w: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>);</w:t>
      </w:r>
    </w:p>
    <w:p w14:paraId="189BBB57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ikfit = ikL:iknM0;</w:t>
      </w:r>
    </w:p>
    <w:p w14:paraId="296EB05B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    [cost(i), Xif0(i)] =  cost_T_fit(k, PSD, ktest(i), ikfit, Tdis, q, dof, Sn,D,Snfact);</w:t>
      </w:r>
    </w:p>
    <w:p w14:paraId="16704BEF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color w:val="0E00FF"/>
          <w:sz w:val="20"/>
          <w:szCs w:val="20"/>
          <w14:ligatures w14:val="none"/>
        </w:rPr>
        <w:t>end</w:t>
      </w:r>
    </w:p>
    <w:p w14:paraId="6D1DBE21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</w:p>
    <w:p w14:paraId="2913DB9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LKHtest = - cost;</w:t>
      </w:r>
    </w:p>
    <w:p w14:paraId="79DB32F2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MLKH = max(LKHtest);</w:t>
      </w:r>
    </w:p>
    <w:p w14:paraId="693E75FB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iML = find(LKHtest == MLKH);</w:t>
      </w:r>
    </w:p>
    <w:p w14:paraId="1C4118FE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Xi_T = Xif0(iML);</w:t>
      </w:r>
    </w:p>
    <w:p w14:paraId="086896F4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kB = ktest(iML);</w:t>
      </w:r>
    </w:p>
    <w:p w14:paraId="2F73B77A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kP=kB/sqrt(6*q); </w:t>
      </w:r>
      <w:r w:rsidRPr="0062230D">
        <w:rPr>
          <w:rFonts w:ascii="Consolas" w:eastAsia="Times New Roman" w:hAnsi="Consolas" w:cs="Times New Roman"/>
          <w:color w:val="008013"/>
          <w:sz w:val="20"/>
          <w:szCs w:val="20"/>
          <w14:ligatures w14:val="none"/>
        </w:rPr>
        <w:t>% k peak</w:t>
      </w:r>
    </w:p>
    <w:p w14:paraId="05529CF0" w14:textId="77777777" w:rsidR="0062230D" w:rsidRPr="0062230D" w:rsidRDefault="0062230D" w:rsidP="0062230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</w:pPr>
      <w:r w:rsidRPr="0062230D">
        <w:rPr>
          <w:rFonts w:ascii="Consolas" w:eastAsia="Times New Roman" w:hAnsi="Consolas" w:cs="Times New Roman"/>
          <w:sz w:val="20"/>
          <w:szCs w:val="20"/>
          <w14:ligatures w14:val="none"/>
        </w:rPr>
        <w:t xml:space="preserve">    </w:t>
      </w:r>
      <w:r w:rsidRPr="0062230D">
        <w:rPr>
          <w:rFonts w:ascii="Consolas" w:eastAsia="Times New Roman" w:hAnsi="Consolas" w:cs="Times New Roman"/>
          <w:sz w:val="20"/>
          <w:szCs w:val="20"/>
          <w:lang w:val="fr-CH"/>
          <w14:ligatures w14:val="none"/>
        </w:rPr>
        <w:t>BATf = Tspec(Tdis,Xi_T,kB,k,D,q);</w:t>
      </w:r>
    </w:p>
    <w:p w14:paraId="67920525" w14:textId="77777777" w:rsidR="0062230D" w:rsidRPr="0062230D" w:rsidRDefault="0062230D" w:rsidP="0062230D">
      <w:pPr>
        <w:rPr>
          <w:lang w:val="fr-CH"/>
        </w:rPr>
      </w:pPr>
    </w:p>
    <w:p w14:paraId="49C1C6D1" w14:textId="77777777" w:rsidR="00540AC1" w:rsidRPr="0062230D" w:rsidRDefault="00540AC1" w:rsidP="00DB0DFC">
      <w:pPr>
        <w:rPr>
          <w:lang w:val="fr-CH"/>
        </w:rPr>
      </w:pPr>
    </w:p>
    <w:p w14:paraId="6FD3407F" w14:textId="27FFECC7" w:rsidR="00DB0DFC" w:rsidRDefault="00DB0DFC" w:rsidP="00DB0DFC">
      <w:pPr>
        <w:pStyle w:val="Heading2"/>
      </w:pPr>
      <w:bookmarkStart w:id="34" w:name="_Toc189145368"/>
      <w:bookmarkStart w:id="35" w:name="_Toc189145552"/>
      <w:r>
        <w:t>STEP 1</w:t>
      </w:r>
      <w:r w:rsidR="00C91BDC">
        <w:t>4</w:t>
      </w:r>
      <w:r>
        <w:t xml:space="preserve"> – </w:t>
      </w:r>
      <w:r w:rsidR="00C91BDC">
        <w:t>S</w:t>
      </w:r>
      <w:r>
        <w:t>pectral analysis</w:t>
      </w:r>
      <w:r w:rsidR="00C91BDC">
        <w:t xml:space="preserve"> flagging</w:t>
      </w:r>
      <w:bookmarkEnd w:id="34"/>
      <w:bookmarkEnd w:id="35"/>
    </w:p>
    <w:p w14:paraId="5FA289BE" w14:textId="6ABC04A2" w:rsidR="000156CD" w:rsidRPr="000156CD" w:rsidRDefault="00C91BDC" w:rsidP="005352B1">
      <w:pPr>
        <w:pStyle w:val="Heading2"/>
      </w:pPr>
      <w:bookmarkStart w:id="36" w:name="_Toc189145369"/>
      <w:bookmarkStart w:id="37" w:name="_Toc189145553"/>
      <w:r>
        <w:t xml:space="preserve">STEP 15 – </w:t>
      </w:r>
      <w:r w:rsidR="00696D10">
        <w:t>Eddy diffusivity and Ozmidov length scale</w:t>
      </w:r>
      <w:bookmarkEnd w:id="36"/>
      <w:bookmarkEnd w:id="37"/>
    </w:p>
    <w:p w14:paraId="239161F2" w14:textId="77777777" w:rsidR="00E83355" w:rsidRPr="00E83355" w:rsidRDefault="00E83355" w:rsidP="00E83355"/>
    <w:p w14:paraId="1F02A63C" w14:textId="77777777" w:rsidR="00E83355" w:rsidRPr="00E83355" w:rsidRDefault="00E83355" w:rsidP="00E83355"/>
    <w:p w14:paraId="63107538" w14:textId="77777777" w:rsidR="000B58CB" w:rsidRPr="00E83355" w:rsidRDefault="000B58CB" w:rsidP="000B58CB"/>
    <w:p w14:paraId="6D1EBC58" w14:textId="55217CB9" w:rsidR="001954E2" w:rsidRDefault="001954E2" w:rsidP="001954E2">
      <w:pPr>
        <w:pStyle w:val="Heading1"/>
        <w:rPr>
          <w:lang w:val="fr-CH"/>
        </w:rPr>
      </w:pPr>
      <w:bookmarkStart w:id="38" w:name="_Toc189145370"/>
      <w:bookmarkStart w:id="39" w:name="_Toc189145554"/>
      <w:r>
        <w:rPr>
          <w:lang w:val="fr-CH"/>
        </w:rPr>
        <w:lastRenderedPageBreak/>
        <w:t>ADCP</w:t>
      </w:r>
      <w:bookmarkEnd w:id="38"/>
      <w:bookmarkEnd w:id="39"/>
    </w:p>
    <w:p w14:paraId="14460C15" w14:textId="3156128B" w:rsidR="001954E2" w:rsidRDefault="00081267" w:rsidP="001954E2">
      <w:pPr>
        <w:pStyle w:val="Heading1"/>
        <w:rPr>
          <w:lang w:val="fr-CH"/>
        </w:rPr>
      </w:pPr>
      <w:bookmarkStart w:id="40" w:name="_Toc189145371"/>
      <w:bookmarkStart w:id="41" w:name="_Toc189145555"/>
      <w:r>
        <w:rPr>
          <w:lang w:val="fr-CH"/>
        </w:rPr>
        <w:t>Wire-walker</w:t>
      </w:r>
      <w:bookmarkEnd w:id="40"/>
      <w:bookmarkEnd w:id="41"/>
    </w:p>
    <w:p w14:paraId="2BC31005" w14:textId="6314CAA9" w:rsidR="00081267" w:rsidRDefault="00081267" w:rsidP="00081267">
      <w:pPr>
        <w:pStyle w:val="Heading1"/>
        <w:rPr>
          <w:lang w:val="fr-CH"/>
        </w:rPr>
      </w:pPr>
      <w:bookmarkStart w:id="42" w:name="_Toc189145372"/>
      <w:bookmarkStart w:id="43" w:name="_Toc189145556"/>
      <w:r>
        <w:rPr>
          <w:lang w:val="fr-CH"/>
        </w:rPr>
        <w:t>Moored thermistor</w:t>
      </w:r>
      <w:bookmarkEnd w:id="42"/>
      <w:bookmarkEnd w:id="43"/>
    </w:p>
    <w:p w14:paraId="17019D1D" w14:textId="163DE074" w:rsidR="00DC1A31" w:rsidRPr="00DC1A31" w:rsidRDefault="00DC1A31" w:rsidP="00DC1A31">
      <w:pPr>
        <w:pStyle w:val="Heading1"/>
        <w:rPr>
          <w:lang w:val="fr-CH"/>
        </w:rPr>
      </w:pPr>
      <w:bookmarkStart w:id="44" w:name="_Toc189145557"/>
      <w:r>
        <w:rPr>
          <w:lang w:val="fr-CH"/>
        </w:rPr>
        <w:t>Eddy correlation</w:t>
      </w:r>
      <w:bookmarkEnd w:id="44"/>
    </w:p>
    <w:p w14:paraId="62351377" w14:textId="188D98AA" w:rsidR="008C695F" w:rsidRPr="008C695F" w:rsidRDefault="008C695F" w:rsidP="00906BB2">
      <w:pPr>
        <w:pStyle w:val="Heading3"/>
        <w:numPr>
          <w:ilvl w:val="0"/>
          <w:numId w:val="0"/>
        </w:numPr>
        <w:ind w:left="720" w:hanging="720"/>
        <w:rPr>
          <w:lang w:val="fr-CH"/>
        </w:rPr>
      </w:pPr>
    </w:p>
    <w:sectPr w:rsidR="008C695F" w:rsidRPr="008C695F" w:rsidSect="002E679A">
      <w:pgSz w:w="11906" w:h="16838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D6F86"/>
    <w:multiLevelType w:val="multilevel"/>
    <w:tmpl w:val="F198D940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478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AC"/>
    <w:rsid w:val="000005F7"/>
    <w:rsid w:val="00002EA4"/>
    <w:rsid w:val="000156CD"/>
    <w:rsid w:val="00015EF6"/>
    <w:rsid w:val="00081267"/>
    <w:rsid w:val="00091F1F"/>
    <w:rsid w:val="000B58CB"/>
    <w:rsid w:val="000E2603"/>
    <w:rsid w:val="00152D85"/>
    <w:rsid w:val="001954E2"/>
    <w:rsid w:val="001A1B6F"/>
    <w:rsid w:val="001A4090"/>
    <w:rsid w:val="001D21E1"/>
    <w:rsid w:val="00205897"/>
    <w:rsid w:val="00206D56"/>
    <w:rsid w:val="00211CFE"/>
    <w:rsid w:val="0021268C"/>
    <w:rsid w:val="0024600E"/>
    <w:rsid w:val="0027145F"/>
    <w:rsid w:val="00287A54"/>
    <w:rsid w:val="0029683F"/>
    <w:rsid w:val="002B2FC9"/>
    <w:rsid w:val="002B62AC"/>
    <w:rsid w:val="002E679A"/>
    <w:rsid w:val="002F69B6"/>
    <w:rsid w:val="003046AE"/>
    <w:rsid w:val="00341653"/>
    <w:rsid w:val="003523A3"/>
    <w:rsid w:val="0038339A"/>
    <w:rsid w:val="00386905"/>
    <w:rsid w:val="003B3760"/>
    <w:rsid w:val="003D0E83"/>
    <w:rsid w:val="003D17BE"/>
    <w:rsid w:val="003D3BC6"/>
    <w:rsid w:val="003D4DBF"/>
    <w:rsid w:val="003D547F"/>
    <w:rsid w:val="003F3829"/>
    <w:rsid w:val="00450BE7"/>
    <w:rsid w:val="00474D9D"/>
    <w:rsid w:val="00490995"/>
    <w:rsid w:val="004A73DB"/>
    <w:rsid w:val="004B434E"/>
    <w:rsid w:val="004B63DC"/>
    <w:rsid w:val="004F5981"/>
    <w:rsid w:val="005352B1"/>
    <w:rsid w:val="005373C2"/>
    <w:rsid w:val="00540AC1"/>
    <w:rsid w:val="005813CC"/>
    <w:rsid w:val="0059484E"/>
    <w:rsid w:val="005B63A3"/>
    <w:rsid w:val="005C6CEB"/>
    <w:rsid w:val="005D2476"/>
    <w:rsid w:val="005E4347"/>
    <w:rsid w:val="0060580D"/>
    <w:rsid w:val="0062230D"/>
    <w:rsid w:val="00622396"/>
    <w:rsid w:val="0062537D"/>
    <w:rsid w:val="00653775"/>
    <w:rsid w:val="00696D10"/>
    <w:rsid w:val="006B0D0C"/>
    <w:rsid w:val="006C54F9"/>
    <w:rsid w:val="006F65A1"/>
    <w:rsid w:val="00713291"/>
    <w:rsid w:val="00723C33"/>
    <w:rsid w:val="007408CC"/>
    <w:rsid w:val="00786D84"/>
    <w:rsid w:val="007A5628"/>
    <w:rsid w:val="008149D3"/>
    <w:rsid w:val="008643D5"/>
    <w:rsid w:val="008820A9"/>
    <w:rsid w:val="008C3342"/>
    <w:rsid w:val="008C695F"/>
    <w:rsid w:val="008D51CA"/>
    <w:rsid w:val="008E10AC"/>
    <w:rsid w:val="008E36E3"/>
    <w:rsid w:val="008F5F11"/>
    <w:rsid w:val="00906BB2"/>
    <w:rsid w:val="00915E88"/>
    <w:rsid w:val="009809B1"/>
    <w:rsid w:val="009A5EC6"/>
    <w:rsid w:val="009B6CE4"/>
    <w:rsid w:val="00A22C26"/>
    <w:rsid w:val="00A27D0D"/>
    <w:rsid w:val="00A50B3F"/>
    <w:rsid w:val="00A96F3F"/>
    <w:rsid w:val="00AA5D95"/>
    <w:rsid w:val="00AB4DED"/>
    <w:rsid w:val="00AB78D8"/>
    <w:rsid w:val="00AD490E"/>
    <w:rsid w:val="00AE04EA"/>
    <w:rsid w:val="00B0380A"/>
    <w:rsid w:val="00B336B9"/>
    <w:rsid w:val="00B56748"/>
    <w:rsid w:val="00B83775"/>
    <w:rsid w:val="00C12120"/>
    <w:rsid w:val="00C16D0A"/>
    <w:rsid w:val="00C61D3B"/>
    <w:rsid w:val="00C70DBB"/>
    <w:rsid w:val="00C91BDC"/>
    <w:rsid w:val="00CB2DC5"/>
    <w:rsid w:val="00CD11F2"/>
    <w:rsid w:val="00D11B42"/>
    <w:rsid w:val="00D51B31"/>
    <w:rsid w:val="00D71571"/>
    <w:rsid w:val="00DA7C4E"/>
    <w:rsid w:val="00DB0DFC"/>
    <w:rsid w:val="00DB5897"/>
    <w:rsid w:val="00DC1A31"/>
    <w:rsid w:val="00DC5BD6"/>
    <w:rsid w:val="00DF4007"/>
    <w:rsid w:val="00E03FE5"/>
    <w:rsid w:val="00E1162D"/>
    <w:rsid w:val="00E3340A"/>
    <w:rsid w:val="00E40ABC"/>
    <w:rsid w:val="00E6478A"/>
    <w:rsid w:val="00E66D71"/>
    <w:rsid w:val="00E71215"/>
    <w:rsid w:val="00E83355"/>
    <w:rsid w:val="00ED00C1"/>
    <w:rsid w:val="00F20631"/>
    <w:rsid w:val="00F321C6"/>
    <w:rsid w:val="00F92901"/>
    <w:rsid w:val="00F9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1747"/>
  <w15:chartTrackingRefBased/>
  <w15:docId w15:val="{56E815F8-0BAA-44EA-BEB7-77C0E2BC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0A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0A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0A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0A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0A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0A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0A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0A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0A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0A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6905"/>
    <w:pPr>
      <w:numPr>
        <w:numId w:val="0"/>
      </w:numPr>
      <w:spacing w:before="240" w:after="0"/>
      <w:outlineLvl w:val="9"/>
    </w:pPr>
    <w:rPr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69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69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8690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2E679A"/>
    <w:pPr>
      <w:spacing w:after="0" w:line="240" w:lineRule="auto"/>
    </w:pPr>
    <w:rPr>
      <w:rFonts w:eastAsiaTheme="minorEastAsi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679A"/>
    <w:rPr>
      <w:rFonts w:eastAsiaTheme="minorEastAsi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61D3B"/>
    <w:rPr>
      <w:color w:val="666666"/>
    </w:rPr>
  </w:style>
  <w:style w:type="table" w:styleId="TableGrid">
    <w:name w:val="Table Grid"/>
    <w:basedOn w:val="TableNormal"/>
    <w:uiPriority w:val="39"/>
    <w:rsid w:val="001A4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6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3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2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08C0A-3C53-4FEA-81FB-CB631043C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1946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TURBulence METHODS</vt:lpstr>
    </vt:vector>
  </TitlesOfParts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TURBulence METHODS</dc:title>
  <dc:subject>Microstructure profilers, ADCPs, Wire-Walker, Moored thermistors, Eddy correlation</dc:subject>
  <dc:creator>Tomy Doda</dc:creator>
  <cp:keywords/>
  <dc:description/>
  <cp:lastModifiedBy>Tomy Doda</cp:lastModifiedBy>
  <cp:revision>116</cp:revision>
  <dcterms:created xsi:type="dcterms:W3CDTF">2025-01-30T14:42:00Z</dcterms:created>
  <dcterms:modified xsi:type="dcterms:W3CDTF">2025-02-06T09:50:00Z</dcterms:modified>
</cp:coreProperties>
</file>