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6DB3B" w14:textId="77777777" w:rsidR="00652E82" w:rsidRPr="00043669" w:rsidRDefault="00652E82" w:rsidP="00564590">
      <w:pPr>
        <w:spacing w:before="120" w:line="240" w:lineRule="auto"/>
        <w:rPr>
          <w:rFonts w:ascii="Times New Roman Bold" w:hAnsi="Times New Roman Bold" w:cs="Times New Roman Bold"/>
          <w:b/>
          <w:smallCaps/>
          <w:szCs w:val="24"/>
        </w:rPr>
      </w:pPr>
      <w:r>
        <w:rPr>
          <w:rFonts w:ascii="Times New Roman Bold" w:hAnsi="Times New Roman Bold" w:cs="Times New Roman Bold"/>
          <w:b/>
          <w:smallCaps/>
          <w:szCs w:val="24"/>
        </w:rPr>
        <w:t xml:space="preserve">QUILL &amp; ARROW, LLP </w:t>
      </w:r>
    </w:p>
    <w:p w14:paraId="62429383" w14:textId="11A5B8F5" w:rsidR="00827713" w:rsidRPr="00507A16" w:rsidRDefault="00827713" w:rsidP="00827713">
      <w:pPr>
        <w:spacing w:line="240" w:lineRule="auto"/>
        <w:rPr>
          <w:color w:val="000000" w:themeColor="text1"/>
          <w:szCs w:val="24"/>
        </w:rPr>
      </w:pPr>
      <w:r w:rsidRPr="00507A16">
        <w:rPr>
          <w:color w:val="000000" w:themeColor="text1"/>
          <w:szCs w:val="24"/>
        </w:rPr>
        <w:t xml:space="preserve">&lt;&lt; </w:t>
      </w:r>
      <w:proofErr w:type="spellStart"/>
      <w:r w:rsidRPr="00507A16">
        <w:rPr>
          <w:color w:val="000000" w:themeColor="text1"/>
          <w:szCs w:val="24"/>
        </w:rPr>
        <w:t>Matter.ResponsibleAttorney</w:t>
      </w:r>
      <w:proofErr w:type="spellEnd"/>
      <w:r w:rsidRPr="00507A16">
        <w:rPr>
          <w:color w:val="000000" w:themeColor="text1"/>
          <w:szCs w:val="24"/>
        </w:rPr>
        <w:t xml:space="preserve"> &gt;&gt;, Esq. (SBN &lt;&lt; </w:t>
      </w:r>
      <w:proofErr w:type="spellStart"/>
      <w:proofErr w:type="gramStart"/>
      <w:r w:rsidRPr="00507A16">
        <w:rPr>
          <w:color w:val="000000" w:themeColor="text1"/>
          <w:szCs w:val="24"/>
        </w:rPr>
        <w:t>Matter.ResponsibleAttorney.JobTitle.Name</w:t>
      </w:r>
      <w:proofErr w:type="spellEnd"/>
      <w:proofErr w:type="gramEnd"/>
      <w:r w:rsidRPr="00507A16">
        <w:rPr>
          <w:color w:val="000000" w:themeColor="text1"/>
          <w:szCs w:val="24"/>
        </w:rPr>
        <w:t xml:space="preserve"> &gt;&gt;)</w:t>
      </w:r>
    </w:p>
    <w:p w14:paraId="4B61DD37" w14:textId="4184DDA0" w:rsidR="00827713" w:rsidRPr="00507A16" w:rsidRDefault="00827713" w:rsidP="00827713">
      <w:pPr>
        <w:spacing w:line="240" w:lineRule="auto"/>
        <w:rPr>
          <w:color w:val="000000" w:themeColor="text1"/>
          <w:szCs w:val="24"/>
          <w:u w:val="single"/>
        </w:rPr>
      </w:pPr>
      <w:r w:rsidRPr="00507A16">
        <w:rPr>
          <w:color w:val="000000" w:themeColor="text1"/>
          <w:szCs w:val="24"/>
          <w:u w:val="single"/>
        </w:rPr>
        <w:t xml:space="preserve">&lt;&lt; </w:t>
      </w:r>
      <w:proofErr w:type="spellStart"/>
      <w:r w:rsidRPr="00507A16">
        <w:rPr>
          <w:color w:val="000000" w:themeColor="text1"/>
          <w:szCs w:val="24"/>
          <w:u w:val="single"/>
        </w:rPr>
        <w:t>Matter.ResponsibleAttorney.Email</w:t>
      </w:r>
      <w:proofErr w:type="spellEnd"/>
      <w:r w:rsidRPr="00507A16">
        <w:rPr>
          <w:color w:val="000000" w:themeColor="text1"/>
          <w:szCs w:val="24"/>
          <w:u w:val="single"/>
        </w:rPr>
        <w:t xml:space="preserve"> &gt;&gt;</w:t>
      </w:r>
    </w:p>
    <w:p w14:paraId="2F21FC81" w14:textId="77777777" w:rsidR="00827713" w:rsidRPr="00673D6A" w:rsidRDefault="00827713" w:rsidP="00827713">
      <w:pPr>
        <w:spacing w:line="240" w:lineRule="auto"/>
        <w:rPr>
          <w:color w:val="000000" w:themeColor="text1"/>
          <w:szCs w:val="24"/>
        </w:rPr>
      </w:pPr>
      <w:hyperlink r:id="rId8" w:history="1">
        <w:r w:rsidRPr="00417E80">
          <w:rPr>
            <w:rStyle w:val="Hyperlink"/>
            <w:color w:val="000000" w:themeColor="text1"/>
            <w:szCs w:val="24"/>
          </w:rPr>
          <w:t>e-service@quillarrowlaw.com</w:t>
        </w:r>
      </w:hyperlink>
    </w:p>
    <w:p w14:paraId="42CB1A4D" w14:textId="6CFEC902" w:rsidR="00B7041C" w:rsidRPr="00531736" w:rsidRDefault="00531736" w:rsidP="00B7041C">
      <w:pPr>
        <w:spacing w:line="240" w:lineRule="auto"/>
        <w:rPr>
          <w:color w:val="000000" w:themeColor="text1"/>
          <w:szCs w:val="24"/>
        </w:rPr>
      </w:pPr>
      <w:r w:rsidRPr="00531736">
        <w:rPr>
          <w:color w:val="000000" w:themeColor="text1"/>
        </w:rPr>
        <w:t>10880 Wilshire Blvd., Suite 1600</w:t>
      </w:r>
    </w:p>
    <w:p w14:paraId="04BCC28F" w14:textId="77777777" w:rsidR="00B7041C" w:rsidRPr="00531736" w:rsidRDefault="00B7041C" w:rsidP="00B7041C">
      <w:pPr>
        <w:spacing w:line="240" w:lineRule="auto"/>
        <w:rPr>
          <w:color w:val="000000" w:themeColor="text1"/>
          <w:szCs w:val="24"/>
        </w:rPr>
      </w:pPr>
      <w:r w:rsidRPr="00531736">
        <w:rPr>
          <w:color w:val="000000" w:themeColor="text1"/>
        </w:rPr>
        <w:t>Los Angeles,</w:t>
      </w:r>
      <w:r w:rsidRPr="00531736">
        <w:rPr>
          <w:color w:val="000000" w:themeColor="text1"/>
          <w:szCs w:val="24"/>
        </w:rPr>
        <w:t xml:space="preserve"> CA</w:t>
      </w:r>
      <w:r w:rsidRPr="00531736">
        <w:rPr>
          <w:color w:val="000000" w:themeColor="text1"/>
        </w:rPr>
        <w:t>,</w:t>
      </w:r>
      <w:r w:rsidRPr="00531736">
        <w:rPr>
          <w:color w:val="000000" w:themeColor="text1"/>
          <w:szCs w:val="24"/>
        </w:rPr>
        <w:t xml:space="preserve"> 90</w:t>
      </w:r>
      <w:r w:rsidRPr="00531736">
        <w:rPr>
          <w:color w:val="000000" w:themeColor="text1"/>
        </w:rPr>
        <w:t>024</w:t>
      </w:r>
    </w:p>
    <w:p w14:paraId="58809F78" w14:textId="77777777" w:rsidR="00B7041C" w:rsidRPr="006D7157" w:rsidRDefault="00B7041C" w:rsidP="00B7041C">
      <w:pPr>
        <w:tabs>
          <w:tab w:val="left" w:pos="-72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ind w:left="5040" w:hanging="5040"/>
        <w:rPr>
          <w:color w:val="000000" w:themeColor="text1"/>
          <w:szCs w:val="24"/>
        </w:rPr>
      </w:pPr>
      <w:r w:rsidRPr="006D7157">
        <w:rPr>
          <w:color w:val="000000" w:themeColor="text1"/>
          <w:szCs w:val="24"/>
        </w:rPr>
        <w:t xml:space="preserve">Telephone: </w:t>
      </w:r>
      <w:r w:rsidRPr="006D7157">
        <w:rPr>
          <w:color w:val="000000" w:themeColor="text1"/>
          <w:szCs w:val="24"/>
        </w:rPr>
        <w:tab/>
        <w:t>(310) 933-4271</w:t>
      </w:r>
    </w:p>
    <w:p w14:paraId="5972AF49" w14:textId="77777777" w:rsidR="00B7041C" w:rsidRPr="006D7157" w:rsidRDefault="00B7041C" w:rsidP="00B7041C">
      <w:pPr>
        <w:tabs>
          <w:tab w:val="left" w:pos="-720"/>
          <w:tab w:val="left" w:pos="0"/>
          <w:tab w:val="left" w:pos="720"/>
          <w:tab w:val="left" w:pos="1440"/>
          <w:tab w:val="decimal" w:pos="2160"/>
          <w:tab w:val="left" w:pos="2880"/>
          <w:tab w:val="left" w:pos="3600"/>
          <w:tab w:val="left" w:pos="4320"/>
          <w:tab w:val="left" w:pos="5040"/>
          <w:tab w:val="left" w:pos="5760"/>
          <w:tab w:val="left" w:pos="6480"/>
          <w:tab w:val="left" w:pos="7200"/>
          <w:tab w:val="left" w:pos="7920"/>
          <w:tab w:val="left" w:pos="8640"/>
          <w:tab w:val="left" w:pos="9360"/>
        </w:tabs>
        <w:autoSpaceDE w:val="0"/>
        <w:autoSpaceDN w:val="0"/>
        <w:adjustRightInd w:val="0"/>
        <w:spacing w:line="240" w:lineRule="auto"/>
        <w:rPr>
          <w:color w:val="000000" w:themeColor="text1"/>
          <w:szCs w:val="24"/>
        </w:rPr>
      </w:pPr>
      <w:r w:rsidRPr="006D7157">
        <w:rPr>
          <w:color w:val="000000" w:themeColor="text1"/>
          <w:szCs w:val="24"/>
        </w:rPr>
        <w:t xml:space="preserve">Facsimile: </w:t>
      </w:r>
      <w:r w:rsidRPr="006D7157">
        <w:rPr>
          <w:color w:val="000000" w:themeColor="text1"/>
          <w:szCs w:val="24"/>
        </w:rPr>
        <w:tab/>
        <w:t>(310) 889-0645</w:t>
      </w:r>
    </w:p>
    <w:p w14:paraId="6C8D1F7E" w14:textId="7CFE232D" w:rsidR="00652E82" w:rsidRPr="009C3F39" w:rsidRDefault="00652E82">
      <w:pPr>
        <w:rPr>
          <w:lang w:val="it-IT"/>
        </w:rPr>
      </w:pPr>
    </w:p>
    <w:p w14:paraId="3C985FAC" w14:textId="3C9B19BC" w:rsidR="00652E82" w:rsidRPr="009C3F39" w:rsidRDefault="00652E82">
      <w:pPr>
        <w:rPr>
          <w:lang w:val="it-IT"/>
        </w:rPr>
      </w:pPr>
    </w:p>
    <w:p w14:paraId="5DCAB39E" w14:textId="1BB2E266" w:rsidR="00652E82" w:rsidRDefault="00652E82" w:rsidP="00652E82">
      <w:pPr>
        <w:spacing w:line="240" w:lineRule="auto"/>
        <w:rPr>
          <w:szCs w:val="24"/>
        </w:rPr>
      </w:pPr>
      <w:r w:rsidRPr="00D650C2">
        <w:rPr>
          <w:szCs w:val="24"/>
        </w:rPr>
        <w:t>Attorney</w:t>
      </w:r>
      <w:r w:rsidR="005F7730">
        <w:rPr>
          <w:szCs w:val="24"/>
        </w:rPr>
        <w:t>s</w:t>
      </w:r>
      <w:r w:rsidRPr="00D650C2">
        <w:rPr>
          <w:szCs w:val="24"/>
        </w:rPr>
        <w:t xml:space="preserve"> for </w:t>
      </w:r>
      <w:r>
        <w:rPr>
          <w:szCs w:val="24"/>
        </w:rPr>
        <w:t>Plaintiff,</w:t>
      </w:r>
    </w:p>
    <w:p w14:paraId="25370961" w14:textId="3BE61DFF" w:rsidR="00652E82" w:rsidRPr="00652E82" w:rsidRDefault="00652E82" w:rsidP="00652E82">
      <w:pPr>
        <w:pStyle w:val="AttorneyName"/>
        <w:tabs>
          <w:tab w:val="left" w:pos="3585"/>
        </w:tabs>
        <w:rPr>
          <w:caps/>
          <w:sz w:val="24"/>
        </w:rPr>
      </w:pPr>
      <w:r w:rsidRPr="00D84744">
        <w:rPr>
          <w:b/>
          <w:bCs/>
          <w:caps/>
          <w:sz w:val="24"/>
          <w:szCs w:val="24"/>
        </w:rPr>
        <w:t>&lt;&lt;Matter.CustomField.PlaintiffsNameShor</w:t>
      </w:r>
      <w:r>
        <w:rPr>
          <w:b/>
          <w:bCs/>
          <w:caps/>
          <w:sz w:val="24"/>
          <w:szCs w:val="24"/>
        </w:rPr>
        <w:t>T&gt;</w:t>
      </w:r>
      <w:r w:rsidRPr="00D84744">
        <w:rPr>
          <w:b/>
          <w:bCs/>
          <w:caps/>
          <w:sz w:val="24"/>
          <w:szCs w:val="24"/>
        </w:rPr>
        <w:t>&gt;</w:t>
      </w:r>
    </w:p>
    <w:p w14:paraId="140EAA45" w14:textId="662E246B" w:rsidR="00652E82" w:rsidRDefault="00652E82"/>
    <w:p w14:paraId="13381AAE" w14:textId="77777777" w:rsidR="00DF07AC" w:rsidRDefault="00DF07AC"/>
    <w:p w14:paraId="19B0BF64" w14:textId="13212F12" w:rsidR="003168E9" w:rsidRPr="00004D2E" w:rsidRDefault="00787046">
      <w:pPr>
        <w:pStyle w:val="Style5"/>
        <w:rPr>
          <w:szCs w:val="24"/>
        </w:rPr>
      </w:pPr>
      <w:r w:rsidRPr="00004D2E">
        <w:rPr>
          <w:szCs w:val="24"/>
        </w:rPr>
        <w:t>superior court of the state of california</w:t>
      </w:r>
      <w:r w:rsidR="00135138" w:rsidRPr="00004D2E">
        <w:rPr>
          <w:szCs w:val="24"/>
        </w:rPr>
        <w:br/>
      </w:r>
      <w:r w:rsidRPr="00004D2E">
        <w:rPr>
          <w:szCs w:val="24"/>
        </w:rPr>
        <w:t xml:space="preserve">county of </w:t>
      </w:r>
      <w:r w:rsidR="00D652D9" w:rsidRPr="00D652D9">
        <w:rPr>
          <w:szCs w:val="24"/>
        </w:rPr>
        <w:t>&lt;&lt; MATTER.CUSTOMFIELD.COUNTY &gt;&gt;</w:t>
      </w:r>
    </w:p>
    <w:tbl>
      <w:tblPr>
        <w:tblW w:w="9672" w:type="dxa"/>
        <w:tblBorders>
          <w:insideH w:val="single" w:sz="4" w:space="0" w:color="auto"/>
        </w:tblBorders>
        <w:tblLayout w:type="fixed"/>
        <w:tblLook w:val="0000" w:firstRow="0" w:lastRow="0" w:firstColumn="0" w:lastColumn="0" w:noHBand="0" w:noVBand="0"/>
      </w:tblPr>
      <w:tblGrid>
        <w:gridCol w:w="4428"/>
        <w:gridCol w:w="5244"/>
      </w:tblGrid>
      <w:tr w:rsidR="003168E9" w:rsidRPr="00004D2E" w14:paraId="4F07DB6C" w14:textId="77777777">
        <w:trPr>
          <w:cantSplit/>
        </w:trPr>
        <w:tc>
          <w:tcPr>
            <w:tcW w:w="4428" w:type="dxa"/>
            <w:tcBorders>
              <w:top w:val="nil"/>
              <w:bottom w:val="single" w:sz="8" w:space="0" w:color="auto"/>
              <w:right w:val="single" w:sz="8" w:space="0" w:color="auto"/>
            </w:tcBorders>
          </w:tcPr>
          <w:p w14:paraId="6FBB5DAC" w14:textId="485BE683" w:rsidR="00D652D9" w:rsidRPr="00D652D9" w:rsidRDefault="00D652D9" w:rsidP="00D652D9">
            <w:pPr>
              <w:widowControl/>
              <w:spacing w:line="240" w:lineRule="auto"/>
              <w:rPr>
                <w:bCs/>
                <w:szCs w:val="24"/>
              </w:rPr>
            </w:pPr>
            <w:r w:rsidRPr="00D652D9">
              <w:rPr>
                <w:bCs/>
                <w:szCs w:val="24"/>
              </w:rPr>
              <w:t>&lt;&lt;</w:t>
            </w:r>
            <w:proofErr w:type="spellStart"/>
            <w:r w:rsidRPr="00D652D9">
              <w:rPr>
                <w:bCs/>
                <w:szCs w:val="24"/>
              </w:rPr>
              <w:t>Matter.CustomField.PlaintiffsFullLegalName</w:t>
            </w:r>
            <w:proofErr w:type="spellEnd"/>
            <w:r w:rsidRPr="00D652D9">
              <w:rPr>
                <w:bCs/>
                <w:szCs w:val="24"/>
              </w:rPr>
              <w:t xml:space="preserve"> &gt;&gt;,</w:t>
            </w:r>
          </w:p>
          <w:p w14:paraId="02058B7F" w14:textId="77777777" w:rsidR="00D652D9" w:rsidRPr="00D652D9" w:rsidRDefault="00D652D9" w:rsidP="00D652D9">
            <w:pPr>
              <w:widowControl/>
              <w:spacing w:line="240" w:lineRule="auto"/>
              <w:rPr>
                <w:bCs/>
              </w:rPr>
            </w:pPr>
          </w:p>
          <w:p w14:paraId="29C52BEE" w14:textId="77777777" w:rsidR="00D652D9" w:rsidRPr="00D652D9" w:rsidRDefault="00D652D9" w:rsidP="00D652D9">
            <w:pPr>
              <w:widowControl/>
              <w:spacing w:line="240" w:lineRule="auto"/>
              <w:rPr>
                <w:bCs/>
              </w:rPr>
            </w:pPr>
            <w:r w:rsidRPr="00D652D9">
              <w:rPr>
                <w:bCs/>
              </w:rPr>
              <w:tab/>
            </w:r>
            <w:r w:rsidRPr="00D652D9">
              <w:rPr>
                <w:bCs/>
              </w:rPr>
              <w:tab/>
              <w:t>Plaintiff,</w:t>
            </w:r>
          </w:p>
          <w:p w14:paraId="0C330410" w14:textId="77777777" w:rsidR="00D652D9" w:rsidRPr="00D652D9" w:rsidRDefault="00D652D9" w:rsidP="00D652D9">
            <w:pPr>
              <w:widowControl/>
              <w:tabs>
                <w:tab w:val="left" w:pos="720"/>
                <w:tab w:val="left" w:pos="3180"/>
              </w:tabs>
              <w:spacing w:line="240" w:lineRule="auto"/>
              <w:rPr>
                <w:bCs/>
              </w:rPr>
            </w:pPr>
          </w:p>
          <w:p w14:paraId="1C2F7F94" w14:textId="77777777" w:rsidR="00D652D9" w:rsidRPr="00D652D9" w:rsidRDefault="00D652D9" w:rsidP="00D652D9">
            <w:pPr>
              <w:widowControl/>
              <w:tabs>
                <w:tab w:val="left" w:pos="720"/>
                <w:tab w:val="left" w:pos="3180"/>
              </w:tabs>
              <w:spacing w:line="240" w:lineRule="auto"/>
              <w:rPr>
                <w:bCs/>
              </w:rPr>
            </w:pPr>
            <w:r w:rsidRPr="00D652D9">
              <w:rPr>
                <w:bCs/>
              </w:rPr>
              <w:tab/>
              <w:t>vs.</w:t>
            </w:r>
            <w:r w:rsidRPr="00D652D9">
              <w:rPr>
                <w:bCs/>
              </w:rPr>
              <w:tab/>
            </w:r>
          </w:p>
          <w:p w14:paraId="653E1938" w14:textId="77777777" w:rsidR="00D652D9" w:rsidRPr="00D652D9" w:rsidRDefault="00D652D9" w:rsidP="00D652D9">
            <w:pPr>
              <w:widowControl/>
              <w:tabs>
                <w:tab w:val="left" w:pos="1785"/>
              </w:tabs>
              <w:spacing w:line="240" w:lineRule="auto"/>
              <w:rPr>
                <w:bCs/>
              </w:rPr>
            </w:pPr>
            <w:r w:rsidRPr="00D652D9">
              <w:rPr>
                <w:bCs/>
              </w:rPr>
              <w:tab/>
            </w:r>
          </w:p>
          <w:p w14:paraId="1A5A6BFD" w14:textId="6D091F5F" w:rsidR="00D652D9" w:rsidRPr="00D652D9" w:rsidRDefault="00D652D9" w:rsidP="00D652D9">
            <w:pPr>
              <w:widowControl/>
              <w:spacing w:line="240" w:lineRule="auto"/>
              <w:rPr>
                <w:bCs/>
              </w:rPr>
            </w:pPr>
            <w:r w:rsidRPr="00D652D9">
              <w:rPr>
                <w:bCs/>
              </w:rPr>
              <w:t>&lt;&lt;</w:t>
            </w:r>
            <w:proofErr w:type="spellStart"/>
            <w:r w:rsidRPr="00D652D9">
              <w:rPr>
                <w:bCs/>
              </w:rPr>
              <w:t>Matter.CustomField.DefendantsFullLegalName</w:t>
            </w:r>
            <w:proofErr w:type="spellEnd"/>
            <w:r w:rsidRPr="00D652D9">
              <w:rPr>
                <w:bCs/>
              </w:rPr>
              <w:t xml:space="preserve"> &gt;&gt;</w:t>
            </w:r>
            <w:r w:rsidR="00A326DF">
              <w:rPr>
                <w:bCs/>
              </w:rPr>
              <w:t>,</w:t>
            </w:r>
            <w:r w:rsidR="00A326DF" w:rsidRPr="00D652D9">
              <w:rPr>
                <w:bCs/>
              </w:rPr>
              <w:t xml:space="preserve"> </w:t>
            </w:r>
            <w:r w:rsidRPr="00D652D9">
              <w:rPr>
                <w:bCs/>
              </w:rPr>
              <w:t>and DOES 1 through 10, inclusive,</w:t>
            </w:r>
          </w:p>
          <w:p w14:paraId="46457996" w14:textId="77777777" w:rsidR="00D652D9" w:rsidRPr="00D652D9" w:rsidRDefault="00D652D9" w:rsidP="00D652D9">
            <w:pPr>
              <w:widowControl/>
              <w:spacing w:line="240" w:lineRule="auto"/>
              <w:rPr>
                <w:bCs/>
              </w:rPr>
            </w:pPr>
          </w:p>
          <w:p w14:paraId="128FC579" w14:textId="725646A2" w:rsidR="003168E9" w:rsidRPr="00004D2E" w:rsidRDefault="00D652D9" w:rsidP="00D652D9">
            <w:pPr>
              <w:pStyle w:val="Caption"/>
              <w:spacing w:before="240" w:after="240"/>
              <w:rPr>
                <w:szCs w:val="24"/>
              </w:rPr>
            </w:pPr>
            <w:r w:rsidRPr="00D652D9">
              <w:tab/>
            </w:r>
            <w:r w:rsidRPr="00D652D9">
              <w:tab/>
              <w:t>Defendants.</w:t>
            </w:r>
          </w:p>
        </w:tc>
        <w:tc>
          <w:tcPr>
            <w:tcW w:w="5244" w:type="dxa"/>
            <w:tcBorders>
              <w:top w:val="nil"/>
              <w:left w:val="single" w:sz="8" w:space="0" w:color="auto"/>
              <w:bottom w:val="nil"/>
            </w:tcBorders>
          </w:tcPr>
          <w:p w14:paraId="5D350447" w14:textId="38662024" w:rsidR="00043669" w:rsidRDefault="00201808" w:rsidP="00043669">
            <w:pPr>
              <w:widowControl/>
              <w:spacing w:line="227" w:lineRule="exact"/>
              <w:rPr>
                <w:szCs w:val="24"/>
              </w:rPr>
            </w:pPr>
            <w:r w:rsidRPr="00735A0A">
              <w:rPr>
                <w:szCs w:val="24"/>
              </w:rPr>
              <w:t xml:space="preserve">Case </w:t>
            </w:r>
            <w:r w:rsidR="00043669" w:rsidRPr="00735A0A">
              <w:rPr>
                <w:szCs w:val="24"/>
              </w:rPr>
              <w:t>No.</w:t>
            </w:r>
            <w:r w:rsidR="00043669">
              <w:rPr>
                <w:szCs w:val="24"/>
              </w:rPr>
              <w:t>:</w:t>
            </w:r>
          </w:p>
          <w:p w14:paraId="6F5E453E" w14:textId="4CBD7FE4" w:rsidR="00043669" w:rsidRPr="00043669" w:rsidRDefault="00043669" w:rsidP="00201808">
            <w:pPr>
              <w:widowControl/>
              <w:spacing w:line="227" w:lineRule="exact"/>
              <w:rPr>
                <w:szCs w:val="24"/>
              </w:rPr>
            </w:pPr>
            <w:r w:rsidRPr="00043669">
              <w:rPr>
                <w:szCs w:val="24"/>
              </w:rPr>
              <w:t xml:space="preserve">Unlimited Jurisdiction </w:t>
            </w:r>
          </w:p>
          <w:p w14:paraId="4BDF7D3F" w14:textId="2AB79CC8" w:rsidR="00201808" w:rsidRDefault="00201808" w:rsidP="00201808">
            <w:pPr>
              <w:widowControl/>
              <w:spacing w:line="227" w:lineRule="exact"/>
              <w:rPr>
                <w:szCs w:val="24"/>
              </w:rPr>
            </w:pPr>
            <w:r w:rsidRPr="00735A0A">
              <w:rPr>
                <w:szCs w:val="24"/>
              </w:rPr>
              <w:t xml:space="preserve"> </w:t>
            </w:r>
          </w:p>
          <w:p w14:paraId="3D746F60" w14:textId="77777777" w:rsidR="00043669" w:rsidRPr="00404481" w:rsidRDefault="00043669" w:rsidP="00043669">
            <w:pPr>
              <w:pStyle w:val="SingleSpacing"/>
              <w:ind w:left="0" w:firstLine="240"/>
              <w:rPr>
                <w:sz w:val="24"/>
                <w:szCs w:val="24"/>
              </w:rPr>
            </w:pPr>
            <w:r w:rsidRPr="008E1DF3">
              <w:rPr>
                <w:b/>
                <w:sz w:val="24"/>
                <w:szCs w:val="24"/>
              </w:rPr>
              <w:t>COMPLAINT</w:t>
            </w:r>
          </w:p>
          <w:p w14:paraId="36E17A6F" w14:textId="77777777" w:rsidR="00043669" w:rsidRPr="008E1DF3" w:rsidRDefault="00043669" w:rsidP="00043669">
            <w:pPr>
              <w:pStyle w:val="SingleSpacing"/>
              <w:ind w:left="0"/>
              <w:rPr>
                <w:b/>
                <w:sz w:val="24"/>
                <w:szCs w:val="24"/>
              </w:rPr>
            </w:pPr>
          </w:p>
          <w:p w14:paraId="0322D5E3" w14:textId="77777777" w:rsidR="00043669" w:rsidRDefault="00043669" w:rsidP="00043669">
            <w:pPr>
              <w:numPr>
                <w:ilvl w:val="0"/>
                <w:numId w:val="16"/>
              </w:numPr>
              <w:spacing w:before="120" w:line="227" w:lineRule="exact"/>
              <w:ind w:right="274"/>
              <w:rPr>
                <w:b/>
                <w:szCs w:val="24"/>
              </w:rPr>
            </w:pPr>
            <w:r w:rsidRPr="008E1DF3">
              <w:rPr>
                <w:b/>
                <w:szCs w:val="24"/>
              </w:rPr>
              <w:t xml:space="preserve">VIOLATION OF SONG-BEVERLY ACT - BREACH OF EXPRESS WARRANTY </w:t>
            </w:r>
          </w:p>
          <w:p w14:paraId="6A74059B" w14:textId="77777777" w:rsidR="00043669" w:rsidRPr="00262CE6" w:rsidRDefault="00043669" w:rsidP="00043669">
            <w:pPr>
              <w:numPr>
                <w:ilvl w:val="0"/>
                <w:numId w:val="16"/>
              </w:numPr>
              <w:spacing w:before="120" w:line="227" w:lineRule="exact"/>
              <w:ind w:right="274"/>
              <w:rPr>
                <w:b/>
                <w:szCs w:val="24"/>
              </w:rPr>
            </w:pPr>
            <w:r w:rsidRPr="008E1DF3">
              <w:rPr>
                <w:b/>
                <w:szCs w:val="24"/>
              </w:rPr>
              <w:t xml:space="preserve">VIOLATION OF SONG-BEVERLY ACT - BREACH OF IMPLIED WARRANTY </w:t>
            </w:r>
          </w:p>
          <w:p w14:paraId="00080898" w14:textId="75F38B2F" w:rsidR="00043669" w:rsidRDefault="00043669" w:rsidP="00043669">
            <w:pPr>
              <w:numPr>
                <w:ilvl w:val="0"/>
                <w:numId w:val="16"/>
              </w:numPr>
              <w:spacing w:before="120" w:line="227" w:lineRule="exact"/>
              <w:ind w:right="274"/>
              <w:rPr>
                <w:b/>
                <w:szCs w:val="24"/>
              </w:rPr>
            </w:pPr>
            <w:r w:rsidRPr="008E1DF3">
              <w:rPr>
                <w:b/>
                <w:szCs w:val="24"/>
              </w:rPr>
              <w:t>VIOLATION OF THE SONG-BEVERLY ACT SECTION 1793.2</w:t>
            </w:r>
          </w:p>
          <w:p w14:paraId="1B2F8602" w14:textId="6E30E33E" w:rsidR="005554AC" w:rsidRPr="00277704" w:rsidRDefault="005554AC" w:rsidP="005554AC">
            <w:pPr>
              <w:numPr>
                <w:ilvl w:val="0"/>
                <w:numId w:val="16"/>
              </w:numPr>
              <w:spacing w:before="120" w:line="227" w:lineRule="exact"/>
              <w:ind w:right="274"/>
              <w:rPr>
                <w:b/>
                <w:szCs w:val="24"/>
              </w:rPr>
            </w:pPr>
            <w:r w:rsidRPr="00277704">
              <w:rPr>
                <w:b/>
                <w:szCs w:val="24"/>
              </w:rPr>
              <w:t>NEGLIGENT REPAIR</w:t>
            </w:r>
          </w:p>
          <w:p w14:paraId="1AD3F21D" w14:textId="77777777" w:rsidR="0052116B" w:rsidRDefault="0052116B" w:rsidP="000E4663">
            <w:pPr>
              <w:rPr>
                <w:szCs w:val="24"/>
              </w:rPr>
            </w:pPr>
          </w:p>
          <w:tbl>
            <w:tblPr>
              <w:tblW w:w="0" w:type="auto"/>
              <w:tblLayout w:type="fixed"/>
              <w:tblLook w:val="04A0" w:firstRow="1" w:lastRow="0" w:firstColumn="1" w:lastColumn="0" w:noHBand="0" w:noVBand="1"/>
            </w:tblPr>
            <w:tblGrid>
              <w:gridCol w:w="3419"/>
              <w:gridCol w:w="1594"/>
            </w:tblGrid>
            <w:tr w:rsidR="00AB1807" w:rsidRPr="009C72C4" w14:paraId="4FF545C8" w14:textId="77777777" w:rsidTr="00C97084">
              <w:tc>
                <w:tcPr>
                  <w:tcW w:w="3419" w:type="dxa"/>
                </w:tcPr>
                <w:p w14:paraId="4FFC0406" w14:textId="77777777" w:rsidR="00B932A8" w:rsidRDefault="00300915" w:rsidP="00AB1807">
                  <w:r>
                    <w:t xml:space="preserve"> </w:t>
                  </w:r>
                </w:p>
              </w:tc>
              <w:tc>
                <w:tcPr>
                  <w:tcW w:w="1594" w:type="dxa"/>
                </w:tcPr>
                <w:p w14:paraId="12332A95" w14:textId="77777777" w:rsidR="00AB1807" w:rsidRDefault="00AB1807" w:rsidP="00AB1807"/>
              </w:tc>
            </w:tr>
          </w:tbl>
          <w:p w14:paraId="0F82F794" w14:textId="77777777" w:rsidR="0052116B" w:rsidRPr="0031244D" w:rsidRDefault="0052116B" w:rsidP="000E4663">
            <w:pPr>
              <w:rPr>
                <w:szCs w:val="24"/>
              </w:rPr>
            </w:pPr>
          </w:p>
          <w:p w14:paraId="2E60AE27" w14:textId="77777777" w:rsidR="000E4663" w:rsidRDefault="000E4663" w:rsidP="0031244D">
            <w:pPr>
              <w:rPr>
                <w:szCs w:val="24"/>
              </w:rPr>
            </w:pPr>
          </w:p>
          <w:p w14:paraId="4E05C949" w14:textId="77777777" w:rsidR="0052116B" w:rsidRPr="0031244D" w:rsidRDefault="0052116B" w:rsidP="0031244D">
            <w:pPr>
              <w:rPr>
                <w:szCs w:val="24"/>
              </w:rPr>
            </w:pPr>
          </w:p>
        </w:tc>
      </w:tr>
    </w:tbl>
    <w:p w14:paraId="6AF91B41" w14:textId="11F06238" w:rsidR="0080336B" w:rsidRDefault="0080336B">
      <w:pPr>
        <w:widowControl/>
        <w:spacing w:line="240" w:lineRule="auto"/>
        <w:rPr>
          <w:b/>
          <w:szCs w:val="24"/>
        </w:rPr>
      </w:pPr>
      <w:r>
        <w:rPr>
          <w:b/>
          <w:szCs w:val="24"/>
        </w:rPr>
        <w:br w:type="page"/>
      </w:r>
    </w:p>
    <w:p w14:paraId="13FD4E40" w14:textId="4B65ABAB" w:rsidR="001629B7" w:rsidRPr="001629B7" w:rsidRDefault="00D652D9" w:rsidP="0080336B">
      <w:pPr>
        <w:autoSpaceDE w:val="0"/>
        <w:autoSpaceDN w:val="0"/>
        <w:adjustRightInd w:val="0"/>
        <w:spacing w:line="480" w:lineRule="exact"/>
        <w:ind w:firstLine="720"/>
        <w:jc w:val="both"/>
        <w:rPr>
          <w:szCs w:val="24"/>
        </w:rPr>
      </w:pPr>
      <w:r w:rsidRPr="008E1DF3">
        <w:rPr>
          <w:szCs w:val="24"/>
        </w:rPr>
        <w:lastRenderedPageBreak/>
        <w:t xml:space="preserve">Plaintiff, </w:t>
      </w:r>
      <w:r w:rsidRPr="00126B7E">
        <w:rPr>
          <w:szCs w:val="24"/>
        </w:rPr>
        <w:t xml:space="preserve">&lt;&lt; </w:t>
      </w:r>
      <w:proofErr w:type="spellStart"/>
      <w:r w:rsidRPr="00126B7E">
        <w:rPr>
          <w:szCs w:val="24"/>
        </w:rPr>
        <w:t>Matter.CustomField.PlaintiffsFullLegalName</w:t>
      </w:r>
      <w:proofErr w:type="spellEnd"/>
      <w:r w:rsidRPr="00126B7E">
        <w:rPr>
          <w:szCs w:val="24"/>
        </w:rPr>
        <w:t xml:space="preserve"> &gt;&gt;</w:t>
      </w:r>
      <w:r w:rsidR="00A85682">
        <w:rPr>
          <w:szCs w:val="24"/>
        </w:rPr>
        <w:t xml:space="preserve"> (“Plaintiff”)</w:t>
      </w:r>
      <w:r>
        <w:rPr>
          <w:szCs w:val="24"/>
        </w:rPr>
        <w:t>,</w:t>
      </w:r>
      <w:r w:rsidRPr="008E1DF3">
        <w:rPr>
          <w:szCs w:val="24"/>
        </w:rPr>
        <w:t xml:space="preserve"> allege</w:t>
      </w:r>
      <w:r>
        <w:rPr>
          <w:szCs w:val="24"/>
        </w:rPr>
        <w:t>s</w:t>
      </w:r>
      <w:r w:rsidRPr="008E1DF3">
        <w:rPr>
          <w:szCs w:val="24"/>
        </w:rPr>
        <w:t xml:space="preserve"> as follows against Defendant</w:t>
      </w:r>
      <w:r w:rsidR="00CE3D8F">
        <w:rPr>
          <w:szCs w:val="24"/>
        </w:rPr>
        <w:t>s</w:t>
      </w:r>
      <w:r w:rsidR="005F7730">
        <w:rPr>
          <w:szCs w:val="24"/>
        </w:rPr>
        <w:t>,</w:t>
      </w:r>
      <w:r>
        <w:rPr>
          <w:szCs w:val="24"/>
        </w:rPr>
        <w:t xml:space="preserve"> </w:t>
      </w:r>
      <w:r w:rsidRPr="00CE3D8F">
        <w:rPr>
          <w:szCs w:val="24"/>
          <w:highlight w:val="yellow"/>
        </w:rPr>
        <w:t xml:space="preserve">&lt;&lt; </w:t>
      </w:r>
      <w:proofErr w:type="spellStart"/>
      <w:r w:rsidRPr="00CE3D8F">
        <w:rPr>
          <w:szCs w:val="24"/>
          <w:highlight w:val="yellow"/>
        </w:rPr>
        <w:t>Matter.CustomField.DefendantsFullLegalName</w:t>
      </w:r>
      <w:proofErr w:type="spellEnd"/>
      <w:r w:rsidRPr="00CE3D8F">
        <w:rPr>
          <w:szCs w:val="24"/>
          <w:highlight w:val="yellow"/>
        </w:rPr>
        <w:t xml:space="preserve"> &gt;&gt;</w:t>
      </w:r>
      <w:r w:rsidRPr="008E1DF3">
        <w:rPr>
          <w:szCs w:val="24"/>
        </w:rPr>
        <w:t xml:space="preserve"> (“</w:t>
      </w:r>
      <w:r w:rsidRPr="00060611">
        <w:rPr>
          <w:szCs w:val="24"/>
        </w:rPr>
        <w:t xml:space="preserve">&lt;&lt; </w:t>
      </w:r>
      <w:proofErr w:type="spellStart"/>
      <w:r w:rsidRPr="00060611">
        <w:rPr>
          <w:szCs w:val="24"/>
        </w:rPr>
        <w:t>Matter.CustomField.DefendantsNameShort</w:t>
      </w:r>
      <w:proofErr w:type="spellEnd"/>
      <w:r w:rsidRPr="00060611">
        <w:rPr>
          <w:szCs w:val="24"/>
        </w:rPr>
        <w:t xml:space="preserve"> &gt;&gt;</w:t>
      </w:r>
      <w:r>
        <w:rPr>
          <w:szCs w:val="24"/>
        </w:rPr>
        <w:t>”)</w:t>
      </w:r>
      <w:r w:rsidR="00277704">
        <w:rPr>
          <w:szCs w:val="24"/>
        </w:rPr>
        <w:t xml:space="preserve"> (“</w:t>
      </w:r>
      <w:r w:rsidR="00277704" w:rsidRPr="00277704">
        <w:rPr>
          <w:szCs w:val="24"/>
        </w:rPr>
        <w:t>&lt;&lt; Matter.CustomField.2ndDefendantsNameShort &gt;&gt;</w:t>
      </w:r>
      <w:r w:rsidR="00277704">
        <w:rPr>
          <w:szCs w:val="24"/>
        </w:rPr>
        <w:t>”)</w:t>
      </w:r>
      <w:r w:rsidR="005554AC">
        <w:rPr>
          <w:szCs w:val="24"/>
        </w:rPr>
        <w:t xml:space="preserve">, </w:t>
      </w:r>
      <w:r w:rsidRPr="008E1DF3">
        <w:rPr>
          <w:szCs w:val="24"/>
        </w:rPr>
        <w:t>and DOES 1 through 10 inclusive, on information and belief, formed after a reasonable inquiry under the circumstances</w:t>
      </w:r>
      <w:r w:rsidR="001629B7" w:rsidRPr="001629B7">
        <w:rPr>
          <w:szCs w:val="24"/>
        </w:rPr>
        <w:t>:</w:t>
      </w:r>
    </w:p>
    <w:p w14:paraId="4E0E1C50" w14:textId="77777777" w:rsidR="001629B7" w:rsidRPr="001629B7" w:rsidRDefault="001629B7" w:rsidP="00277704">
      <w:pPr>
        <w:autoSpaceDE w:val="0"/>
        <w:autoSpaceDN w:val="0"/>
        <w:adjustRightInd w:val="0"/>
        <w:spacing w:line="480" w:lineRule="exact"/>
        <w:jc w:val="center"/>
        <w:outlineLvl w:val="0"/>
        <w:rPr>
          <w:b/>
          <w:szCs w:val="24"/>
          <w:u w:val="single"/>
        </w:rPr>
      </w:pPr>
      <w:r w:rsidRPr="001629B7">
        <w:rPr>
          <w:b/>
          <w:szCs w:val="24"/>
          <w:u w:val="single"/>
        </w:rPr>
        <w:t>DEMAND FOR JURY TRIAL</w:t>
      </w:r>
    </w:p>
    <w:p w14:paraId="57C52E3F" w14:textId="428C1542"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8E1DF3">
        <w:rPr>
          <w:szCs w:val="24"/>
        </w:rPr>
        <w:t>Plaintiff</w:t>
      </w:r>
      <w:r>
        <w:rPr>
          <w:szCs w:val="24"/>
        </w:rPr>
        <w:t xml:space="preserve">, </w:t>
      </w:r>
      <w:r w:rsidRPr="00D32497">
        <w:rPr>
          <w:szCs w:val="24"/>
        </w:rPr>
        <w:t>&lt;&lt; MATTER.CUSTOMFIELD.PLAINTIFFSNAMESHORT &gt;&gt;</w:t>
      </w:r>
      <w:r>
        <w:rPr>
          <w:szCs w:val="24"/>
        </w:rPr>
        <w:t xml:space="preserve">, </w:t>
      </w:r>
      <w:r w:rsidRPr="008E1DF3">
        <w:rPr>
          <w:szCs w:val="24"/>
        </w:rPr>
        <w:t>hereby demand</w:t>
      </w:r>
      <w:r>
        <w:rPr>
          <w:szCs w:val="24"/>
        </w:rPr>
        <w:t>s</w:t>
      </w:r>
      <w:r w:rsidRPr="008E1DF3">
        <w:rPr>
          <w:szCs w:val="24"/>
        </w:rPr>
        <w:t xml:space="preserve"> trial by jury in this action. </w:t>
      </w:r>
    </w:p>
    <w:p w14:paraId="13184DCF" w14:textId="3E69DBA5" w:rsidR="00D652D9" w:rsidRPr="00277704" w:rsidRDefault="00D652D9" w:rsidP="00277704">
      <w:pPr>
        <w:keepNext/>
        <w:autoSpaceDE w:val="0"/>
        <w:autoSpaceDN w:val="0"/>
        <w:adjustRightInd w:val="0"/>
        <w:spacing w:line="480" w:lineRule="exact"/>
        <w:jc w:val="center"/>
        <w:outlineLvl w:val="0"/>
        <w:rPr>
          <w:b/>
          <w:szCs w:val="24"/>
          <w:u w:val="single"/>
        </w:rPr>
      </w:pPr>
      <w:r w:rsidRPr="00277704">
        <w:rPr>
          <w:b/>
          <w:szCs w:val="24"/>
          <w:u w:val="single"/>
        </w:rPr>
        <w:t>GENERAL ALLEGATIONS</w:t>
      </w:r>
    </w:p>
    <w:p w14:paraId="6A49DEFB" w14:textId="5C6A222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w:t>
      </w:r>
      <w:r w:rsidR="006B2B11" w:rsidRPr="006B2B11">
        <w:rPr>
          <w:szCs w:val="24"/>
        </w:rPr>
        <w:t xml:space="preserve">&lt;&lt; </w:t>
      </w:r>
      <w:proofErr w:type="gramStart"/>
      <w:r w:rsidR="006B2B11" w:rsidRPr="006B2B11">
        <w:rPr>
          <w:szCs w:val="24"/>
        </w:rPr>
        <w:t>MATTER.CUSTOMFIELD.PLAINTIFFSNAMESHORT</w:t>
      </w:r>
      <w:proofErr w:type="gramEnd"/>
      <w:r w:rsidR="006B2B11" w:rsidRPr="006B2B11">
        <w:rPr>
          <w:szCs w:val="24"/>
        </w:rPr>
        <w:t xml:space="preserve"> &gt;&gt;</w:t>
      </w:r>
      <w:r w:rsidRPr="00D652D9">
        <w:rPr>
          <w:szCs w:val="24"/>
        </w:rPr>
        <w:t xml:space="preserve">, </w:t>
      </w:r>
      <w:r w:rsidR="004949AC">
        <w:rPr>
          <w:szCs w:val="24"/>
        </w:rPr>
        <w:t>is a cit</w:t>
      </w:r>
      <w:r w:rsidR="0075041E">
        <w:rPr>
          <w:szCs w:val="24"/>
        </w:rPr>
        <w:t>i</w:t>
      </w:r>
      <w:r w:rsidR="004949AC">
        <w:rPr>
          <w:szCs w:val="24"/>
        </w:rPr>
        <w:t>zen of the State of California,</w:t>
      </w:r>
      <w:r w:rsidRPr="00D652D9">
        <w:rPr>
          <w:szCs w:val="24"/>
        </w:rPr>
        <w:t xml:space="preserve"> residing in the </w:t>
      </w:r>
      <w:proofErr w:type="gramStart"/>
      <w:r w:rsidRPr="00D652D9">
        <w:rPr>
          <w:szCs w:val="24"/>
        </w:rPr>
        <w:t>City</w:t>
      </w:r>
      <w:proofErr w:type="gramEnd"/>
      <w:r w:rsidRPr="00D652D9">
        <w:rPr>
          <w:szCs w:val="24"/>
        </w:rPr>
        <w:t xml:space="preserve"> of &lt;&lt; </w:t>
      </w:r>
      <w:proofErr w:type="spellStart"/>
      <w:proofErr w:type="gramStart"/>
      <w:r w:rsidRPr="00D652D9">
        <w:rPr>
          <w:szCs w:val="24"/>
        </w:rPr>
        <w:t>Matter.Client.Address.City</w:t>
      </w:r>
      <w:proofErr w:type="spellEnd"/>
      <w:proofErr w:type="gramEnd"/>
      <w:r w:rsidR="00507A16">
        <w:rPr>
          <w:szCs w:val="24"/>
        </w:rPr>
        <w:t xml:space="preserve"> </w:t>
      </w:r>
      <w:r w:rsidRPr="00D652D9">
        <w:rPr>
          <w:szCs w:val="24"/>
        </w:rPr>
        <w:t xml:space="preserve">&gt;&gt;. </w:t>
      </w:r>
    </w:p>
    <w:p w14:paraId="2535B37C" w14:textId="6615531F"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Defendant</w:t>
      </w:r>
      <w:r w:rsidR="00FE61F4">
        <w:rPr>
          <w:szCs w:val="24"/>
        </w:rPr>
        <w:t>,</w:t>
      </w:r>
      <w:r w:rsidRPr="00D652D9">
        <w:rPr>
          <w:szCs w:val="24"/>
        </w:rPr>
        <w:t xml:space="preserve"> &lt;&lt; </w:t>
      </w:r>
      <w:proofErr w:type="spellStart"/>
      <w:r w:rsidRPr="00D652D9">
        <w:rPr>
          <w:szCs w:val="24"/>
        </w:rPr>
        <w:t>Matter.CustomField.DefendantsNameShort</w:t>
      </w:r>
      <w:proofErr w:type="spellEnd"/>
      <w:r w:rsidRPr="00D652D9">
        <w:rPr>
          <w:szCs w:val="24"/>
        </w:rPr>
        <w:t xml:space="preserve"> &gt;&gt;</w:t>
      </w:r>
      <w:r w:rsidR="00FE61F4">
        <w:rPr>
          <w:szCs w:val="24"/>
        </w:rPr>
        <w:t>,</w:t>
      </w:r>
      <w:r w:rsidRPr="00D652D9">
        <w:rPr>
          <w:szCs w:val="24"/>
        </w:rPr>
        <w:t xml:space="preserve"> is and was a &lt;&lt; </w:t>
      </w:r>
      <w:proofErr w:type="spellStart"/>
      <w:r w:rsidRPr="00D652D9">
        <w:rPr>
          <w:szCs w:val="24"/>
        </w:rPr>
        <w:t>Matter.CustomField.DefendantsEntityType</w:t>
      </w:r>
      <w:proofErr w:type="spellEnd"/>
      <w:r w:rsidRPr="00D652D9">
        <w:rPr>
          <w:szCs w:val="24"/>
        </w:rPr>
        <w:t xml:space="preserve"> &gt;&gt; operating and doing business in the State of California.</w:t>
      </w:r>
    </w:p>
    <w:p w14:paraId="5B22C9C4" w14:textId="2F46241C" w:rsidR="005554AC" w:rsidRPr="00277704" w:rsidRDefault="005554AC" w:rsidP="005554AC">
      <w:pPr>
        <w:pStyle w:val="ListParagraph"/>
        <w:numPr>
          <w:ilvl w:val="0"/>
          <w:numId w:val="17"/>
        </w:numPr>
        <w:tabs>
          <w:tab w:val="clear" w:pos="1170"/>
          <w:tab w:val="num" w:pos="810"/>
          <w:tab w:val="num" w:pos="1440"/>
        </w:tabs>
        <w:autoSpaceDE w:val="0"/>
        <w:autoSpaceDN w:val="0"/>
        <w:adjustRightInd w:val="0"/>
        <w:spacing w:line="480" w:lineRule="exact"/>
        <w:ind w:left="0" w:firstLine="720"/>
        <w:contextualSpacing/>
        <w:jc w:val="both"/>
        <w:rPr>
          <w:szCs w:val="24"/>
        </w:rPr>
      </w:pPr>
      <w:r w:rsidRPr="00277704">
        <w:rPr>
          <w:szCs w:val="24"/>
        </w:rPr>
        <w:t xml:space="preserve">Defendant, </w:t>
      </w:r>
      <w:r w:rsidR="00277704" w:rsidRPr="00277704">
        <w:rPr>
          <w:szCs w:val="24"/>
        </w:rPr>
        <w:t>&lt;&lt; Matter.CustomField.2ndDefendantsNameShort &gt;&gt;</w:t>
      </w:r>
      <w:r w:rsidRPr="00277704">
        <w:rPr>
          <w:szCs w:val="24"/>
        </w:rPr>
        <w:t xml:space="preserve">, is and was a </w:t>
      </w:r>
      <w:r w:rsidR="00277704" w:rsidRPr="00277704">
        <w:rPr>
          <w:szCs w:val="24"/>
        </w:rPr>
        <w:t>&lt;&lt; Matter.CustomField.2ndDefendantsEntityType &gt;&gt;</w:t>
      </w:r>
      <w:r w:rsidRPr="00277704">
        <w:t xml:space="preserve"> </w:t>
      </w:r>
      <w:r w:rsidRPr="00277704">
        <w:rPr>
          <w:szCs w:val="24"/>
        </w:rPr>
        <w:t xml:space="preserve">registered to do business in the State of California with its principal place of business in the City of </w:t>
      </w:r>
      <w:r w:rsidRPr="00277704">
        <w:rPr>
          <w:szCs w:val="24"/>
          <w:highlight w:val="yellow"/>
        </w:rPr>
        <w:t>Buena Park</w:t>
      </w:r>
      <w:r w:rsidRPr="00277704">
        <w:rPr>
          <w:szCs w:val="24"/>
        </w:rPr>
        <w:t>, State of California.</w:t>
      </w:r>
    </w:p>
    <w:p w14:paraId="11B7E457" w14:textId="0F8AE229" w:rsidR="00207F6C"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These c</w:t>
      </w:r>
      <w:r w:rsidR="00207F6C">
        <w:rPr>
          <w:szCs w:val="24"/>
        </w:rPr>
        <w:t xml:space="preserve">auses of action arise out of warranty and repair obligations of </w:t>
      </w:r>
      <w:r w:rsidR="00397DC2" w:rsidRPr="00D652D9">
        <w:rPr>
          <w:szCs w:val="24"/>
        </w:rPr>
        <w:t xml:space="preserve">&lt;&lt; </w:t>
      </w:r>
      <w:proofErr w:type="spellStart"/>
      <w:proofErr w:type="gramStart"/>
      <w:r w:rsidR="00397DC2" w:rsidRPr="00D652D9">
        <w:rPr>
          <w:szCs w:val="24"/>
        </w:rPr>
        <w:t>Matter.CustomField.DefendantsNameShort</w:t>
      </w:r>
      <w:proofErr w:type="spellEnd"/>
      <w:proofErr w:type="gramEnd"/>
      <w:r w:rsidR="00397DC2" w:rsidRPr="00D652D9">
        <w:rPr>
          <w:szCs w:val="24"/>
        </w:rPr>
        <w:t xml:space="preserve"> &gt;&gt;</w:t>
      </w:r>
      <w:r w:rsidR="00397DC2">
        <w:rPr>
          <w:szCs w:val="24"/>
        </w:rPr>
        <w:t xml:space="preserve"> </w:t>
      </w:r>
      <w:r w:rsidR="00207F6C">
        <w:rPr>
          <w:szCs w:val="24"/>
        </w:rPr>
        <w:t xml:space="preserve">in connection with a vehicle </w:t>
      </w:r>
      <w:r w:rsidR="00207F6C" w:rsidRPr="00D652D9">
        <w:rPr>
          <w:szCs w:val="24"/>
        </w:rPr>
        <w:t>Plaintiff</w:t>
      </w:r>
      <w:r w:rsidR="00207F6C">
        <w:rPr>
          <w:szCs w:val="24"/>
        </w:rPr>
        <w:t xml:space="preserve"> </w:t>
      </w:r>
      <w:r w:rsidR="00207F6C" w:rsidRPr="00E40DF8">
        <w:rPr>
          <w:szCs w:val="24"/>
        </w:rPr>
        <w:t xml:space="preserve">&lt;&lt; </w:t>
      </w:r>
      <w:proofErr w:type="spellStart"/>
      <w:proofErr w:type="gramStart"/>
      <w:r w:rsidR="00207F6C" w:rsidRPr="00E40DF8">
        <w:rPr>
          <w:szCs w:val="24"/>
        </w:rPr>
        <w:t>Matter.CustomField.VehiclePurchasedOrLeased</w:t>
      </w:r>
      <w:proofErr w:type="spellEnd"/>
      <w:proofErr w:type="gramEnd"/>
      <w:r w:rsidR="00207F6C" w:rsidRPr="00E40DF8">
        <w:rPr>
          <w:szCs w:val="24"/>
        </w:rPr>
        <w:t xml:space="preserve"> &gt;&gt;</w:t>
      </w:r>
      <w:r w:rsidR="00207F6C">
        <w:rPr>
          <w:szCs w:val="24"/>
        </w:rPr>
        <w:t xml:space="preserve"> and for which </w:t>
      </w:r>
      <w:r w:rsidR="00207F6C" w:rsidRPr="00D652D9">
        <w:rPr>
          <w:szCs w:val="24"/>
        </w:rPr>
        <w:t xml:space="preserve">&lt;&lt; </w:t>
      </w:r>
      <w:proofErr w:type="spellStart"/>
      <w:proofErr w:type="gramStart"/>
      <w:r w:rsidR="00207F6C" w:rsidRPr="00D652D9">
        <w:rPr>
          <w:szCs w:val="24"/>
        </w:rPr>
        <w:t>Matter.CustomField.DefendantsNameShort</w:t>
      </w:r>
      <w:proofErr w:type="spellEnd"/>
      <w:proofErr w:type="gramEnd"/>
      <w:r w:rsidR="00207F6C" w:rsidRPr="00D652D9">
        <w:rPr>
          <w:szCs w:val="24"/>
        </w:rPr>
        <w:t xml:space="preserve"> &gt;&gt;</w:t>
      </w:r>
      <w:r w:rsidR="00207F6C">
        <w:rPr>
          <w:szCs w:val="24"/>
        </w:rPr>
        <w:t xml:space="preserve"> issued a</w:t>
      </w:r>
      <w:r w:rsidR="00F608C8">
        <w:rPr>
          <w:szCs w:val="24"/>
        </w:rPr>
        <w:t>n</w:t>
      </w:r>
      <w:r w:rsidR="00207F6C">
        <w:rPr>
          <w:szCs w:val="24"/>
        </w:rPr>
        <w:t xml:space="preserve"> </w:t>
      </w:r>
      <w:r w:rsidR="009217DD">
        <w:rPr>
          <w:szCs w:val="24"/>
        </w:rPr>
        <w:t>express</w:t>
      </w:r>
      <w:r w:rsidR="00147A29">
        <w:rPr>
          <w:szCs w:val="24"/>
        </w:rPr>
        <w:t xml:space="preserve"> warranty</w:t>
      </w:r>
      <w:r w:rsidR="00207F6C">
        <w:rPr>
          <w:szCs w:val="24"/>
        </w:rPr>
        <w:t>.</w:t>
      </w:r>
      <w:r w:rsidR="00397DC2">
        <w:rPr>
          <w:szCs w:val="24"/>
        </w:rPr>
        <w:t xml:space="preserve"> The warranty was not issued by the selling dealership. </w:t>
      </w:r>
    </w:p>
    <w:p w14:paraId="46FB7822" w14:textId="18254E6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Plaintiff does not know the true names and capacities, whether corporate, partnership, associate, individual</w:t>
      </w:r>
      <w:r w:rsidR="005F7730">
        <w:rPr>
          <w:szCs w:val="24"/>
        </w:rPr>
        <w:t>,</w:t>
      </w:r>
      <w:r w:rsidRPr="00D652D9">
        <w:rPr>
          <w:szCs w:val="24"/>
        </w:rPr>
        <w:t xml:space="preserve"> or otherwise of Defendant issued herein as Does </w:t>
      </w:r>
      <w:r w:rsidRPr="00D652D9">
        <w:rPr>
          <w:bCs/>
          <w:szCs w:val="24"/>
        </w:rPr>
        <w:t>1</w:t>
      </w:r>
      <w:r w:rsidRPr="00D652D9">
        <w:rPr>
          <w:b/>
          <w:bCs/>
          <w:szCs w:val="24"/>
        </w:rPr>
        <w:t xml:space="preserve"> </w:t>
      </w:r>
      <w:r w:rsidRPr="00D652D9">
        <w:rPr>
          <w:szCs w:val="24"/>
        </w:rPr>
        <w:t>through 1</w:t>
      </w:r>
      <w:r w:rsidRPr="00D652D9">
        <w:rPr>
          <w:bCs/>
          <w:szCs w:val="24"/>
        </w:rPr>
        <w:t>0</w:t>
      </w:r>
      <w:r w:rsidRPr="00AE5F88">
        <w:rPr>
          <w:szCs w:val="24"/>
        </w:rPr>
        <w:t>,</w:t>
      </w:r>
      <w:r w:rsidRPr="00D652D9">
        <w:rPr>
          <w:szCs w:val="24"/>
        </w:rPr>
        <w:t xml:space="preserve"> inclusive, under the provisions of section </w:t>
      </w:r>
      <w:r w:rsidRPr="00D652D9">
        <w:rPr>
          <w:bCs/>
          <w:szCs w:val="24"/>
        </w:rPr>
        <w:t>474</w:t>
      </w:r>
      <w:r w:rsidRPr="00D652D9">
        <w:rPr>
          <w:b/>
          <w:bCs/>
          <w:szCs w:val="24"/>
        </w:rPr>
        <w:t xml:space="preserve"> </w:t>
      </w:r>
      <w:r w:rsidRPr="00D652D9">
        <w:rPr>
          <w:szCs w:val="24"/>
        </w:rPr>
        <w:t xml:space="preserve">of the California Code of Civil Procedure.  Defendant Does </w:t>
      </w:r>
      <w:r w:rsidRPr="00D652D9">
        <w:rPr>
          <w:bCs/>
          <w:szCs w:val="24"/>
        </w:rPr>
        <w:t>1</w:t>
      </w:r>
      <w:r w:rsidRPr="00D652D9">
        <w:rPr>
          <w:b/>
          <w:bCs/>
          <w:szCs w:val="24"/>
        </w:rPr>
        <w:t xml:space="preserve"> </w:t>
      </w:r>
      <w:r w:rsidRPr="00D652D9">
        <w:rPr>
          <w:szCs w:val="24"/>
        </w:rPr>
        <w:t xml:space="preserve">through </w:t>
      </w:r>
      <w:r w:rsidRPr="00D652D9">
        <w:rPr>
          <w:bCs/>
          <w:szCs w:val="24"/>
        </w:rPr>
        <w:t>10</w:t>
      </w:r>
      <w:r w:rsidRPr="000523DC">
        <w:rPr>
          <w:szCs w:val="24"/>
        </w:rPr>
        <w:t>,</w:t>
      </w:r>
      <w:r w:rsidRPr="00D652D9">
        <w:rPr>
          <w:szCs w:val="24"/>
        </w:rPr>
        <w:t xml:space="preserve"> inclusive, are in some manner responsible for the acts, occurrences</w:t>
      </w:r>
      <w:r w:rsidR="005F7730">
        <w:rPr>
          <w:szCs w:val="24"/>
        </w:rPr>
        <w:t>,</w:t>
      </w:r>
      <w:r w:rsidRPr="00D652D9">
        <w:rPr>
          <w:szCs w:val="24"/>
        </w:rPr>
        <w:t xml:space="preserve"> and transactions set forth herein, and are legally liable to Plaintiff.  Plaintiff will seek leave to amend this Complaint to set forth the true names and capacities of the fictitiously named Defendant, </w:t>
      </w:r>
      <w:r w:rsidRPr="00D652D9">
        <w:rPr>
          <w:szCs w:val="24"/>
        </w:rPr>
        <w:lastRenderedPageBreak/>
        <w:t>together with appropriate charging allegations, when ascertained.</w:t>
      </w:r>
    </w:p>
    <w:p w14:paraId="5FF915B4" w14:textId="47B3EDA1"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All acts of corporate employees as alleged were authorized or ratified by an officer, director, or managing agent of the corporate employer.</w:t>
      </w:r>
    </w:p>
    <w:p w14:paraId="264BBF65" w14:textId="30B42477"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Each Defendant, whether actually or fictitiously named herein, was the principal, agent (actual or ostensible), or employee of each other Defendant, and in acting as such principal or within the course and scope of such employment or agency, took some part in the acts and omissions hereinafter set forth by reason of which each Defendant is liable to Plaintiff for the relief prayed for herein.  </w:t>
      </w:r>
    </w:p>
    <w:p w14:paraId="33E9D3EA" w14:textId="5627F479" w:rsidR="007933D7" w:rsidRDefault="00D652D9" w:rsidP="007933D7">
      <w:pPr>
        <w:pStyle w:val="ListParagraph"/>
        <w:numPr>
          <w:ilvl w:val="0"/>
          <w:numId w:val="17"/>
        </w:numPr>
        <w:tabs>
          <w:tab w:val="clear" w:pos="1170"/>
          <w:tab w:val="num" w:pos="810"/>
          <w:tab w:val="num" w:pos="1440"/>
        </w:tabs>
        <w:autoSpaceDE w:val="0"/>
        <w:autoSpaceDN w:val="0"/>
        <w:adjustRightInd w:val="0"/>
        <w:spacing w:line="480" w:lineRule="exact"/>
        <w:ind w:left="0" w:firstLine="720"/>
        <w:contextualSpacing/>
        <w:jc w:val="both"/>
        <w:rPr>
          <w:szCs w:val="24"/>
        </w:rPr>
      </w:pPr>
      <w:r w:rsidRPr="00D652D9">
        <w:rPr>
          <w:szCs w:val="24"/>
        </w:rPr>
        <w:t xml:space="preserve">On &lt;&lt; </w:t>
      </w:r>
      <w:proofErr w:type="spellStart"/>
      <w:r w:rsidRPr="00D652D9">
        <w:rPr>
          <w:szCs w:val="24"/>
        </w:rPr>
        <w:t>Matter.CustomField.DateOfVehiclePurcahse.Verbose</w:t>
      </w:r>
      <w:proofErr w:type="spellEnd"/>
      <w:r w:rsidRPr="00D652D9">
        <w:rPr>
          <w:szCs w:val="24"/>
        </w:rPr>
        <w:t xml:space="preserve"> &gt;&gt;</w:t>
      </w:r>
      <w:r w:rsidRPr="00D652D9">
        <w:rPr>
          <w:bCs/>
          <w:szCs w:val="24"/>
        </w:rPr>
        <w:t>,</w:t>
      </w:r>
      <w:r w:rsidRPr="00D652D9">
        <w:rPr>
          <w:b/>
          <w:bCs/>
          <w:szCs w:val="24"/>
        </w:rPr>
        <w:t xml:space="preserve"> </w:t>
      </w:r>
      <w:r w:rsidRPr="00D652D9">
        <w:rPr>
          <w:szCs w:val="24"/>
        </w:rPr>
        <w:t>Plaintiff</w:t>
      </w:r>
      <w:r w:rsidR="00E40DF8">
        <w:rPr>
          <w:szCs w:val="24"/>
        </w:rPr>
        <w:t xml:space="preserve"> </w:t>
      </w:r>
      <w:r w:rsidR="00E40DF8" w:rsidRPr="00E40DF8">
        <w:rPr>
          <w:szCs w:val="24"/>
        </w:rPr>
        <w:t xml:space="preserve">&lt;&lt; </w:t>
      </w:r>
      <w:proofErr w:type="spellStart"/>
      <w:r w:rsidR="00E40DF8" w:rsidRPr="00E40DF8">
        <w:rPr>
          <w:szCs w:val="24"/>
        </w:rPr>
        <w:t>Matter.CustomField.VehiclePurchasedOrLeased</w:t>
      </w:r>
      <w:proofErr w:type="spellEnd"/>
      <w:r w:rsidR="00E40DF8" w:rsidRPr="00E40DF8">
        <w:rPr>
          <w:szCs w:val="24"/>
        </w:rPr>
        <w:t xml:space="preserve"> &gt;&gt;</w:t>
      </w:r>
      <w:r w:rsidR="00E40DF8">
        <w:rPr>
          <w:szCs w:val="24"/>
        </w:rPr>
        <w:t xml:space="preserve"> </w:t>
      </w:r>
      <w:r w:rsidRPr="00D652D9">
        <w:rPr>
          <w:szCs w:val="24"/>
        </w:rPr>
        <w:t xml:space="preserve">a &lt;&lt; </w:t>
      </w:r>
      <w:proofErr w:type="spellStart"/>
      <w:r w:rsidRPr="00D652D9">
        <w:rPr>
          <w:szCs w:val="24"/>
        </w:rPr>
        <w:t>Matter.CustomField.VehicleYear</w:t>
      </w:r>
      <w:proofErr w:type="spellEnd"/>
      <w:r w:rsidRPr="00D652D9">
        <w:rPr>
          <w:szCs w:val="24"/>
        </w:rPr>
        <w:t xml:space="preserve"> &gt;&gt; &lt;&lt; </w:t>
      </w:r>
      <w:proofErr w:type="spellStart"/>
      <w:r w:rsidRPr="00D652D9">
        <w:rPr>
          <w:szCs w:val="24"/>
        </w:rPr>
        <w:t>Matter.CustomField.VehicleMake</w:t>
      </w:r>
      <w:proofErr w:type="spellEnd"/>
      <w:r w:rsidRPr="00D652D9">
        <w:rPr>
          <w:szCs w:val="24"/>
        </w:rPr>
        <w:t xml:space="preserve"> &gt;&gt;, having </w:t>
      </w:r>
      <w:r w:rsidRPr="00D652D9">
        <w:rPr>
          <w:rFonts w:eastAsia="Calibri"/>
          <w:szCs w:val="24"/>
        </w:rPr>
        <w:t>VIN No.</w:t>
      </w:r>
      <w:r w:rsidR="005F7730">
        <w:rPr>
          <w:rFonts w:eastAsia="Calibri"/>
          <w:szCs w:val="24"/>
        </w:rPr>
        <w:t>:</w:t>
      </w:r>
      <w:r w:rsidRPr="00D652D9">
        <w:rPr>
          <w:rFonts w:eastAsia="Calibri"/>
          <w:szCs w:val="24"/>
        </w:rPr>
        <w:t xml:space="preserve"> &lt;&lt; </w:t>
      </w:r>
      <w:proofErr w:type="spellStart"/>
      <w:r w:rsidRPr="00D652D9">
        <w:rPr>
          <w:rFonts w:eastAsia="Calibri"/>
          <w:szCs w:val="24"/>
        </w:rPr>
        <w:t>Matter.CustomField.VinNumber</w:t>
      </w:r>
      <w:proofErr w:type="spellEnd"/>
      <w:r w:rsidRPr="00D652D9">
        <w:rPr>
          <w:rFonts w:eastAsia="Calibri"/>
          <w:szCs w:val="24"/>
        </w:rPr>
        <w:t xml:space="preserve"> &gt;&gt; </w:t>
      </w:r>
      <w:r w:rsidRPr="00D652D9">
        <w:rPr>
          <w:szCs w:val="24"/>
        </w:rPr>
        <w:t xml:space="preserve">("the </w:t>
      </w:r>
      <w:r w:rsidR="00507A16">
        <w:rPr>
          <w:szCs w:val="24"/>
        </w:rPr>
        <w:t>Subject Vehicle</w:t>
      </w:r>
      <w:r w:rsidRPr="00D652D9">
        <w:rPr>
          <w:szCs w:val="24"/>
        </w:rPr>
        <w:t>”).</w:t>
      </w:r>
      <w:r w:rsidR="007933D7" w:rsidRPr="007933D7">
        <w:rPr>
          <w:szCs w:val="24"/>
        </w:rPr>
        <w:t xml:space="preserve"> </w:t>
      </w:r>
      <w:r w:rsidR="00A943A1" w:rsidRPr="00A943A1">
        <w:rPr>
          <w:szCs w:val="24"/>
          <w:highlight w:val="yellow"/>
        </w:rPr>
        <w:t xml:space="preserve">The amount paid/payable by the Plaintiff for the Subject Vehicle, as reflected in the sales contract, is $[VALUE].00. </w:t>
      </w:r>
      <w:r w:rsidR="007933D7" w:rsidRPr="00210157">
        <w:rPr>
          <w:szCs w:val="24"/>
        </w:rPr>
        <w:t xml:space="preserve">These causes of action arise out of warranty and repair obligations of </w:t>
      </w:r>
      <w:r w:rsidR="00B3435C">
        <w:rPr>
          <w:szCs w:val="24"/>
        </w:rPr>
        <w:t xml:space="preserve">&lt;&lt; </w:t>
      </w:r>
      <w:proofErr w:type="spellStart"/>
      <w:proofErr w:type="gramStart"/>
      <w:r w:rsidR="00B3435C">
        <w:rPr>
          <w:szCs w:val="24"/>
        </w:rPr>
        <w:t>Matter.CustomField.DefendantsNameShort</w:t>
      </w:r>
      <w:proofErr w:type="spellEnd"/>
      <w:proofErr w:type="gramEnd"/>
      <w:r w:rsidR="00B3435C">
        <w:rPr>
          <w:szCs w:val="24"/>
        </w:rPr>
        <w:t xml:space="preserve"> &gt;&gt;</w:t>
      </w:r>
      <w:r w:rsidR="007933D7" w:rsidRPr="00210157">
        <w:rPr>
          <w:szCs w:val="24"/>
        </w:rPr>
        <w:t xml:space="preserve"> in connection with a vehicle that Plaintiff </w:t>
      </w:r>
      <w:r w:rsidR="007933D7" w:rsidRPr="006809F7">
        <w:rPr>
          <w:szCs w:val="24"/>
        </w:rPr>
        <w:t xml:space="preserve">&lt;&lt; </w:t>
      </w:r>
      <w:proofErr w:type="spellStart"/>
      <w:proofErr w:type="gramStart"/>
      <w:r w:rsidR="007933D7" w:rsidRPr="006809F7">
        <w:rPr>
          <w:szCs w:val="24"/>
        </w:rPr>
        <w:t>Matter.CustomField.VehiclePurchasedOrLeased</w:t>
      </w:r>
      <w:proofErr w:type="spellEnd"/>
      <w:proofErr w:type="gramEnd"/>
      <w:r w:rsidR="007933D7" w:rsidRPr="006809F7">
        <w:rPr>
          <w:szCs w:val="24"/>
        </w:rPr>
        <w:t xml:space="preserve"> &gt;&gt;</w:t>
      </w:r>
      <w:r w:rsidR="007933D7" w:rsidRPr="00210157">
        <w:rPr>
          <w:szCs w:val="24"/>
        </w:rPr>
        <w:t xml:space="preserve"> and for which &lt;&lt; </w:t>
      </w:r>
      <w:proofErr w:type="gramStart"/>
      <w:r w:rsidR="007933D7" w:rsidRPr="00210157">
        <w:rPr>
          <w:szCs w:val="24"/>
        </w:rPr>
        <w:t>MATTER.CUSTOMFIELD.DEFENDANTSNAMESHORT</w:t>
      </w:r>
      <w:proofErr w:type="gramEnd"/>
      <w:r w:rsidR="007933D7" w:rsidRPr="00210157">
        <w:rPr>
          <w:szCs w:val="24"/>
        </w:rPr>
        <w:t xml:space="preserve"> &gt;&gt; issued </w:t>
      </w:r>
      <w:proofErr w:type="gramStart"/>
      <w:r w:rsidR="007933D7" w:rsidRPr="00210157">
        <w:rPr>
          <w:szCs w:val="24"/>
        </w:rPr>
        <w:t>a</w:t>
      </w:r>
      <w:proofErr w:type="gramEnd"/>
      <w:r w:rsidR="007933D7" w:rsidRPr="00210157">
        <w:rPr>
          <w:szCs w:val="24"/>
        </w:rPr>
        <w:t xml:space="preserve"> </w:t>
      </w:r>
      <w:r w:rsidR="009217DD">
        <w:rPr>
          <w:szCs w:val="24"/>
        </w:rPr>
        <w:t>express</w:t>
      </w:r>
      <w:r w:rsidR="007933D7" w:rsidRPr="00210157">
        <w:rPr>
          <w:szCs w:val="24"/>
        </w:rPr>
        <w:t xml:space="preserve"> warranty. The warranty was not issued by the selling dealership</w:t>
      </w:r>
      <w:r w:rsidR="00971B6E">
        <w:rPr>
          <w:szCs w:val="24"/>
        </w:rPr>
        <w:t>.</w:t>
      </w:r>
    </w:p>
    <w:p w14:paraId="26485B14" w14:textId="13B0DC4C" w:rsidR="00891A57" w:rsidRDefault="007933D7" w:rsidP="007933D7">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210157">
        <w:rPr>
          <w:szCs w:val="24"/>
        </w:rPr>
        <w:t xml:space="preserve">&lt;&lt; MATTER.CUSTOMFIELD.DEFENDANTSNAMESHORT &gt;&gt; warranted the </w:t>
      </w:r>
      <w:r w:rsidR="00507A16">
        <w:rPr>
          <w:szCs w:val="24"/>
        </w:rPr>
        <w:t>Subject Vehicle</w:t>
      </w:r>
      <w:r w:rsidRPr="00210157">
        <w:rPr>
          <w:szCs w:val="24"/>
        </w:rPr>
        <w:t xml:space="preserve"> and agreed to preserve or maintain the utility or performance of Plaintiff</w:t>
      </w:r>
      <w:r>
        <w:rPr>
          <w:szCs w:val="24"/>
        </w:rPr>
        <w:t>’s</w:t>
      </w:r>
      <w:r w:rsidRPr="00210157">
        <w:rPr>
          <w:szCs w:val="24"/>
        </w:rPr>
        <w:t xml:space="preserve"> vehicle or to provide compensation if there was a failure in such utility or performance.</w:t>
      </w:r>
      <w:r>
        <w:rPr>
          <w:szCs w:val="24"/>
        </w:rPr>
        <w:t xml:space="preserve"> </w:t>
      </w:r>
      <w:r w:rsidRPr="00210157">
        <w:rPr>
          <w:szCs w:val="24"/>
        </w:rPr>
        <w:t xml:space="preserve">In connection with the purchase, Plaintiff received various warranties, inter alia, a </w:t>
      </w:r>
      <w:r w:rsidRPr="00210157">
        <w:rPr>
          <w:szCs w:val="24"/>
          <w:highlight w:val="yellow"/>
        </w:rPr>
        <w:t>3-year/36,000 mile express bumper to bumper warranty, a 5-year/60,000</w:t>
      </w:r>
      <w:r w:rsidRPr="00210157">
        <w:rPr>
          <w:szCs w:val="24"/>
        </w:rPr>
        <w:t xml:space="preserve"> mile powertrain warranty which, inter alia, covers the engine and the transmission, as well as various emissions warranties that exceed the time and mileage limitations of the bumper to bumper and powertrain warranties.</w:t>
      </w:r>
    </w:p>
    <w:p w14:paraId="182960E1" w14:textId="333E0C42"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The </w:t>
      </w:r>
      <w:r w:rsidR="00507A16">
        <w:rPr>
          <w:szCs w:val="24"/>
        </w:rPr>
        <w:t>Subject Vehicle</w:t>
      </w:r>
      <w:r w:rsidRPr="00D652D9">
        <w:rPr>
          <w:szCs w:val="24"/>
        </w:rPr>
        <w:t xml:space="preserve"> was delivered to Plaintiff with serious defects and nonconformities to warranty and developed other serious defects and nonconformities to warranty including, but not limited to, &lt;&lt; </w:t>
      </w:r>
      <w:proofErr w:type="spellStart"/>
      <w:r w:rsidRPr="00D652D9">
        <w:rPr>
          <w:szCs w:val="24"/>
        </w:rPr>
        <w:t>Matter.CustomField.DescriptionOfProblemsros</w:t>
      </w:r>
      <w:proofErr w:type="spellEnd"/>
      <w:r w:rsidRPr="00D652D9">
        <w:rPr>
          <w:szCs w:val="24"/>
        </w:rPr>
        <w:t xml:space="preserve"> &gt;&gt;.</w:t>
      </w:r>
    </w:p>
    <w:p w14:paraId="7BCC854F" w14:textId="75FEF1B9" w:rsidR="00507A16" w:rsidRPr="00177D40" w:rsidRDefault="00507A16" w:rsidP="00507A16">
      <w:pPr>
        <w:pStyle w:val="ListParagraph"/>
        <w:numPr>
          <w:ilvl w:val="0"/>
          <w:numId w:val="17"/>
        </w:numPr>
        <w:tabs>
          <w:tab w:val="clear" w:pos="1170"/>
        </w:tabs>
        <w:autoSpaceDE w:val="0"/>
        <w:autoSpaceDN w:val="0"/>
        <w:adjustRightInd w:val="0"/>
        <w:spacing w:line="480" w:lineRule="exact"/>
        <w:ind w:left="0" w:firstLine="720"/>
        <w:contextualSpacing/>
        <w:jc w:val="both"/>
        <w:rPr>
          <w:szCs w:val="24"/>
          <w:highlight w:val="yellow"/>
        </w:rPr>
      </w:pPr>
      <w:r w:rsidRPr="00177D40">
        <w:rPr>
          <w:szCs w:val="24"/>
          <w:highlight w:val="yellow"/>
        </w:rPr>
        <w:t xml:space="preserve">Plaintiff first presented the </w:t>
      </w:r>
      <w:r>
        <w:rPr>
          <w:szCs w:val="24"/>
          <w:highlight w:val="yellow"/>
        </w:rPr>
        <w:t>Subject Vehicle</w:t>
      </w:r>
      <w:r w:rsidRPr="00177D40">
        <w:rPr>
          <w:szCs w:val="24"/>
          <w:highlight w:val="yellow"/>
        </w:rPr>
        <w:t xml:space="preserve"> for repairs </w:t>
      </w:r>
      <w:proofErr w:type="gramStart"/>
      <w:r w:rsidRPr="00177D40">
        <w:rPr>
          <w:szCs w:val="24"/>
          <w:highlight w:val="yellow"/>
        </w:rPr>
        <w:t>on</w:t>
      </w:r>
      <w:proofErr w:type="gramEnd"/>
      <w:r w:rsidRPr="00177D40">
        <w:rPr>
          <w:szCs w:val="24"/>
          <w:highlight w:val="yellow"/>
        </w:rPr>
        <w:t xml:space="preserve"> February 2019 for issues </w:t>
      </w:r>
      <w:r w:rsidRPr="00177D40">
        <w:rPr>
          <w:szCs w:val="24"/>
          <w:highlight w:val="yellow"/>
        </w:rPr>
        <w:lastRenderedPageBreak/>
        <w:t xml:space="preserve">relating to the </w:t>
      </w:r>
      <w:r>
        <w:rPr>
          <w:szCs w:val="24"/>
          <w:highlight w:val="yellow"/>
        </w:rPr>
        <w:t>Subject Vehicle</w:t>
      </w:r>
      <w:r w:rsidRPr="00177D40">
        <w:rPr>
          <w:szCs w:val="24"/>
          <w:highlight w:val="yellow"/>
        </w:rPr>
        <w:t>s Center Display and heads up Display dimming unprompted.</w:t>
      </w:r>
    </w:p>
    <w:p w14:paraId="70231996" w14:textId="2CC16692" w:rsidR="00507A16" w:rsidRPr="00177D40" w:rsidRDefault="00507A16" w:rsidP="00507A1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highlight w:val="yellow"/>
        </w:rPr>
      </w:pPr>
      <w:r w:rsidRPr="00177D40">
        <w:rPr>
          <w:szCs w:val="24"/>
          <w:highlight w:val="yellow"/>
        </w:rPr>
        <w:t xml:space="preserve">In April 2019, Plaintiff presented the vehicle again for issues relating to the check engine light illuminating. The </w:t>
      </w:r>
      <w:r>
        <w:rPr>
          <w:szCs w:val="24"/>
          <w:highlight w:val="yellow"/>
        </w:rPr>
        <w:t>Subject Vehicle</w:t>
      </w:r>
      <w:r w:rsidRPr="00177D40">
        <w:rPr>
          <w:szCs w:val="24"/>
          <w:highlight w:val="yellow"/>
        </w:rPr>
        <w:t xml:space="preserve"> also presented a sluggish idle and shuttering at highway speeds.</w:t>
      </w:r>
    </w:p>
    <w:p w14:paraId="3B606341" w14:textId="225EAAA1" w:rsidR="00507A16" w:rsidRDefault="00507A16" w:rsidP="00507A1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177D40">
        <w:rPr>
          <w:szCs w:val="24"/>
          <w:highlight w:val="yellow"/>
        </w:rPr>
        <w:t xml:space="preserve">Plaintiff presented the vehicle again in March 2020 for issues relating to the </w:t>
      </w:r>
      <w:r>
        <w:rPr>
          <w:szCs w:val="24"/>
          <w:highlight w:val="yellow"/>
        </w:rPr>
        <w:t>Subject Vehicle</w:t>
      </w:r>
      <w:r w:rsidRPr="00177D40">
        <w:rPr>
          <w:szCs w:val="24"/>
          <w:highlight w:val="yellow"/>
        </w:rPr>
        <w:t>’s unresponsive tailgate with either the remote activation or exterior button</w:t>
      </w:r>
      <w:r>
        <w:rPr>
          <w:szCs w:val="24"/>
        </w:rPr>
        <w:t>.</w:t>
      </w:r>
    </w:p>
    <w:p w14:paraId="7E537BCE" w14:textId="336510ED"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hereby revokes acceptance of the sales contract. </w:t>
      </w:r>
      <w:r w:rsidRPr="00D652D9">
        <w:rPr>
          <w:szCs w:val="24"/>
        </w:rPr>
        <w:tab/>
      </w:r>
    </w:p>
    <w:p w14:paraId="432897DA" w14:textId="52BA2EE0"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Pursuant to the Song-Beverly Consumer Warranty Act (hereinafter the </w:t>
      </w:r>
      <w:r w:rsidR="00A85682">
        <w:rPr>
          <w:szCs w:val="24"/>
        </w:rPr>
        <w:t>“</w:t>
      </w:r>
      <w:r w:rsidRPr="00D652D9">
        <w:rPr>
          <w:szCs w:val="24"/>
        </w:rPr>
        <w:t>Act</w:t>
      </w:r>
      <w:r w:rsidR="00A85682">
        <w:rPr>
          <w:szCs w:val="24"/>
        </w:rPr>
        <w:t>”</w:t>
      </w:r>
      <w:r w:rsidRPr="00D652D9">
        <w:rPr>
          <w:szCs w:val="24"/>
        </w:rPr>
        <w:t xml:space="preserve">) Civil Code sections 1790 </w:t>
      </w:r>
      <w:r w:rsidRPr="00D652D9">
        <w:rPr>
          <w:bCs/>
          <w:i/>
          <w:iCs/>
          <w:szCs w:val="24"/>
        </w:rPr>
        <w:t>et seq</w:t>
      </w:r>
      <w:r w:rsidRPr="00076C10">
        <w:rPr>
          <w:i/>
          <w:iCs/>
          <w:szCs w:val="24"/>
        </w:rPr>
        <w:t>.</w:t>
      </w:r>
      <w:r w:rsidRPr="00D652D9">
        <w:rPr>
          <w:szCs w:val="24"/>
        </w:rPr>
        <w:t xml:space="preserve"> the </w:t>
      </w:r>
      <w:r w:rsidR="00507A16">
        <w:rPr>
          <w:szCs w:val="24"/>
        </w:rPr>
        <w:t>Subject Vehicle</w:t>
      </w:r>
      <w:r w:rsidRPr="00D652D9">
        <w:rPr>
          <w:szCs w:val="24"/>
        </w:rPr>
        <w:t xml:space="preserve"> constitutes </w:t>
      </w:r>
      <w:r w:rsidR="00A85682">
        <w:rPr>
          <w:szCs w:val="24"/>
        </w:rPr>
        <w:t>“</w:t>
      </w:r>
      <w:r w:rsidRPr="00D652D9">
        <w:rPr>
          <w:szCs w:val="24"/>
        </w:rPr>
        <w:t>consumer goods” used primarily for family or household purposes, and Plaintiff has used the vehicle primarily for those purposes.</w:t>
      </w:r>
    </w:p>
    <w:p w14:paraId="1BDFFF36" w14:textId="35E97F43"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 xml:space="preserve">Plaintiff is a </w:t>
      </w:r>
      <w:r w:rsidR="00A85682">
        <w:rPr>
          <w:szCs w:val="24"/>
        </w:rPr>
        <w:t>“</w:t>
      </w:r>
      <w:r w:rsidRPr="00D652D9">
        <w:rPr>
          <w:szCs w:val="24"/>
        </w:rPr>
        <w:t>buyer</w:t>
      </w:r>
      <w:r w:rsidR="00A85682">
        <w:rPr>
          <w:szCs w:val="24"/>
        </w:rPr>
        <w:t>”</w:t>
      </w:r>
      <w:r w:rsidRPr="00D652D9">
        <w:rPr>
          <w:szCs w:val="24"/>
        </w:rPr>
        <w:t xml:space="preserve"> of consumer goods under the Act</w:t>
      </w:r>
      <w:r w:rsidR="00076C10">
        <w:rPr>
          <w:szCs w:val="24"/>
        </w:rPr>
        <w:t>.</w:t>
      </w:r>
    </w:p>
    <w:p w14:paraId="3EC2EFE9" w14:textId="6A393EFA" w:rsidR="00D652D9" w:rsidRDefault="00D652D9"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szCs w:val="24"/>
        </w:rPr>
        <w:t>Defendant</w:t>
      </w:r>
      <w:r w:rsidR="00076C10">
        <w:rPr>
          <w:szCs w:val="24"/>
        </w:rPr>
        <w:t>,</w:t>
      </w:r>
      <w:r w:rsidRPr="00D652D9">
        <w:rPr>
          <w:szCs w:val="24"/>
        </w:rPr>
        <w:t xml:space="preserve"> &lt;&lt; MATTER.CUSTOMFIELD.DEFENDANTSNAMESHORT &gt;&gt;</w:t>
      </w:r>
      <w:r w:rsidR="00076C10">
        <w:rPr>
          <w:szCs w:val="24"/>
        </w:rPr>
        <w:t>,</w:t>
      </w:r>
      <w:r w:rsidRPr="00D652D9">
        <w:rPr>
          <w:szCs w:val="24"/>
        </w:rPr>
        <w:t xml:space="preserve"> is a "manufacturer" and/or “distributor" under the Act.</w:t>
      </w:r>
    </w:p>
    <w:p w14:paraId="069A520E" w14:textId="77777777" w:rsidR="0039257F" w:rsidRDefault="00D652D9" w:rsidP="0039257F">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D652D9">
        <w:rPr>
          <w:bCs/>
          <w:szCs w:val="24"/>
        </w:rPr>
        <w:t xml:space="preserve">Plaintiff hereby demands trial by jury in this action. </w:t>
      </w:r>
    </w:p>
    <w:p w14:paraId="0EC67989" w14:textId="77777777" w:rsidR="0039257F" w:rsidRDefault="00D652D9" w:rsidP="0039257F">
      <w:pPr>
        <w:autoSpaceDE w:val="0"/>
        <w:autoSpaceDN w:val="0"/>
        <w:adjustRightInd w:val="0"/>
        <w:spacing w:line="480" w:lineRule="exact"/>
        <w:contextualSpacing/>
        <w:jc w:val="center"/>
        <w:rPr>
          <w:szCs w:val="24"/>
        </w:rPr>
      </w:pPr>
      <w:r w:rsidRPr="0039257F">
        <w:rPr>
          <w:b/>
          <w:bCs/>
          <w:szCs w:val="24"/>
          <w:u w:val="single"/>
        </w:rPr>
        <w:t>FIRST CAUSE OF ACTION</w:t>
      </w:r>
    </w:p>
    <w:p w14:paraId="58F76A75" w14:textId="487979B4" w:rsidR="00D652D9" w:rsidRPr="005554AC" w:rsidRDefault="00D652D9" w:rsidP="0039257F">
      <w:pPr>
        <w:autoSpaceDE w:val="0"/>
        <w:autoSpaceDN w:val="0"/>
        <w:adjustRightInd w:val="0"/>
        <w:spacing w:line="480" w:lineRule="exact"/>
        <w:contextualSpacing/>
        <w:jc w:val="center"/>
        <w:rPr>
          <w:b/>
          <w:bCs/>
          <w:szCs w:val="24"/>
        </w:rPr>
      </w:pPr>
      <w:r w:rsidRPr="00D652D9">
        <w:rPr>
          <w:b/>
          <w:bCs/>
          <w:szCs w:val="24"/>
        </w:rPr>
        <w:t xml:space="preserve">Violation of the </w:t>
      </w:r>
      <w:r w:rsidRPr="005554AC">
        <w:rPr>
          <w:b/>
          <w:bCs/>
          <w:szCs w:val="24"/>
        </w:rPr>
        <w:t>Song-Beverly Act – Breach of Express Warranty</w:t>
      </w:r>
    </w:p>
    <w:p w14:paraId="773EC1C8" w14:textId="12018757" w:rsidR="005554AC" w:rsidRPr="0039257F" w:rsidRDefault="005554AC" w:rsidP="0039257F">
      <w:pPr>
        <w:autoSpaceDE w:val="0"/>
        <w:autoSpaceDN w:val="0"/>
        <w:adjustRightInd w:val="0"/>
        <w:spacing w:line="480" w:lineRule="exact"/>
        <w:contextualSpacing/>
        <w:jc w:val="center"/>
        <w:rPr>
          <w:szCs w:val="24"/>
        </w:rPr>
      </w:pPr>
      <w:r w:rsidRPr="005554AC">
        <w:rPr>
          <w:b/>
          <w:bCs/>
          <w:szCs w:val="24"/>
        </w:rPr>
        <w:t xml:space="preserve">(Against Defendant </w:t>
      </w:r>
      <w:r w:rsidR="00CD251C">
        <w:rPr>
          <w:b/>
          <w:bCs/>
          <w:szCs w:val="24"/>
        </w:rPr>
        <w:t>&lt;&lt; MATTER.CUSTOMFIELD.DEFENDANTSNAMESHORT &gt;&gt;</w:t>
      </w:r>
      <w:r w:rsidRPr="005554AC">
        <w:rPr>
          <w:b/>
          <w:bCs/>
          <w:szCs w:val="24"/>
        </w:rPr>
        <w:t>)</w:t>
      </w:r>
    </w:p>
    <w:p w14:paraId="5BBDBDAD"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incorporates herein by reference each and every allegation contained in the preceding and succeeding paragraphs as though herein fully restated and re-alleged.</w:t>
      </w:r>
    </w:p>
    <w:p w14:paraId="3EFAC3FC" w14:textId="1A715EFD" w:rsidR="009022F2" w:rsidRPr="009022F2" w:rsidRDefault="009022F2"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bookmarkStart w:id="0" w:name="_Hlk112829902"/>
      <w:r>
        <w:rPr>
          <w:szCs w:val="24"/>
        </w:rPr>
        <w:t xml:space="preserve">The </w:t>
      </w:r>
      <w:r w:rsidR="00507A16">
        <w:rPr>
          <w:szCs w:val="24"/>
        </w:rPr>
        <w:t>Subject Vehicle</w:t>
      </w:r>
      <w:r>
        <w:rPr>
          <w:szCs w:val="24"/>
        </w:rPr>
        <w:t xml:space="preserve"> was sold to Plaintiff with express warranties that</w:t>
      </w:r>
      <w:r w:rsidR="00B17AE8">
        <w:rPr>
          <w:szCs w:val="24"/>
        </w:rPr>
        <w:t xml:space="preserve"> the </w:t>
      </w:r>
      <w:r w:rsidR="00507A16">
        <w:rPr>
          <w:szCs w:val="24"/>
        </w:rPr>
        <w:t>Subject Vehicle</w:t>
      </w:r>
      <w:r>
        <w:rPr>
          <w:szCs w:val="24"/>
        </w:rPr>
        <w:t xml:space="preserve"> would be free from defects in materials, nonconformity, or workmanship during the applicable warranty period and to the extent that the </w:t>
      </w:r>
      <w:r w:rsidR="00507A16">
        <w:rPr>
          <w:szCs w:val="24"/>
        </w:rPr>
        <w:t>Subject Vehicle</w:t>
      </w:r>
      <w:r>
        <w:rPr>
          <w:szCs w:val="24"/>
        </w:rPr>
        <w:t xml:space="preserve"> had defects, Defendant </w:t>
      </w:r>
      <w:r w:rsidRPr="00060611">
        <w:rPr>
          <w:szCs w:val="24"/>
        </w:rPr>
        <w:t xml:space="preserve">&lt;&lt; </w:t>
      </w:r>
      <w:proofErr w:type="spellStart"/>
      <w:r w:rsidRPr="00060611">
        <w:rPr>
          <w:szCs w:val="24"/>
        </w:rPr>
        <w:t>Matter.CustomField.DefendantsNameShort</w:t>
      </w:r>
      <w:proofErr w:type="spellEnd"/>
      <w:r w:rsidRPr="00060611">
        <w:rPr>
          <w:szCs w:val="24"/>
        </w:rPr>
        <w:t xml:space="preserve"> &gt;&gt;</w:t>
      </w:r>
      <w:r>
        <w:rPr>
          <w:szCs w:val="24"/>
        </w:rPr>
        <w:t xml:space="preserve"> would repair the defects</w:t>
      </w:r>
      <w:bookmarkEnd w:id="0"/>
      <w:r>
        <w:rPr>
          <w:szCs w:val="24"/>
        </w:rPr>
        <w:t xml:space="preserve">. </w:t>
      </w:r>
    </w:p>
    <w:p w14:paraId="3CFE434B" w14:textId="4EC2ED79"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The </w:t>
      </w:r>
      <w:r w:rsidR="00507A16">
        <w:rPr>
          <w:szCs w:val="24"/>
        </w:rPr>
        <w:t>Subject Vehicle</w:t>
      </w:r>
      <w:r w:rsidRPr="00B129F0">
        <w:rPr>
          <w:szCs w:val="24"/>
        </w:rPr>
        <w:t xml:space="preserve"> was delivered to Plaintiff with serious defects and nonconformities to warranty and developed other serious defects and nonconformities to warranty including, but not </w:t>
      </w:r>
      <w:r w:rsidRPr="00076C10">
        <w:rPr>
          <w:szCs w:val="24"/>
        </w:rPr>
        <w:t>limited to,</w:t>
      </w:r>
      <w:r w:rsidRPr="00B129F0">
        <w:rPr>
          <w:szCs w:val="24"/>
        </w:rPr>
        <w:t xml:space="preserve"> &lt;&lt; </w:t>
      </w:r>
      <w:proofErr w:type="spellStart"/>
      <w:r w:rsidRPr="00B129F0">
        <w:rPr>
          <w:szCs w:val="24"/>
        </w:rPr>
        <w:t>Matter.CustomField.DescriptionOfProblemsros</w:t>
      </w:r>
      <w:proofErr w:type="spellEnd"/>
      <w:r w:rsidRPr="00B129F0">
        <w:rPr>
          <w:szCs w:val="24"/>
        </w:rPr>
        <w:t xml:space="preserve"> &gt;&gt;.</w:t>
      </w:r>
    </w:p>
    <w:p w14:paraId="71A7FC85" w14:textId="23AD9106"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Pursuant to the Song-Beverly Consumer Warranty Act (hereinafter the </w:t>
      </w:r>
      <w:r w:rsidR="00A85682">
        <w:rPr>
          <w:szCs w:val="24"/>
        </w:rPr>
        <w:t>“</w:t>
      </w:r>
      <w:r w:rsidRPr="00B129F0">
        <w:rPr>
          <w:szCs w:val="24"/>
        </w:rPr>
        <w:t>Act</w:t>
      </w:r>
      <w:r w:rsidR="00A85682">
        <w:rPr>
          <w:szCs w:val="24"/>
        </w:rPr>
        <w:t>”</w:t>
      </w:r>
      <w:r w:rsidRPr="00B129F0">
        <w:rPr>
          <w:szCs w:val="24"/>
        </w:rPr>
        <w:t xml:space="preserve">) Civil Code sections 1790 </w:t>
      </w:r>
      <w:r w:rsidRPr="00B129F0">
        <w:rPr>
          <w:bCs/>
          <w:i/>
          <w:iCs/>
          <w:szCs w:val="24"/>
        </w:rPr>
        <w:t>et seq</w:t>
      </w:r>
      <w:r w:rsidRPr="00B129F0">
        <w:rPr>
          <w:b/>
          <w:bCs/>
          <w:i/>
          <w:iCs/>
          <w:szCs w:val="24"/>
        </w:rPr>
        <w:t>.</w:t>
      </w:r>
      <w:r w:rsidRPr="00B129F0">
        <w:rPr>
          <w:szCs w:val="24"/>
        </w:rPr>
        <w:t xml:space="preserve"> the vehicle constitutes </w:t>
      </w:r>
      <w:r w:rsidR="00A85682">
        <w:rPr>
          <w:szCs w:val="24"/>
        </w:rPr>
        <w:t>“</w:t>
      </w:r>
      <w:r w:rsidRPr="00B129F0">
        <w:rPr>
          <w:szCs w:val="24"/>
        </w:rPr>
        <w:t xml:space="preserve">consumer goods” used primarily for family or </w:t>
      </w:r>
      <w:r w:rsidRPr="00B129F0">
        <w:rPr>
          <w:szCs w:val="24"/>
        </w:rPr>
        <w:lastRenderedPageBreak/>
        <w:t xml:space="preserve">household purposes, and Plaintiff has used the </w:t>
      </w:r>
      <w:r w:rsidR="00507A16">
        <w:rPr>
          <w:szCs w:val="24"/>
        </w:rPr>
        <w:t>Subject Vehicle</w:t>
      </w:r>
      <w:r w:rsidRPr="00B129F0">
        <w:rPr>
          <w:szCs w:val="24"/>
        </w:rPr>
        <w:t xml:space="preserve"> primarily for those purposes.</w:t>
      </w:r>
    </w:p>
    <w:p w14:paraId="02563DA0" w14:textId="4505ADC8"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the </w:t>
      </w:r>
      <w:r w:rsidR="00A85682">
        <w:rPr>
          <w:szCs w:val="24"/>
        </w:rPr>
        <w:t>“</w:t>
      </w:r>
      <w:r w:rsidRPr="00B129F0">
        <w:rPr>
          <w:szCs w:val="24"/>
        </w:rPr>
        <w:t>buyer</w:t>
      </w:r>
      <w:r w:rsidR="00A85682">
        <w:rPr>
          <w:szCs w:val="24"/>
        </w:rPr>
        <w:t>”</w:t>
      </w:r>
      <w:r w:rsidRPr="00B129F0">
        <w:rPr>
          <w:szCs w:val="24"/>
        </w:rPr>
        <w:t xml:space="preserve"> of consumer goods under the Act.</w:t>
      </w:r>
    </w:p>
    <w:p w14:paraId="642CD15C" w14:textId="097FB6E3"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Defendant</w:t>
      </w:r>
      <w:r w:rsidR="00076C10">
        <w:rPr>
          <w:szCs w:val="24"/>
        </w:rPr>
        <w:t>,</w:t>
      </w:r>
      <w:r w:rsidRPr="00B129F0">
        <w:rPr>
          <w:szCs w:val="24"/>
        </w:rPr>
        <w:t xml:space="preserve"> &lt;&lt; MATTER.CUSTOMFIELD.DEFENDANTSNAMESHORT &gt;&gt;</w:t>
      </w:r>
      <w:r w:rsidR="00076C10">
        <w:rPr>
          <w:szCs w:val="24"/>
        </w:rPr>
        <w:t>,</w:t>
      </w:r>
      <w:r w:rsidRPr="00B129F0">
        <w:rPr>
          <w:szCs w:val="24"/>
        </w:rPr>
        <w:t xml:space="preserve"> is a "manufacturer" and/or “distributor" under the Act.</w:t>
      </w:r>
    </w:p>
    <w:p w14:paraId="0B396BFE" w14:textId="4A992745"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The foregoing defects and nonconformities to warranty manifested themselves in the </w:t>
      </w:r>
      <w:r w:rsidR="00507A16">
        <w:rPr>
          <w:szCs w:val="24"/>
        </w:rPr>
        <w:t>Subject Vehicle</w:t>
      </w:r>
      <w:r w:rsidRPr="00B129F0">
        <w:rPr>
          <w:szCs w:val="24"/>
        </w:rPr>
        <w:t xml:space="preserve"> within the applicable express warranty period. The nonconformities substantially impair the use, value</w:t>
      </w:r>
      <w:r w:rsidR="00076C10">
        <w:rPr>
          <w:szCs w:val="24"/>
        </w:rPr>
        <w:t>,</w:t>
      </w:r>
      <w:r w:rsidRPr="00B129F0">
        <w:rPr>
          <w:szCs w:val="24"/>
        </w:rPr>
        <w:t xml:space="preserve"> and/or safety of the vehicle.</w:t>
      </w:r>
    </w:p>
    <w:p w14:paraId="26577706"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delivered the vehicle to an authorized &lt;&lt; MATTER.CUSTOMFIELD.DEFENDANTSNAMESHORT &gt;&gt; repair facility for repair of the nonconformities.</w:t>
      </w:r>
    </w:p>
    <w:p w14:paraId="502FE007" w14:textId="4C82420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Defendant was unable to conform Plaintiff’s vehicle to the applicable express </w:t>
      </w:r>
      <w:r w:rsidR="00076C10">
        <w:rPr>
          <w:szCs w:val="24"/>
        </w:rPr>
        <w:t xml:space="preserve">warranty </w:t>
      </w:r>
      <w:r w:rsidRPr="00B129F0">
        <w:rPr>
          <w:szCs w:val="24"/>
        </w:rPr>
        <w:t>after a reasonable number of repair attempts.</w:t>
      </w:r>
    </w:p>
    <w:p w14:paraId="069E158A"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Notwithstanding Plaintiff’s entitlement, Defendant &lt;&lt; MATTER.CUSTOMFIELD.DEFENDANTSNAMESHORT &gt;&gt; has failed to either promptly replace the new motor vehicle or to promptly make restitution in accordance with the Song-Beverly Act.</w:t>
      </w:r>
    </w:p>
    <w:p w14:paraId="1C0526F4" w14:textId="3651BD2F"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By failure of Defendant to remedy the defects as alleged above or to issue a refund or replacement vehicle, Defendant is in breach of its obligations under the Song-Beverly Act. </w:t>
      </w:r>
    </w:p>
    <w:p w14:paraId="39324BAA" w14:textId="12648BBE"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Under the Act, Plaintiff is entitled to reimbursement of the price paid for the vehicle less that amount directly attributable to use by the Plaintiff prior to the first presentation of the nonconformities. </w:t>
      </w:r>
    </w:p>
    <w:p w14:paraId="6D27522C"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is entitled to all incidental, consequential, and general damages resulting from Defendant’s failure to comply with its obligations under the Song-Beverly Act.</w:t>
      </w:r>
    </w:p>
    <w:p w14:paraId="7186D8A8" w14:textId="479B14BE"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is entitled under the Song-Beverly Act to recover as part of the judgment a sum equal to the aggregate amount of costs and expenses, including attorney</w:t>
      </w:r>
      <w:r w:rsidR="00A85682">
        <w:rPr>
          <w:szCs w:val="24"/>
        </w:rPr>
        <w:t>’</w:t>
      </w:r>
      <w:r w:rsidRPr="00B129F0">
        <w:rPr>
          <w:szCs w:val="24"/>
        </w:rPr>
        <w:t>s fees, reasonably incurred in connection with the commencement and prosecution of this action.</w:t>
      </w:r>
    </w:p>
    <w:p w14:paraId="1F7E877A" w14:textId="78D380A6" w:rsidR="00076C1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Because Defendant willfully violated the Song-Beverly Act, Plaintiff is entitled</w:t>
      </w:r>
      <w:r w:rsidR="00076C10">
        <w:rPr>
          <w:szCs w:val="24"/>
        </w:rPr>
        <w:t>,</w:t>
      </w:r>
      <w:r w:rsidRPr="00B129F0">
        <w:rPr>
          <w:szCs w:val="24"/>
        </w:rPr>
        <w:t xml:space="preserve"> in addition to the amounts recovered, a civil penalty of up to two times the </w:t>
      </w:r>
      <w:proofErr w:type="gramStart"/>
      <w:r w:rsidRPr="00B129F0">
        <w:rPr>
          <w:szCs w:val="24"/>
        </w:rPr>
        <w:t>amount</w:t>
      </w:r>
      <w:proofErr w:type="gramEnd"/>
      <w:r w:rsidRPr="00B129F0">
        <w:rPr>
          <w:szCs w:val="24"/>
        </w:rPr>
        <w:t xml:space="preserve"> of actual damages </w:t>
      </w:r>
      <w:r w:rsidRPr="00B129F0">
        <w:rPr>
          <w:szCs w:val="24"/>
        </w:rPr>
        <w:lastRenderedPageBreak/>
        <w:t xml:space="preserve">for &lt;&lt; </w:t>
      </w:r>
      <w:proofErr w:type="gramStart"/>
      <w:r w:rsidRPr="00B129F0">
        <w:rPr>
          <w:szCs w:val="24"/>
        </w:rPr>
        <w:t>MATTER.CUSTOMFIELD.DEFENDANTSNAMESHORT</w:t>
      </w:r>
      <w:proofErr w:type="gramEnd"/>
      <w:r w:rsidRPr="00B129F0">
        <w:rPr>
          <w:szCs w:val="24"/>
        </w:rPr>
        <w:t xml:space="preserve"> &gt;&gt;’s willful failure to comply with its responsibilities under the Act. </w:t>
      </w:r>
    </w:p>
    <w:p w14:paraId="04AFEAEF" w14:textId="74133253" w:rsidR="00B129F0" w:rsidRPr="005554AC" w:rsidRDefault="00B129F0" w:rsidP="00E25726">
      <w:pPr>
        <w:autoSpaceDE w:val="0"/>
        <w:autoSpaceDN w:val="0"/>
        <w:adjustRightInd w:val="0"/>
        <w:spacing w:line="480" w:lineRule="exact"/>
        <w:contextualSpacing/>
        <w:jc w:val="center"/>
        <w:rPr>
          <w:szCs w:val="24"/>
        </w:rPr>
      </w:pPr>
      <w:r w:rsidRPr="005554AC">
        <w:rPr>
          <w:b/>
          <w:bCs/>
          <w:szCs w:val="24"/>
          <w:u w:val="single"/>
        </w:rPr>
        <w:t>SECOND CAUSE OF ACTION</w:t>
      </w:r>
    </w:p>
    <w:p w14:paraId="1F2C61C8" w14:textId="252FD0E7" w:rsidR="00B129F0" w:rsidRPr="005554AC" w:rsidRDefault="00B129F0" w:rsidP="00E25726">
      <w:pPr>
        <w:autoSpaceDE w:val="0"/>
        <w:autoSpaceDN w:val="0"/>
        <w:adjustRightInd w:val="0"/>
        <w:spacing w:line="480" w:lineRule="exact"/>
        <w:jc w:val="center"/>
        <w:rPr>
          <w:b/>
          <w:bCs/>
          <w:szCs w:val="24"/>
        </w:rPr>
      </w:pPr>
      <w:r w:rsidRPr="005554AC">
        <w:rPr>
          <w:b/>
          <w:bCs/>
          <w:szCs w:val="24"/>
        </w:rPr>
        <w:t>Violation of the Song-Beverly Act – Breach of Implied Warranty</w:t>
      </w:r>
    </w:p>
    <w:p w14:paraId="366DE18B" w14:textId="4124ED02" w:rsidR="005554AC" w:rsidRPr="00076C10" w:rsidRDefault="005554AC" w:rsidP="00E25726">
      <w:pPr>
        <w:autoSpaceDE w:val="0"/>
        <w:autoSpaceDN w:val="0"/>
        <w:adjustRightInd w:val="0"/>
        <w:spacing w:line="480" w:lineRule="exact"/>
        <w:jc w:val="center"/>
        <w:rPr>
          <w:b/>
          <w:bCs/>
          <w:szCs w:val="24"/>
        </w:rPr>
      </w:pPr>
      <w:r w:rsidRPr="005554AC">
        <w:rPr>
          <w:b/>
          <w:bCs/>
          <w:szCs w:val="24"/>
        </w:rPr>
        <w:t xml:space="preserve">(Against Defendant </w:t>
      </w:r>
      <w:r w:rsidR="00CD251C">
        <w:rPr>
          <w:b/>
          <w:bCs/>
          <w:szCs w:val="24"/>
        </w:rPr>
        <w:t>&lt;&lt; MATTER.CUSTOMFIELD.DEFENDANTSNAMESHORT &gt;&gt;</w:t>
      </w:r>
      <w:r w:rsidRPr="005554AC">
        <w:rPr>
          <w:b/>
          <w:bCs/>
          <w:szCs w:val="24"/>
        </w:rPr>
        <w:t>)</w:t>
      </w:r>
    </w:p>
    <w:p w14:paraId="3F96CE73"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incorporates herein by reference each and every allegation contained in the preceding and succeeding paragraphs as though herein fully restated and re-alleged.</w:t>
      </w:r>
    </w:p>
    <w:p w14:paraId="46C2E027" w14:textId="24E5A67D" w:rsidR="00B129F0" w:rsidRPr="00B129F0" w:rsidRDefault="00076C1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&lt;&lt; MATTER.CUSTOMFIELD.DEFENDANTSNAMESHORT &gt;&gt;</w:t>
      </w:r>
      <w:r w:rsidR="00B129F0" w:rsidRPr="00B129F0">
        <w:rPr>
          <w:bCs/>
          <w:szCs w:val="24"/>
        </w:rPr>
        <w:t xml:space="preserve"> and its authorized dealership at which Plaintiff purchased the </w:t>
      </w:r>
      <w:r w:rsidR="00507A16">
        <w:rPr>
          <w:bCs/>
          <w:szCs w:val="24"/>
        </w:rPr>
        <w:t>Subject Vehicle</w:t>
      </w:r>
      <w:r w:rsidR="00B129F0" w:rsidRPr="00B129F0">
        <w:rPr>
          <w:bCs/>
          <w:szCs w:val="24"/>
        </w:rPr>
        <w:t xml:space="preserve"> had reason to know the purpose of the </w:t>
      </w:r>
      <w:r w:rsidR="00507A16">
        <w:rPr>
          <w:bCs/>
          <w:szCs w:val="24"/>
        </w:rPr>
        <w:t>Subject Vehicle</w:t>
      </w:r>
      <w:r w:rsidR="00B129F0" w:rsidRPr="00B129F0">
        <w:rPr>
          <w:bCs/>
          <w:szCs w:val="24"/>
        </w:rPr>
        <w:t xml:space="preserve"> at the time of sale of the </w:t>
      </w:r>
      <w:r w:rsidR="00507A16">
        <w:rPr>
          <w:bCs/>
          <w:szCs w:val="24"/>
        </w:rPr>
        <w:t>Subject Vehicle</w:t>
      </w:r>
      <w:r w:rsidR="00B129F0" w:rsidRPr="00B129F0">
        <w:rPr>
          <w:bCs/>
          <w:szCs w:val="24"/>
        </w:rPr>
        <w:t xml:space="preserve">.  The </w:t>
      </w:r>
      <w:r w:rsidR="00507A16">
        <w:rPr>
          <w:bCs/>
          <w:szCs w:val="24"/>
        </w:rPr>
        <w:t>Subject Vehicle</w:t>
      </w:r>
      <w:r w:rsidR="00B129F0" w:rsidRPr="00B129F0">
        <w:rPr>
          <w:bCs/>
          <w:szCs w:val="24"/>
        </w:rPr>
        <w:t xml:space="preserve"> was accompanied by implied warranties provided for under the law.  </w:t>
      </w:r>
    </w:p>
    <w:p w14:paraId="3680F9DE" w14:textId="71E5EE3F" w:rsidR="00B129F0" w:rsidRPr="00CA242C"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Among other warranties, the </w:t>
      </w:r>
      <w:r w:rsidR="00507A16">
        <w:rPr>
          <w:bCs/>
          <w:szCs w:val="24"/>
        </w:rPr>
        <w:t>Subject Vehicle</w:t>
      </w:r>
      <w:r w:rsidRPr="00B129F0">
        <w:rPr>
          <w:bCs/>
          <w:szCs w:val="24"/>
        </w:rPr>
        <w:t xml:space="preserve"> was accompanied by an implied warranty that the </w:t>
      </w:r>
      <w:r w:rsidR="00507A16">
        <w:rPr>
          <w:bCs/>
          <w:szCs w:val="24"/>
        </w:rPr>
        <w:t>Subject Vehicle</w:t>
      </w:r>
      <w:r w:rsidRPr="00B129F0">
        <w:rPr>
          <w:bCs/>
          <w:szCs w:val="24"/>
        </w:rPr>
        <w:t xml:space="preserve"> was merchantable pursuant to Civil Code section 1792. </w:t>
      </w:r>
    </w:p>
    <w:p w14:paraId="67B87C17" w14:textId="4B83E16F" w:rsidR="00CA242C" w:rsidRPr="00B129F0" w:rsidRDefault="00CA242C"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bookmarkStart w:id="1" w:name="_Hlk112830055"/>
      <w:r>
        <w:t>Pursuant to Civil Code section 1791.1 (a), the implied warranty of merchantability means and includes that the Vehicle will comply with each of the following requirements: (1) The Vehicle will pass without objection in the trade under the contract description; (2) The Vehicle is fit for the ordinary purposes for which such goods are used; (3) The Vehicle is adequately contained, packaged, and labelled; (4) The Vehicle will conform to the promises or affirmations of fact made on the container or label.</w:t>
      </w:r>
      <w:bookmarkEnd w:id="1"/>
    </w:p>
    <w:p w14:paraId="23B35AF1" w14:textId="0521A737"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was not fit for the ordinary purpose for which such goods are used because it was equipped with one or more defective vehicle systems/components.</w:t>
      </w:r>
    </w:p>
    <w:p w14:paraId="1F881193" w14:textId="06A72123"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did not measure up to the promises or facts stated on the container or label because it was equipped with one or more defective vehicle systems/components.</w:t>
      </w:r>
    </w:p>
    <w:p w14:paraId="553F59C7" w14:textId="54F5C9AA"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The </w:t>
      </w:r>
      <w:r w:rsidR="00507A16">
        <w:rPr>
          <w:bCs/>
          <w:szCs w:val="24"/>
        </w:rPr>
        <w:t>Subject Vehicle</w:t>
      </w:r>
      <w:r w:rsidRPr="00B129F0">
        <w:rPr>
          <w:bCs/>
          <w:szCs w:val="24"/>
        </w:rPr>
        <w:t xml:space="preserve"> was not of the same quality as those generally accept</w:t>
      </w:r>
      <w:r w:rsidR="00076C10">
        <w:rPr>
          <w:bCs/>
          <w:szCs w:val="24"/>
        </w:rPr>
        <w:t>ed</w:t>
      </w:r>
      <w:r w:rsidRPr="00B129F0">
        <w:rPr>
          <w:bCs/>
          <w:szCs w:val="24"/>
        </w:rPr>
        <w:t xml:space="preserve"> in the </w:t>
      </w:r>
      <w:r w:rsidRPr="00076C10">
        <w:rPr>
          <w:bCs/>
          <w:szCs w:val="24"/>
        </w:rPr>
        <w:t>trade because it was sold with one or more defective vehicle systems/components which manifest</w:t>
      </w:r>
      <w:r w:rsidR="00221A45" w:rsidRPr="00076C10">
        <w:rPr>
          <w:bCs/>
          <w:szCs w:val="24"/>
        </w:rPr>
        <w:t>ed</w:t>
      </w:r>
      <w:r w:rsidRPr="00076C10">
        <w:rPr>
          <w:bCs/>
          <w:szCs w:val="24"/>
        </w:rPr>
        <w:t xml:space="preserve"> as</w:t>
      </w:r>
      <w:r w:rsidRPr="00B129F0">
        <w:rPr>
          <w:bCs/>
          <w:szCs w:val="24"/>
        </w:rPr>
        <w:t xml:space="preserve"> &lt;&lt; </w:t>
      </w:r>
      <w:proofErr w:type="spellStart"/>
      <w:r w:rsidRPr="00B129F0">
        <w:rPr>
          <w:bCs/>
          <w:szCs w:val="24"/>
        </w:rPr>
        <w:t>Matter.CustomField.DescriptionOfProblemsros</w:t>
      </w:r>
      <w:proofErr w:type="spellEnd"/>
      <w:r w:rsidRPr="00B129F0">
        <w:rPr>
          <w:bCs/>
          <w:szCs w:val="24"/>
        </w:rPr>
        <w:t xml:space="preserve"> &gt;&gt;.</w:t>
      </w:r>
    </w:p>
    <w:p w14:paraId="1419772B" w14:textId="49713AE0"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Upon information and belief, the defective vehicle systems and components were present at the time of sale of the </w:t>
      </w:r>
      <w:r w:rsidR="00507A16">
        <w:rPr>
          <w:bCs/>
          <w:szCs w:val="24"/>
        </w:rPr>
        <w:t>Subject Vehicle</w:t>
      </w:r>
      <w:r w:rsidRPr="00B129F0">
        <w:rPr>
          <w:bCs/>
          <w:szCs w:val="24"/>
        </w:rPr>
        <w:t xml:space="preserve">; thus, extending the duration of any implied </w:t>
      </w:r>
      <w:r w:rsidRPr="00B129F0">
        <w:rPr>
          <w:bCs/>
          <w:szCs w:val="24"/>
        </w:rPr>
        <w:lastRenderedPageBreak/>
        <w:t xml:space="preserve">warranty under </w:t>
      </w:r>
      <w:r w:rsidRPr="00B129F0">
        <w:rPr>
          <w:rFonts w:eastAsia="Calibri"/>
          <w:i/>
          <w:szCs w:val="24"/>
        </w:rPr>
        <w:t xml:space="preserve">Mexia v. Rinker Boat Co., Inc. </w:t>
      </w:r>
      <w:r w:rsidRPr="00B129F0">
        <w:rPr>
          <w:rFonts w:eastAsia="Calibri"/>
          <w:szCs w:val="24"/>
        </w:rPr>
        <w:t xml:space="preserve">(2009) 174 Cal.App.4th 1297, 1304–1305 and other applicable laws.  </w:t>
      </w:r>
    </w:p>
    <w:p w14:paraId="64689623" w14:textId="668C78A6" w:rsidR="00B129F0" w:rsidRPr="00B7041C"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justifiably revoke acceptance of the </w:t>
      </w:r>
      <w:r w:rsidR="00507A16">
        <w:rPr>
          <w:bCs/>
          <w:szCs w:val="24"/>
        </w:rPr>
        <w:t>Subject Vehicle</w:t>
      </w:r>
      <w:r w:rsidRPr="00B129F0">
        <w:rPr>
          <w:bCs/>
          <w:szCs w:val="24"/>
        </w:rPr>
        <w:t xml:space="preserve"> </w:t>
      </w:r>
      <w:r w:rsidRPr="00B129F0">
        <w:rPr>
          <w:szCs w:val="24"/>
        </w:rPr>
        <w:t xml:space="preserve">under Civil Code, section 1794, </w:t>
      </w:r>
      <w:r w:rsidRPr="00B129F0">
        <w:rPr>
          <w:i/>
          <w:szCs w:val="24"/>
        </w:rPr>
        <w:t>et seq</w:t>
      </w:r>
      <w:r w:rsidR="00076C10">
        <w:rPr>
          <w:szCs w:val="24"/>
        </w:rPr>
        <w:t>.</w:t>
      </w:r>
      <w:r w:rsidRPr="00B129F0">
        <w:rPr>
          <w:szCs w:val="24"/>
        </w:rPr>
        <w:t xml:space="preserve"> </w:t>
      </w:r>
    </w:p>
    <w:p w14:paraId="77BA52F8" w14:textId="57F3A5AC"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hereby revokes acceptance of the </w:t>
      </w:r>
      <w:r w:rsidR="00507A16">
        <w:rPr>
          <w:bCs/>
          <w:szCs w:val="24"/>
        </w:rPr>
        <w:t>Subject Vehicle</w:t>
      </w:r>
      <w:r w:rsidRPr="00B129F0">
        <w:rPr>
          <w:szCs w:val="24"/>
        </w:rPr>
        <w:t xml:space="preserve">. </w:t>
      </w:r>
    </w:p>
    <w:p w14:paraId="04916994"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replacement or reimbursement pursuant to Civil Code, section 1794, </w:t>
      </w:r>
      <w:r w:rsidRPr="00B129F0">
        <w:rPr>
          <w:i/>
          <w:szCs w:val="24"/>
        </w:rPr>
        <w:t>et seq.</w:t>
      </w:r>
      <w:r w:rsidRPr="00B129F0">
        <w:rPr>
          <w:szCs w:val="24"/>
        </w:rPr>
        <w:t xml:space="preserve">  </w:t>
      </w:r>
    </w:p>
    <w:p w14:paraId="2CB00970"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rescission of the contract pursuant to Civil Code, section 1794, </w:t>
      </w:r>
      <w:r w:rsidRPr="00B129F0">
        <w:rPr>
          <w:i/>
          <w:szCs w:val="24"/>
        </w:rPr>
        <w:t>et seq.</w:t>
      </w:r>
      <w:r w:rsidRPr="00B129F0">
        <w:rPr>
          <w:szCs w:val="24"/>
        </w:rPr>
        <w:t xml:space="preserve"> and Commercial Code, section 2711.</w:t>
      </w:r>
    </w:p>
    <w:p w14:paraId="33E7CA1C" w14:textId="5E41731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recover any incidental, consequential, and/or “cover” damages under Commercial Code, sections 2711, 2712, and Civil Code, section 1794, </w:t>
      </w:r>
      <w:r w:rsidRPr="00B129F0">
        <w:rPr>
          <w:i/>
          <w:szCs w:val="24"/>
        </w:rPr>
        <w:t>et seq.</w:t>
      </w:r>
      <w:r w:rsidRPr="00B129F0">
        <w:rPr>
          <w:szCs w:val="24"/>
        </w:rPr>
        <w:t xml:space="preserve"> </w:t>
      </w:r>
    </w:p>
    <w:p w14:paraId="135D44CC" w14:textId="77777777" w:rsidR="00B129F0" w:rsidRPr="008E1DF3" w:rsidRDefault="00B129F0" w:rsidP="00E25726">
      <w:pPr>
        <w:pStyle w:val="Heading2"/>
        <w:autoSpaceDE/>
        <w:autoSpaceDN/>
        <w:adjustRightInd/>
        <w:spacing w:line="480" w:lineRule="exact"/>
      </w:pPr>
      <w:r w:rsidRPr="008E1DF3">
        <w:t>THIRD CAUSE OF ACTION</w:t>
      </w:r>
    </w:p>
    <w:p w14:paraId="0FE9B1F9" w14:textId="68529028" w:rsidR="00B129F0" w:rsidRDefault="00B129F0" w:rsidP="00E25726">
      <w:pPr>
        <w:pStyle w:val="ListParagraph"/>
        <w:spacing w:line="480" w:lineRule="exact"/>
        <w:ind w:left="0"/>
        <w:jc w:val="center"/>
        <w:rPr>
          <w:b/>
          <w:szCs w:val="24"/>
        </w:rPr>
      </w:pPr>
      <w:r w:rsidRPr="008E1DF3">
        <w:rPr>
          <w:b/>
          <w:szCs w:val="24"/>
        </w:rPr>
        <w:t>Violation of the Song-Beverly Act Section 1793.2</w:t>
      </w:r>
      <w:r>
        <w:rPr>
          <w:b/>
          <w:szCs w:val="24"/>
        </w:rPr>
        <w:t>(b)</w:t>
      </w:r>
    </w:p>
    <w:p w14:paraId="42714C7C" w14:textId="20AC5685" w:rsidR="005554AC" w:rsidRPr="005554AC" w:rsidRDefault="005554AC" w:rsidP="005554AC">
      <w:pPr>
        <w:autoSpaceDE w:val="0"/>
        <w:autoSpaceDN w:val="0"/>
        <w:adjustRightInd w:val="0"/>
        <w:spacing w:line="480" w:lineRule="exact"/>
        <w:jc w:val="center"/>
        <w:rPr>
          <w:b/>
          <w:bCs/>
          <w:szCs w:val="24"/>
        </w:rPr>
      </w:pPr>
      <w:r w:rsidRPr="005554AC">
        <w:rPr>
          <w:b/>
          <w:bCs/>
          <w:szCs w:val="24"/>
        </w:rPr>
        <w:t xml:space="preserve">(Against Defendant </w:t>
      </w:r>
      <w:r w:rsidR="00CD251C">
        <w:rPr>
          <w:b/>
          <w:bCs/>
          <w:szCs w:val="24"/>
        </w:rPr>
        <w:t>&lt;&lt; MATTER.CUSTOMFIELD.DEFENDANTSNAMESHORT &gt;&gt;</w:t>
      </w:r>
      <w:r w:rsidRPr="005554AC">
        <w:rPr>
          <w:b/>
          <w:bCs/>
          <w:szCs w:val="24"/>
        </w:rPr>
        <w:t>)</w:t>
      </w:r>
    </w:p>
    <w:p w14:paraId="1F26E382"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Plaintiff incorporates herein by reference each and every allegation contained in the preceding and succeeding paragraphs as though herein fully restated and re-alleged.</w:t>
      </w:r>
    </w:p>
    <w:p w14:paraId="25CC7EF5"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Pursuant to Civil Code, section 1793.2, subdivision (a) a manufacturer that sells consumer goods in California, for which it has made an express warranty, shall maintain service and repair facilities or designate and authorize independent service and repair facilities to carry out the terms of those warranties.  </w:t>
      </w:r>
    </w:p>
    <w:p w14:paraId="7ECBDA03" w14:textId="12F73766"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Pursuant to Civil Code, section 1793.2, subdivision (b), when service and repair of goods </w:t>
      </w:r>
      <w:r w:rsidR="00076C10">
        <w:rPr>
          <w:szCs w:val="24"/>
        </w:rPr>
        <w:t>are</w:t>
      </w:r>
      <w:r w:rsidRPr="00B129F0">
        <w:rPr>
          <w:szCs w:val="24"/>
        </w:rPr>
        <w:t xml:space="preserve"> necessary because they do not conform with the applicable express warranties, service and repair shall be commenced within a reasonable time by the manufacturer or its representative.  </w:t>
      </w:r>
    </w:p>
    <w:p w14:paraId="31D57D32"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Civil Code, section 1793.2, subdivision (b) further states that goods shall be serviced or repaired so as to conform to the applicable warranties within 30 days and/or within a reasonable time.  </w:t>
      </w:r>
    </w:p>
    <w:p w14:paraId="373D4DAA" w14:textId="357A6BE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The sale of the </w:t>
      </w:r>
      <w:r w:rsidR="00507A16">
        <w:rPr>
          <w:szCs w:val="24"/>
        </w:rPr>
        <w:t>Subject Vehicle</w:t>
      </w:r>
      <w:r w:rsidRPr="00B129F0">
        <w:rPr>
          <w:szCs w:val="24"/>
        </w:rPr>
        <w:t xml:space="preserve"> was accompanied by express warranties, including a warranty guaranteeing that the </w:t>
      </w:r>
      <w:r w:rsidR="00507A16">
        <w:rPr>
          <w:szCs w:val="24"/>
        </w:rPr>
        <w:t>Subject Vehicle</w:t>
      </w:r>
      <w:r w:rsidRPr="00B129F0">
        <w:rPr>
          <w:szCs w:val="24"/>
        </w:rPr>
        <w:t xml:space="preserve"> was safe to drive and not equipped with defective </w:t>
      </w:r>
      <w:r w:rsidRPr="00B129F0">
        <w:rPr>
          <w:szCs w:val="24"/>
        </w:rPr>
        <w:lastRenderedPageBreak/>
        <w:t xml:space="preserve">parts, including the electrical system.  </w:t>
      </w:r>
    </w:p>
    <w:p w14:paraId="5778033E" w14:textId="2EB95C3D"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delivered the </w:t>
      </w:r>
      <w:r w:rsidR="00507A16">
        <w:rPr>
          <w:szCs w:val="24"/>
        </w:rPr>
        <w:t>Subject Vehicle</w:t>
      </w:r>
      <w:r w:rsidRPr="00B129F0">
        <w:rPr>
          <w:szCs w:val="24"/>
        </w:rPr>
        <w:t xml:space="preserve"> to &lt;&lt; MATTER.CUSTOMFIELD.DEFENDANTSNAMESHORT &gt;&gt;’s authorized service representatives on multiple occasions. The </w:t>
      </w:r>
      <w:r w:rsidR="00507A16">
        <w:rPr>
          <w:szCs w:val="24"/>
        </w:rPr>
        <w:t>Subject Vehicle</w:t>
      </w:r>
      <w:r w:rsidRPr="00B129F0">
        <w:rPr>
          <w:szCs w:val="24"/>
        </w:rPr>
        <w:t xml:space="preserve"> was delivered for repairs of defects, which amount to nonconformities to the express warranties that accompanied the sale of the </w:t>
      </w:r>
      <w:r w:rsidR="00507A16">
        <w:rPr>
          <w:szCs w:val="24"/>
        </w:rPr>
        <w:t>Subject Vehicle</w:t>
      </w:r>
      <w:r w:rsidRPr="00B129F0">
        <w:rPr>
          <w:szCs w:val="24"/>
        </w:rPr>
        <w:t xml:space="preserve">.  </w:t>
      </w:r>
    </w:p>
    <w:p w14:paraId="49C303AC" w14:textId="7D52F46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Defendant’s authorized facilities did not conform the </w:t>
      </w:r>
      <w:r w:rsidR="00507A16">
        <w:rPr>
          <w:szCs w:val="24"/>
        </w:rPr>
        <w:t>Subject Vehicle</w:t>
      </w:r>
      <w:r w:rsidRPr="00B129F0">
        <w:rPr>
          <w:szCs w:val="24"/>
        </w:rPr>
        <w:t xml:space="preserve"> to warranty within 30-days and/or commence repairs within a reasonable time</w:t>
      </w:r>
      <w:r w:rsidR="00076C10">
        <w:rPr>
          <w:szCs w:val="24"/>
        </w:rPr>
        <w:t>,</w:t>
      </w:r>
      <w:r w:rsidRPr="00B129F0">
        <w:rPr>
          <w:szCs w:val="24"/>
        </w:rPr>
        <w:t xml:space="preserve"> and &lt;&lt; MATTER.CUSTOMFIELD.DEFENDANTSNAMESHORT &gt;&gt; has failed to tender the </w:t>
      </w:r>
      <w:r w:rsidR="00507A16">
        <w:rPr>
          <w:szCs w:val="24"/>
        </w:rPr>
        <w:t>Subject Vehicle</w:t>
      </w:r>
      <w:r w:rsidRPr="00B129F0">
        <w:rPr>
          <w:szCs w:val="24"/>
        </w:rPr>
        <w:t xml:space="preserve"> back to Plaintiff in conformance with its warranties within the timeframes set forth in Civil Code section 1793.2(b). </w:t>
      </w:r>
    </w:p>
    <w:p w14:paraId="0DE4FB5C" w14:textId="717A2334"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justifiably revoke acceptance of the </w:t>
      </w:r>
      <w:r w:rsidR="00507A16">
        <w:rPr>
          <w:szCs w:val="24"/>
        </w:rPr>
        <w:t>Subject Vehicle</w:t>
      </w:r>
      <w:r w:rsidRPr="00B129F0">
        <w:rPr>
          <w:szCs w:val="24"/>
        </w:rPr>
        <w:t xml:space="preserve"> under Civil Code, section 1794, </w:t>
      </w:r>
      <w:r w:rsidRPr="00B129F0">
        <w:rPr>
          <w:i/>
          <w:szCs w:val="24"/>
        </w:rPr>
        <w:t>et seq</w:t>
      </w:r>
      <w:r w:rsidR="00076C10">
        <w:rPr>
          <w:szCs w:val="24"/>
        </w:rPr>
        <w:t>.</w:t>
      </w:r>
      <w:r w:rsidRPr="00B129F0">
        <w:rPr>
          <w:szCs w:val="24"/>
        </w:rPr>
        <w:t xml:space="preserve"> </w:t>
      </w:r>
    </w:p>
    <w:p w14:paraId="29BFD74F" w14:textId="65F04D55"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hereby revokes acceptance of the </w:t>
      </w:r>
      <w:r w:rsidR="00507A16">
        <w:rPr>
          <w:szCs w:val="24"/>
        </w:rPr>
        <w:t>Subject Vehicle</w:t>
      </w:r>
      <w:r w:rsidRPr="00B129F0">
        <w:rPr>
          <w:szCs w:val="24"/>
        </w:rPr>
        <w:t xml:space="preserve">. </w:t>
      </w:r>
    </w:p>
    <w:p w14:paraId="3B74AE2C"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replacement or reimbursement pursuant to Civil Code, section 1794, </w:t>
      </w:r>
      <w:r w:rsidRPr="00B129F0">
        <w:rPr>
          <w:i/>
          <w:szCs w:val="24"/>
        </w:rPr>
        <w:t>et seq.</w:t>
      </w:r>
      <w:r w:rsidRPr="00B129F0">
        <w:rPr>
          <w:szCs w:val="24"/>
        </w:rPr>
        <w:t xml:space="preserve">  </w:t>
      </w:r>
    </w:p>
    <w:p w14:paraId="5D17EBD3"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rescission of the contract pursuant to Civil Code section 1794, </w:t>
      </w:r>
      <w:r w:rsidRPr="00B129F0">
        <w:rPr>
          <w:i/>
          <w:szCs w:val="24"/>
        </w:rPr>
        <w:t>et seq.</w:t>
      </w:r>
      <w:r w:rsidRPr="00B129F0">
        <w:rPr>
          <w:szCs w:val="24"/>
        </w:rPr>
        <w:t xml:space="preserve"> and Commercial Code, section 2711.</w:t>
      </w:r>
    </w:p>
    <w:p w14:paraId="4EF23B97" w14:textId="77777777"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to recover any “cover” damages under Commercial Code sections 2711, 2712, and Civil Code, section 1794, </w:t>
      </w:r>
      <w:r w:rsidRPr="00B129F0">
        <w:rPr>
          <w:i/>
          <w:szCs w:val="24"/>
        </w:rPr>
        <w:t>et seq.</w:t>
      </w:r>
      <w:r w:rsidRPr="00B129F0">
        <w:rPr>
          <w:szCs w:val="24"/>
        </w:rPr>
        <w:t xml:space="preserve"> </w:t>
      </w:r>
    </w:p>
    <w:p w14:paraId="157A235E" w14:textId="77777777" w:rsidR="00B129F0" w:rsidRP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bCs/>
          <w:szCs w:val="24"/>
        </w:rPr>
        <w:t xml:space="preserve">Plaintiff is entitled to recover all incidental and consequential damages pursuant to 1794 </w:t>
      </w:r>
      <w:r w:rsidRPr="00B129F0">
        <w:rPr>
          <w:bCs/>
          <w:i/>
          <w:szCs w:val="24"/>
        </w:rPr>
        <w:t>et seq</w:t>
      </w:r>
      <w:r w:rsidRPr="00B129F0">
        <w:rPr>
          <w:bCs/>
          <w:szCs w:val="24"/>
        </w:rPr>
        <w:t xml:space="preserve"> and Commercial Code sections, 2711, 2712, and 2713 </w:t>
      </w:r>
      <w:r w:rsidRPr="00B129F0">
        <w:rPr>
          <w:bCs/>
          <w:i/>
          <w:szCs w:val="24"/>
        </w:rPr>
        <w:t>et seq.</w:t>
      </w:r>
    </w:p>
    <w:p w14:paraId="13FD458D" w14:textId="0E02777B" w:rsidR="00B129F0" w:rsidRDefault="00B129F0" w:rsidP="00E25726">
      <w:pPr>
        <w:pStyle w:val="ListParagraph"/>
        <w:numPr>
          <w:ilvl w:val="0"/>
          <w:numId w:val="17"/>
        </w:numPr>
        <w:tabs>
          <w:tab w:val="clear" w:pos="1170"/>
          <w:tab w:val="num" w:pos="810"/>
        </w:tabs>
        <w:autoSpaceDE w:val="0"/>
        <w:autoSpaceDN w:val="0"/>
        <w:adjustRightInd w:val="0"/>
        <w:spacing w:line="480" w:lineRule="exact"/>
        <w:ind w:left="0" w:firstLine="720"/>
        <w:contextualSpacing/>
        <w:jc w:val="both"/>
        <w:rPr>
          <w:szCs w:val="24"/>
        </w:rPr>
      </w:pPr>
      <w:r w:rsidRPr="00B129F0">
        <w:rPr>
          <w:szCs w:val="24"/>
        </w:rPr>
        <w:t xml:space="preserve">Plaintiff is entitled in addition to the amounts recovered, a civil penalty of up to two times the amount of actual damages in that &lt;&lt; MATTER.CUSTOMFIELD.DEFENDANTSNAMESHORT &gt;&gt; has willfully failed to comply with its responsibilities under the Act. </w:t>
      </w:r>
    </w:p>
    <w:p w14:paraId="3074F158" w14:textId="77777777" w:rsidR="005554AC" w:rsidRPr="005554AC" w:rsidRDefault="005554AC" w:rsidP="005554AC">
      <w:pPr>
        <w:autoSpaceDE w:val="0"/>
        <w:autoSpaceDN w:val="0"/>
        <w:adjustRightInd w:val="0"/>
        <w:spacing w:line="480" w:lineRule="exact"/>
        <w:contextualSpacing/>
        <w:jc w:val="center"/>
        <w:rPr>
          <w:b/>
          <w:bCs/>
          <w:szCs w:val="24"/>
          <w:u w:val="single"/>
        </w:rPr>
      </w:pPr>
      <w:bookmarkStart w:id="2" w:name="_Hlk98768804"/>
      <w:bookmarkStart w:id="3" w:name="_Hlk103163002"/>
      <w:r w:rsidRPr="005554AC">
        <w:rPr>
          <w:b/>
          <w:bCs/>
          <w:szCs w:val="24"/>
          <w:u w:val="single"/>
        </w:rPr>
        <w:t>FOURTH CAUSE OF ACTION</w:t>
      </w:r>
    </w:p>
    <w:bookmarkEnd w:id="2"/>
    <w:p w14:paraId="115B770B" w14:textId="77777777" w:rsidR="005554AC" w:rsidRPr="005554AC" w:rsidRDefault="005554AC" w:rsidP="005554AC">
      <w:pPr>
        <w:autoSpaceDE w:val="0"/>
        <w:autoSpaceDN w:val="0"/>
        <w:adjustRightInd w:val="0"/>
        <w:spacing w:line="480" w:lineRule="exact"/>
        <w:contextualSpacing/>
        <w:jc w:val="center"/>
        <w:rPr>
          <w:b/>
          <w:bCs/>
          <w:szCs w:val="24"/>
        </w:rPr>
      </w:pPr>
      <w:r w:rsidRPr="005554AC">
        <w:rPr>
          <w:b/>
          <w:bCs/>
          <w:szCs w:val="24"/>
        </w:rPr>
        <w:t>Negligent Repair</w:t>
      </w:r>
    </w:p>
    <w:p w14:paraId="7CF28BB4" w14:textId="49D9D6A2" w:rsidR="005554AC" w:rsidRPr="00F430C7" w:rsidRDefault="005554AC" w:rsidP="005554AC">
      <w:pPr>
        <w:autoSpaceDE w:val="0"/>
        <w:autoSpaceDN w:val="0"/>
        <w:adjustRightInd w:val="0"/>
        <w:spacing w:line="480" w:lineRule="exact"/>
        <w:contextualSpacing/>
        <w:jc w:val="center"/>
        <w:rPr>
          <w:b/>
          <w:bCs/>
          <w:szCs w:val="24"/>
        </w:rPr>
      </w:pPr>
      <w:r w:rsidRPr="00277704">
        <w:rPr>
          <w:b/>
          <w:bCs/>
          <w:szCs w:val="24"/>
        </w:rPr>
        <w:lastRenderedPageBreak/>
        <w:t xml:space="preserve">(Against Defendant </w:t>
      </w:r>
      <w:r w:rsidR="001A2D4D" w:rsidRPr="001A2D4D">
        <w:rPr>
          <w:b/>
          <w:bCs/>
          <w:szCs w:val="24"/>
        </w:rPr>
        <w:t>&lt;&lt; Matter.CustomField.2ndDefendantsNameShort &gt;&gt;</w:t>
      </w:r>
      <w:r w:rsidRPr="00277704">
        <w:rPr>
          <w:b/>
          <w:bCs/>
          <w:szCs w:val="24"/>
        </w:rPr>
        <w:t>)</w:t>
      </w:r>
    </w:p>
    <w:p w14:paraId="7FE666C2" w14:textId="77777777" w:rsidR="005554AC" w:rsidRDefault="005554AC" w:rsidP="005554AC">
      <w:pPr>
        <w:pStyle w:val="ListParagraph"/>
        <w:numPr>
          <w:ilvl w:val="0"/>
          <w:numId w:val="17"/>
        </w:numPr>
        <w:tabs>
          <w:tab w:val="clear" w:pos="1170"/>
        </w:tabs>
        <w:autoSpaceDE w:val="0"/>
        <w:autoSpaceDN w:val="0"/>
        <w:adjustRightInd w:val="0"/>
        <w:spacing w:line="480" w:lineRule="exact"/>
        <w:ind w:left="0" w:firstLine="720"/>
        <w:contextualSpacing/>
        <w:jc w:val="both"/>
        <w:rPr>
          <w:szCs w:val="24"/>
        </w:rPr>
      </w:pPr>
      <w:r w:rsidRPr="00EF261F">
        <w:rPr>
          <w:szCs w:val="24"/>
        </w:rPr>
        <w:t>Plaintiff incorporates herein by reference each and every allegation contained in the</w:t>
      </w:r>
      <w:r>
        <w:rPr>
          <w:szCs w:val="24"/>
        </w:rPr>
        <w:t xml:space="preserve"> </w:t>
      </w:r>
      <w:r w:rsidRPr="00EF261F">
        <w:rPr>
          <w:szCs w:val="24"/>
        </w:rPr>
        <w:t>preceding and succeeding paragraphs as through herein fully restated and re-alleged.</w:t>
      </w:r>
    </w:p>
    <w:p w14:paraId="45010FBF" w14:textId="25E9CFC2"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Pr>
          <w:szCs w:val="24"/>
        </w:rPr>
        <w:t xml:space="preserve">Plaintiff </w:t>
      </w:r>
      <w:r w:rsidRPr="00EF261F">
        <w:rPr>
          <w:szCs w:val="24"/>
        </w:rPr>
        <w:t xml:space="preserve">delivered the </w:t>
      </w:r>
      <w:r w:rsidR="00507A16">
        <w:rPr>
          <w:szCs w:val="24"/>
        </w:rPr>
        <w:t>Subject Vehicle</w:t>
      </w:r>
      <w:r w:rsidRPr="00EF261F">
        <w:rPr>
          <w:szCs w:val="24"/>
        </w:rPr>
        <w:t xml:space="preserve"> to Defendant</w:t>
      </w:r>
      <w:r>
        <w:rPr>
          <w:szCs w:val="24"/>
        </w:rPr>
        <w:t xml:space="preserve"> </w:t>
      </w:r>
      <w:r w:rsidR="001A2D4D" w:rsidRPr="001A2D4D">
        <w:rPr>
          <w:szCs w:val="24"/>
        </w:rPr>
        <w:t>&lt;&lt; Matter.CustomField.2ndDefendantsNameShort &gt;&gt;</w:t>
      </w:r>
      <w:r>
        <w:rPr>
          <w:szCs w:val="24"/>
        </w:rPr>
        <w:t xml:space="preserve"> for repairs on numerous occasions.</w:t>
      </w:r>
    </w:p>
    <w:p w14:paraId="54C5E22F" w14:textId="0321965D"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sidRPr="00EF261F">
        <w:rPr>
          <w:szCs w:val="24"/>
        </w:rPr>
        <w:t>Defendant</w:t>
      </w:r>
      <w:r>
        <w:rPr>
          <w:szCs w:val="24"/>
        </w:rPr>
        <w:t xml:space="preserve"> </w:t>
      </w:r>
      <w:r w:rsidR="001A2D4D" w:rsidRPr="001A2D4D">
        <w:rPr>
          <w:szCs w:val="24"/>
        </w:rPr>
        <w:t>&lt;&lt; Matter.CustomField.2ndDefendantsNameShort &gt;&gt;</w:t>
      </w:r>
      <w:r>
        <w:rPr>
          <w:szCs w:val="24"/>
        </w:rPr>
        <w:t xml:space="preserve"> </w:t>
      </w:r>
      <w:r w:rsidRPr="00EF261F">
        <w:rPr>
          <w:szCs w:val="24"/>
        </w:rPr>
        <w:t>owed a duty to Plaintiff to use</w:t>
      </w:r>
      <w:r w:rsidRPr="00EF261F">
        <w:t xml:space="preserve"> </w:t>
      </w:r>
      <w:r w:rsidRPr="00EF261F">
        <w:rPr>
          <w:szCs w:val="24"/>
        </w:rPr>
        <w:t xml:space="preserve">ordinary care and skill in storage, preparation, and repair of the </w:t>
      </w:r>
      <w:r w:rsidR="00507A16">
        <w:rPr>
          <w:szCs w:val="24"/>
        </w:rPr>
        <w:t>Subject Vehicle</w:t>
      </w:r>
      <w:r w:rsidRPr="00EF261F">
        <w:rPr>
          <w:szCs w:val="24"/>
        </w:rPr>
        <w:t xml:space="preserve"> in accordance with</w:t>
      </w:r>
      <w:r>
        <w:rPr>
          <w:szCs w:val="24"/>
        </w:rPr>
        <w:t xml:space="preserve"> industry standards.</w:t>
      </w:r>
    </w:p>
    <w:p w14:paraId="46831012" w14:textId="13CAD0BD" w:rsidR="005554AC" w:rsidRDefault="005554AC" w:rsidP="005554AC">
      <w:pPr>
        <w:pStyle w:val="ListParagraph"/>
        <w:numPr>
          <w:ilvl w:val="0"/>
          <w:numId w:val="17"/>
        </w:numPr>
        <w:tabs>
          <w:tab w:val="clear" w:pos="1170"/>
          <w:tab w:val="num" w:pos="1440"/>
        </w:tabs>
        <w:autoSpaceDE w:val="0"/>
        <w:autoSpaceDN w:val="0"/>
        <w:adjustRightInd w:val="0"/>
        <w:spacing w:line="480" w:lineRule="exact"/>
        <w:ind w:left="0" w:firstLine="720"/>
        <w:contextualSpacing/>
        <w:jc w:val="both"/>
        <w:rPr>
          <w:szCs w:val="24"/>
        </w:rPr>
      </w:pPr>
      <w:r>
        <w:rPr>
          <w:szCs w:val="24"/>
        </w:rPr>
        <w:t xml:space="preserve">Defendant </w:t>
      </w:r>
      <w:r w:rsidR="001A2D4D" w:rsidRPr="001A2D4D">
        <w:rPr>
          <w:szCs w:val="24"/>
        </w:rPr>
        <w:t>&lt;&lt; Matter.CustomField.2ndDefendantsNameShort &gt;&gt;</w:t>
      </w:r>
      <w:r>
        <w:rPr>
          <w:szCs w:val="24"/>
        </w:rPr>
        <w:t xml:space="preserve"> breached its duty to Plaintiff to ordinary care and skill by failing to properly store, prepare, and repair of the </w:t>
      </w:r>
      <w:r w:rsidR="00507A16">
        <w:rPr>
          <w:szCs w:val="24"/>
        </w:rPr>
        <w:t>Subject Vehicle</w:t>
      </w:r>
      <w:r>
        <w:rPr>
          <w:szCs w:val="24"/>
        </w:rPr>
        <w:t xml:space="preserve"> in accordance with industry standards.</w:t>
      </w:r>
    </w:p>
    <w:p w14:paraId="0FAE6568" w14:textId="1E64F225" w:rsidR="005554AC" w:rsidRDefault="005554AC" w:rsidP="005554AC">
      <w:pPr>
        <w:pStyle w:val="ListParagraph"/>
        <w:numPr>
          <w:ilvl w:val="0"/>
          <w:numId w:val="17"/>
        </w:numPr>
        <w:autoSpaceDE w:val="0"/>
        <w:autoSpaceDN w:val="0"/>
        <w:adjustRightInd w:val="0"/>
        <w:spacing w:line="480" w:lineRule="exact"/>
        <w:ind w:left="0" w:firstLine="720"/>
        <w:contextualSpacing/>
        <w:jc w:val="both"/>
        <w:rPr>
          <w:szCs w:val="24"/>
        </w:rPr>
      </w:pPr>
      <w:r>
        <w:rPr>
          <w:szCs w:val="24"/>
        </w:rPr>
        <w:t xml:space="preserve">Defendant </w:t>
      </w:r>
      <w:r w:rsidR="001A2D4D" w:rsidRPr="001A2D4D">
        <w:rPr>
          <w:szCs w:val="24"/>
        </w:rPr>
        <w:t>&lt;&lt; Matter.CustomField.2ndDefendantsNameShort &gt;&gt;</w:t>
      </w:r>
      <w:r>
        <w:rPr>
          <w:szCs w:val="24"/>
        </w:rPr>
        <w:t xml:space="preserve">’s </w:t>
      </w:r>
      <w:r w:rsidRPr="00EF261F">
        <w:rPr>
          <w:szCs w:val="24"/>
        </w:rPr>
        <w:t>negligent breach of its duties owed</w:t>
      </w:r>
      <w:r w:rsidRPr="00EF261F">
        <w:t xml:space="preserve"> </w:t>
      </w:r>
      <w:r w:rsidRPr="00EF261F">
        <w:rPr>
          <w:szCs w:val="24"/>
        </w:rPr>
        <w:t>to Plaintiff was a proximate cause of Plaintiff’s damages.</w:t>
      </w:r>
      <w:bookmarkEnd w:id="3"/>
    </w:p>
    <w:p w14:paraId="734D9A90" w14:textId="77777777" w:rsidR="00D2268F" w:rsidRPr="008E1DF3" w:rsidRDefault="00D2268F" w:rsidP="00E25726">
      <w:pPr>
        <w:pStyle w:val="Heading2"/>
        <w:spacing w:line="480" w:lineRule="exact"/>
      </w:pPr>
      <w:r w:rsidRPr="008E1DF3">
        <w:t>PRAYER FOR RELIEF</w:t>
      </w:r>
    </w:p>
    <w:p w14:paraId="032F71FD" w14:textId="5AF4BC4D" w:rsidR="00D2268F" w:rsidRPr="008E1DF3" w:rsidRDefault="00D2268F" w:rsidP="00E25726">
      <w:pPr>
        <w:autoSpaceDE w:val="0"/>
        <w:autoSpaceDN w:val="0"/>
        <w:adjustRightInd w:val="0"/>
        <w:spacing w:line="480" w:lineRule="exact"/>
        <w:ind w:firstLine="360"/>
        <w:jc w:val="both"/>
        <w:rPr>
          <w:szCs w:val="24"/>
        </w:rPr>
      </w:pPr>
      <w:r w:rsidRPr="008E1DF3">
        <w:rPr>
          <w:szCs w:val="24"/>
        </w:rPr>
        <w:t>WHEREFORE, Plaintiff pray</w:t>
      </w:r>
      <w:r w:rsidR="00222C5B">
        <w:rPr>
          <w:szCs w:val="24"/>
        </w:rPr>
        <w:t>s</w:t>
      </w:r>
      <w:r w:rsidRPr="008E1DF3">
        <w:rPr>
          <w:szCs w:val="24"/>
        </w:rPr>
        <w:t xml:space="preserve"> for judgment against Defendant</w:t>
      </w:r>
      <w:r w:rsidR="005554AC">
        <w:rPr>
          <w:szCs w:val="24"/>
        </w:rPr>
        <w:t>s</w:t>
      </w:r>
      <w:r w:rsidRPr="008E1DF3">
        <w:rPr>
          <w:szCs w:val="24"/>
        </w:rPr>
        <w:t>, as follows:</w:t>
      </w:r>
    </w:p>
    <w:p w14:paraId="4E34AB22" w14:textId="75186BB4"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general, special</w:t>
      </w:r>
      <w:r w:rsidR="00076C10">
        <w:rPr>
          <w:szCs w:val="24"/>
        </w:rPr>
        <w:t>,</w:t>
      </w:r>
      <w:r w:rsidRPr="008E1DF3">
        <w:rPr>
          <w:szCs w:val="24"/>
        </w:rPr>
        <w:t xml:space="preserve"> and actual damages according to proof at trial;</w:t>
      </w:r>
    </w:p>
    <w:p w14:paraId="55962858"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rescission of the purchase contract and restitution of all monies expended;</w:t>
      </w:r>
    </w:p>
    <w:p w14:paraId="7C96A583"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diminution in value;</w:t>
      </w:r>
    </w:p>
    <w:p w14:paraId="3A5881DC"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incidental and consequential damages according to proof at trial;</w:t>
      </w:r>
    </w:p>
    <w:p w14:paraId="707AA4B8" w14:textId="3203E566"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civil penalty in the amount of two times Plaintiff</w:t>
      </w:r>
      <w:r w:rsidR="00AE21F7">
        <w:rPr>
          <w:szCs w:val="24"/>
        </w:rPr>
        <w:t>’</w:t>
      </w:r>
      <w:r w:rsidR="00076C10">
        <w:rPr>
          <w:szCs w:val="24"/>
        </w:rPr>
        <w:t>s</w:t>
      </w:r>
      <w:r w:rsidRPr="008E1DF3">
        <w:rPr>
          <w:szCs w:val="24"/>
        </w:rPr>
        <w:t xml:space="preserve"> actual damages;</w:t>
      </w:r>
    </w:p>
    <w:p w14:paraId="2C0E11D8" w14:textId="77777777"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prejudgment interest at the legal rate;</w:t>
      </w:r>
    </w:p>
    <w:p w14:paraId="32CF4DA2" w14:textId="3EFD2149" w:rsidR="00D2268F" w:rsidRPr="008E1DF3" w:rsidRDefault="00D2268F" w:rsidP="00E25726">
      <w:pPr>
        <w:numPr>
          <w:ilvl w:val="0"/>
          <w:numId w:val="21"/>
        </w:numPr>
        <w:autoSpaceDE w:val="0"/>
        <w:autoSpaceDN w:val="0"/>
        <w:adjustRightInd w:val="0"/>
        <w:spacing w:line="480" w:lineRule="exact"/>
        <w:jc w:val="both"/>
        <w:rPr>
          <w:szCs w:val="24"/>
        </w:rPr>
      </w:pPr>
      <w:r w:rsidRPr="008E1DF3">
        <w:rPr>
          <w:szCs w:val="24"/>
        </w:rPr>
        <w:t>For reasonable attorney</w:t>
      </w:r>
      <w:r w:rsidR="00A85682">
        <w:rPr>
          <w:szCs w:val="24"/>
        </w:rPr>
        <w:t>’</w:t>
      </w:r>
      <w:r w:rsidRPr="008E1DF3">
        <w:rPr>
          <w:szCs w:val="24"/>
        </w:rPr>
        <w:t>s fees and costs of suit; and</w:t>
      </w:r>
    </w:p>
    <w:p w14:paraId="751AEC91" w14:textId="5A7CB573" w:rsidR="00C713F9" w:rsidRDefault="00D2268F" w:rsidP="00E25726">
      <w:pPr>
        <w:pStyle w:val="ListParagraph"/>
        <w:autoSpaceDE w:val="0"/>
        <w:autoSpaceDN w:val="0"/>
        <w:adjustRightInd w:val="0"/>
        <w:spacing w:line="480" w:lineRule="exact"/>
        <w:ind w:left="360"/>
        <w:contextualSpacing/>
        <w:jc w:val="both"/>
        <w:rPr>
          <w:szCs w:val="24"/>
        </w:rPr>
      </w:pPr>
      <w:r w:rsidRPr="008E1DF3">
        <w:rPr>
          <w:szCs w:val="24"/>
        </w:rPr>
        <w:t>For such other and further relief as the Court deems just and proper under the circumstances.</w:t>
      </w:r>
    </w:p>
    <w:p w14:paraId="7D49EE11" w14:textId="77777777" w:rsidR="00D2268F" w:rsidRPr="00D2268F" w:rsidRDefault="00D2268F" w:rsidP="00D2268F">
      <w:pPr>
        <w:autoSpaceDE w:val="0"/>
        <w:autoSpaceDN w:val="0"/>
        <w:adjustRightInd w:val="0"/>
        <w:spacing w:line="455" w:lineRule="exact"/>
        <w:contextualSpacing/>
        <w:jc w:val="both"/>
        <w:rPr>
          <w:bCs/>
          <w:szCs w:val="24"/>
        </w:rPr>
      </w:pPr>
    </w:p>
    <w:p w14:paraId="75FC0661" w14:textId="66AF91A9" w:rsidR="00292AC2" w:rsidRPr="00D2268F" w:rsidRDefault="00D2268F" w:rsidP="00D2268F">
      <w:pPr>
        <w:ind w:right="-180"/>
        <w:jc w:val="both"/>
        <w:rPr>
          <w:szCs w:val="24"/>
          <w:u w:val="single"/>
        </w:rPr>
      </w:pPr>
      <w:r w:rsidRPr="008E1DF3">
        <w:rPr>
          <w:szCs w:val="24"/>
        </w:rPr>
        <w:t xml:space="preserve">Dated:   </w:t>
      </w:r>
      <w:r w:rsidRPr="008E1DF3">
        <w:rPr>
          <w:szCs w:val="24"/>
          <w:u w:val="single"/>
        </w:rPr>
        <w:fldChar w:fldCharType="begin"/>
      </w:r>
      <w:r w:rsidRPr="008E1DF3">
        <w:rPr>
          <w:szCs w:val="24"/>
          <w:u w:val="single"/>
        </w:rPr>
        <w:instrText xml:space="preserve"> DATE \@ "MMMM d, yyyy" </w:instrText>
      </w:r>
      <w:r w:rsidRPr="008E1DF3">
        <w:rPr>
          <w:szCs w:val="24"/>
          <w:u w:val="single"/>
        </w:rPr>
        <w:fldChar w:fldCharType="separate"/>
      </w:r>
      <w:r w:rsidR="00EF5EAC">
        <w:rPr>
          <w:noProof/>
          <w:szCs w:val="24"/>
          <w:u w:val="single"/>
        </w:rPr>
        <w:t>February 20, 2026</w:t>
      </w:r>
      <w:r w:rsidRPr="008E1DF3">
        <w:rPr>
          <w:szCs w:val="24"/>
          <w:u w:val="single"/>
        </w:rPr>
        <w:fldChar w:fldCharType="end"/>
      </w:r>
    </w:p>
    <w:p w14:paraId="4958AF83" w14:textId="6D4A5E7B" w:rsidR="004224DB" w:rsidRPr="008E1DF3" w:rsidRDefault="004224DB" w:rsidP="003E6050">
      <w:pPr>
        <w:spacing w:line="240" w:lineRule="auto"/>
        <w:ind w:left="3600"/>
        <w:rPr>
          <w:b/>
          <w:szCs w:val="24"/>
        </w:rPr>
      </w:pPr>
      <w:r>
        <w:rPr>
          <w:b/>
          <w:szCs w:val="24"/>
        </w:rPr>
        <w:t>QUILL &amp; ARROW, LLP</w:t>
      </w:r>
    </w:p>
    <w:p w14:paraId="6A520177" w14:textId="11F7CC5B" w:rsidR="004224DB" w:rsidRPr="008E1DF3" w:rsidRDefault="004224DB" w:rsidP="004224DB">
      <w:pPr>
        <w:spacing w:line="240" w:lineRule="auto"/>
        <w:ind w:right="-180"/>
        <w:rPr>
          <w:b/>
          <w:szCs w:val="24"/>
        </w:rPr>
      </w:pPr>
    </w:p>
    <w:p w14:paraId="670F1A01" w14:textId="166212D3" w:rsidR="004224DB" w:rsidRPr="008E1DF3" w:rsidRDefault="004224DB" w:rsidP="004224DB">
      <w:pPr>
        <w:spacing w:line="240" w:lineRule="auto"/>
        <w:ind w:right="-180"/>
        <w:rPr>
          <w:b/>
          <w:szCs w:val="24"/>
        </w:rPr>
      </w:pPr>
    </w:p>
    <w:p w14:paraId="49658828" w14:textId="55B0C9B4" w:rsidR="004224DB" w:rsidRPr="008E1DF3" w:rsidRDefault="004224DB" w:rsidP="003E6050">
      <w:pPr>
        <w:spacing w:line="240" w:lineRule="auto"/>
        <w:ind w:left="3600"/>
        <w:rPr>
          <w:szCs w:val="24"/>
        </w:rPr>
      </w:pPr>
      <w:r w:rsidRPr="008E1DF3">
        <w:rPr>
          <w:szCs w:val="24"/>
        </w:rPr>
        <w:t>________________________</w:t>
      </w:r>
    </w:p>
    <w:p w14:paraId="250C754A" w14:textId="19698437" w:rsidR="00827713" w:rsidRPr="008E1DF3" w:rsidRDefault="00827713" w:rsidP="003E6050">
      <w:pPr>
        <w:spacing w:line="240" w:lineRule="auto"/>
        <w:ind w:left="3600"/>
        <w:rPr>
          <w:szCs w:val="24"/>
        </w:rPr>
      </w:pPr>
      <w:bookmarkStart w:id="4" w:name="_Hlk107996058"/>
      <w:r w:rsidRPr="00827713">
        <w:rPr>
          <w:szCs w:val="24"/>
        </w:rPr>
        <w:t xml:space="preserve">&lt;&lt; </w:t>
      </w:r>
      <w:proofErr w:type="spellStart"/>
      <w:r w:rsidRPr="00827713">
        <w:rPr>
          <w:szCs w:val="24"/>
        </w:rPr>
        <w:t>Matter.ResponsibleAttorney</w:t>
      </w:r>
      <w:proofErr w:type="spellEnd"/>
      <w:r w:rsidRPr="00827713">
        <w:rPr>
          <w:szCs w:val="24"/>
        </w:rPr>
        <w:t xml:space="preserve"> &gt;&gt;</w:t>
      </w:r>
      <w:r>
        <w:rPr>
          <w:szCs w:val="24"/>
        </w:rPr>
        <w:t>, Esq.</w:t>
      </w:r>
      <w:bookmarkEnd w:id="4"/>
    </w:p>
    <w:p w14:paraId="4B2ECDAA" w14:textId="18EAC931" w:rsidR="004224DB" w:rsidRDefault="004224DB" w:rsidP="003E6050">
      <w:pPr>
        <w:spacing w:line="240" w:lineRule="auto"/>
        <w:ind w:left="3600"/>
        <w:rPr>
          <w:szCs w:val="24"/>
        </w:rPr>
      </w:pPr>
      <w:r w:rsidRPr="008E1DF3">
        <w:rPr>
          <w:szCs w:val="24"/>
        </w:rPr>
        <w:t>Attorneys for Plaintiff,</w:t>
      </w:r>
    </w:p>
    <w:p w14:paraId="0BB8BDDE" w14:textId="64DD3ACB" w:rsidR="004224DB" w:rsidRPr="00725F1D" w:rsidRDefault="004224DB" w:rsidP="003E6050">
      <w:pPr>
        <w:spacing w:line="240" w:lineRule="auto"/>
        <w:ind w:left="3600" w:right="-180"/>
        <w:rPr>
          <w:b/>
          <w:szCs w:val="24"/>
        </w:rPr>
      </w:pPr>
      <w:r w:rsidRPr="004224DB">
        <w:rPr>
          <w:b/>
        </w:rPr>
        <w:lastRenderedPageBreak/>
        <w:t>&lt;&lt;</w:t>
      </w:r>
      <w:r w:rsidR="00507A16">
        <w:rPr>
          <w:b/>
        </w:rPr>
        <w:t xml:space="preserve"> </w:t>
      </w:r>
      <w:r w:rsidRPr="004224DB">
        <w:rPr>
          <w:b/>
        </w:rPr>
        <w:t>MATTER.CUSTOMFIELD.PLAINTIFFSNAMESHORT</w:t>
      </w:r>
      <w:r w:rsidR="00507A16">
        <w:rPr>
          <w:b/>
        </w:rPr>
        <w:t xml:space="preserve"> </w:t>
      </w:r>
      <w:r w:rsidRPr="004224DB">
        <w:rPr>
          <w:b/>
        </w:rPr>
        <w:t>&gt;&gt;</w:t>
      </w:r>
    </w:p>
    <w:p w14:paraId="2AD893A0" w14:textId="32BD5A3C" w:rsidR="008366B4" w:rsidRPr="00D2268F" w:rsidRDefault="00AE21F7" w:rsidP="00AE21F7">
      <w:pPr>
        <w:pStyle w:val="Sig1"/>
        <w:tabs>
          <w:tab w:val="clear" w:pos="8640"/>
          <w:tab w:val="left" w:pos="-90"/>
        </w:tabs>
        <w:spacing w:line="480" w:lineRule="exact"/>
        <w:ind w:left="0"/>
        <w:rPr>
          <w:bCs/>
        </w:rPr>
      </w:pPr>
      <w:r>
        <w:rPr>
          <w:bCs/>
        </w:rPr>
        <w:tab/>
      </w:r>
      <w:r w:rsidR="00D2268F" w:rsidRPr="00D2268F">
        <w:rPr>
          <w:bCs/>
        </w:rPr>
        <w:t>Plaintiff,</w:t>
      </w:r>
      <w:r>
        <w:rPr>
          <w:bCs/>
        </w:rPr>
        <w:t xml:space="preserve"> </w:t>
      </w:r>
      <w:r w:rsidR="00B129F0" w:rsidRPr="00B129F0">
        <w:rPr>
          <w:bCs/>
        </w:rPr>
        <w:t>&lt;&lt;</w:t>
      </w:r>
      <w:r w:rsidR="00507A16">
        <w:rPr>
          <w:bCs/>
        </w:rPr>
        <w:t xml:space="preserve"> </w:t>
      </w:r>
      <w:r w:rsidR="00B129F0" w:rsidRPr="00B129F0">
        <w:rPr>
          <w:bCs/>
        </w:rPr>
        <w:t>MATTER.CUSTOMFIELD.PLAINTIFFSNAMESHORT</w:t>
      </w:r>
      <w:r w:rsidR="00507A16">
        <w:rPr>
          <w:bCs/>
        </w:rPr>
        <w:t xml:space="preserve"> </w:t>
      </w:r>
      <w:r w:rsidR="00B129F0" w:rsidRPr="00B129F0">
        <w:rPr>
          <w:bCs/>
        </w:rPr>
        <w:t>&gt;&gt;</w:t>
      </w:r>
      <w:r w:rsidR="00D2268F" w:rsidRPr="00D2268F">
        <w:rPr>
          <w:bCs/>
        </w:rPr>
        <w:t>, hereby demands trial by jury in this action.</w:t>
      </w:r>
    </w:p>
    <w:sectPr w:rsidR="008366B4" w:rsidRPr="00D2268F" w:rsidSect="00612F43">
      <w:headerReference w:type="default" r:id="rId9"/>
      <w:footerReference w:type="default" r:id="rId10"/>
      <w:headerReference w:type="first" r:id="rId11"/>
      <w:footerReference w:type="first" r:id="rId12"/>
      <w:pgSz w:w="12240" w:h="15840" w:code="1"/>
      <w:pgMar w:top="-1170" w:right="720" w:bottom="-1080" w:left="2088" w:header="432" w:footer="288" w:gutter="0"/>
      <w:paperSrc w:first="11" w:other="11"/>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74A59" w14:textId="77777777" w:rsidR="00342A57" w:rsidRDefault="00342A57">
      <w:pPr>
        <w:pStyle w:val="Footer"/>
      </w:pPr>
    </w:p>
  </w:endnote>
  <w:endnote w:type="continuationSeparator" w:id="0">
    <w:p w14:paraId="049B4150" w14:textId="77777777" w:rsidR="00342A57" w:rsidRDefault="00342A57">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variable"/>
    <w:sig w:usb0="E0002AE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63D5FB94" w14:textId="77777777">
      <w:trPr>
        <w:trHeight w:hRule="exact" w:val="360"/>
      </w:trPr>
      <w:tc>
        <w:tcPr>
          <w:tcW w:w="4077" w:type="dxa"/>
          <w:tcBorders>
            <w:bottom w:val="single" w:sz="4" w:space="0" w:color="auto"/>
          </w:tcBorders>
          <w:vAlign w:val="center"/>
        </w:tcPr>
        <w:p w14:paraId="6383EAE2" w14:textId="5BF1A8EE" w:rsidR="000273DC" w:rsidRDefault="000273DC">
          <w:pPr>
            <w:pStyle w:val="Footer"/>
          </w:pPr>
        </w:p>
      </w:tc>
      <w:tc>
        <w:tcPr>
          <w:tcW w:w="1310" w:type="dxa"/>
          <w:tcBorders>
            <w:bottom w:val="single" w:sz="4" w:space="0" w:color="auto"/>
          </w:tcBorders>
          <w:vAlign w:val="center"/>
        </w:tcPr>
        <w:p w14:paraId="665D38DC" w14:textId="77777777" w:rsidR="00F61438" w:rsidRDefault="00F61438">
          <w:pPr>
            <w:pStyle w:val="Footer"/>
            <w:jc w:val="center"/>
            <w:rPr>
              <w:rStyle w:val="PageNumber"/>
              <w:sz w:val="20"/>
            </w:rPr>
          </w:pPr>
        </w:p>
        <w:p w14:paraId="56D6BBAA" w14:textId="504AF31B" w:rsidR="000273DC" w:rsidRDefault="000273DC">
          <w:pPr>
            <w:pStyle w:val="Footer"/>
            <w:jc w:val="center"/>
            <w:rPr>
              <w:rStyle w:val="PageNumber"/>
              <w:sz w:val="20"/>
            </w:rPr>
          </w:pPr>
          <w:r>
            <w:rPr>
              <w:rStyle w:val="PageNumber"/>
              <w:sz w:val="20"/>
            </w:rPr>
            <w:t xml:space="preserve">- </w:t>
          </w:r>
          <w:r w:rsidR="007B5768">
            <w:fldChar w:fldCharType="begin"/>
          </w:r>
          <w:r>
            <w:instrText xml:space="preserve"> PAGE \* MERGEFORMAT \* MERGEFORMAT </w:instrText>
          </w:r>
          <w:r w:rsidR="007B5768">
            <w:fldChar w:fldCharType="separate"/>
          </w:r>
          <w:r w:rsidR="008366B4" w:rsidRPr="008366B4">
            <w:rPr>
              <w:rStyle w:val="PageNumber"/>
              <w:noProof/>
              <w:sz w:val="20"/>
            </w:rPr>
            <w:t>2</w:t>
          </w:r>
          <w:r w:rsidR="007B5768">
            <w:rPr>
              <w:rStyle w:val="PageNumber"/>
              <w:noProof/>
              <w:sz w:val="20"/>
            </w:rPr>
            <w:fldChar w:fldCharType="end"/>
          </w:r>
          <w:r>
            <w:rPr>
              <w:rStyle w:val="PageNumber"/>
              <w:sz w:val="20"/>
            </w:rPr>
            <w:t xml:space="preserve"> -</w:t>
          </w:r>
        </w:p>
      </w:tc>
      <w:tc>
        <w:tcPr>
          <w:tcW w:w="4081" w:type="dxa"/>
          <w:tcBorders>
            <w:bottom w:val="single" w:sz="4" w:space="0" w:color="auto"/>
          </w:tcBorders>
          <w:vAlign w:val="center"/>
        </w:tcPr>
        <w:p w14:paraId="06EA4140" w14:textId="77777777" w:rsidR="000273DC" w:rsidRDefault="000273DC">
          <w:pPr>
            <w:pStyle w:val="Style15"/>
          </w:pPr>
        </w:p>
      </w:tc>
    </w:tr>
    <w:tr w:rsidR="000273DC" w14:paraId="06B117F8" w14:textId="77777777">
      <w:trPr>
        <w:trHeight w:val="360"/>
      </w:trPr>
      <w:tc>
        <w:tcPr>
          <w:tcW w:w="9468" w:type="dxa"/>
          <w:gridSpan w:val="3"/>
          <w:tcBorders>
            <w:top w:val="single" w:sz="4" w:space="0" w:color="auto"/>
          </w:tcBorders>
          <w:vAlign w:val="center"/>
        </w:tcPr>
        <w:p w14:paraId="51856CF0" w14:textId="4B1B4716" w:rsidR="000273DC" w:rsidRPr="00043669" w:rsidRDefault="00043669" w:rsidP="00410158">
          <w:pPr>
            <w:jc w:val="center"/>
            <w:rPr>
              <w:b/>
              <w:szCs w:val="24"/>
            </w:rPr>
          </w:pPr>
          <w:r w:rsidRPr="00043669">
            <w:rPr>
              <w:b/>
              <w:szCs w:val="24"/>
            </w:rPr>
            <w:t>COMPLAINT</w:t>
          </w:r>
          <w:r w:rsidR="00410158" w:rsidRPr="00043669">
            <w:rPr>
              <w:b/>
              <w:szCs w:val="24"/>
            </w:rPr>
            <w:t xml:space="preserve"> </w:t>
          </w:r>
        </w:p>
      </w:tc>
    </w:tr>
  </w:tbl>
  <w:p w14:paraId="066CC491" w14:textId="31EF2A7B" w:rsidR="00D22307" w:rsidRDefault="00043669" w:rsidP="00C713F9">
    <w:r>
      <w:rPr>
        <w:noProof/>
      </w:rPr>
      <w:drawing>
        <wp:anchor distT="0" distB="0" distL="114300" distR="114300" simplePos="0" relativeHeight="251659264" behindDoc="1" locked="0" layoutInCell="1" allowOverlap="1" wp14:anchorId="49942FDE" wp14:editId="497AA070">
          <wp:simplePos x="0" y="0"/>
          <wp:positionH relativeFrom="column">
            <wp:posOffset>-1849677</wp:posOffset>
          </wp:positionH>
          <wp:positionV relativeFrom="paragraph">
            <wp:posOffset>-5105841</wp:posOffset>
          </wp:positionV>
          <wp:extent cx="2041731" cy="7493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p w14:paraId="22591C30" w14:textId="77777777" w:rsidR="007F4BA8" w:rsidRDefault="007F4BA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4077"/>
      <w:gridCol w:w="1310"/>
      <w:gridCol w:w="4081"/>
    </w:tblGrid>
    <w:tr w:rsidR="000273DC" w14:paraId="2E9C6DA4" w14:textId="77777777">
      <w:trPr>
        <w:trHeight w:hRule="exact" w:val="288"/>
      </w:trPr>
      <w:tc>
        <w:tcPr>
          <w:tcW w:w="4077" w:type="dxa"/>
          <w:tcBorders>
            <w:bottom w:val="single" w:sz="4" w:space="0" w:color="auto"/>
          </w:tcBorders>
          <w:vAlign w:val="center"/>
        </w:tcPr>
        <w:p w14:paraId="4BCBF7C6" w14:textId="5712409F" w:rsidR="000273DC" w:rsidRDefault="000273DC">
          <w:pPr>
            <w:pStyle w:val="Footer"/>
          </w:pPr>
        </w:p>
      </w:tc>
      <w:tc>
        <w:tcPr>
          <w:tcW w:w="1310" w:type="dxa"/>
          <w:tcBorders>
            <w:bottom w:val="single" w:sz="4" w:space="0" w:color="auto"/>
          </w:tcBorders>
          <w:vAlign w:val="center"/>
        </w:tcPr>
        <w:p w14:paraId="6AED42DD" w14:textId="77777777" w:rsidR="000273DC" w:rsidRDefault="000273DC">
          <w:pPr>
            <w:pStyle w:val="Footer"/>
            <w:jc w:val="center"/>
            <w:rPr>
              <w:rStyle w:val="PageNumber"/>
            </w:rPr>
          </w:pPr>
        </w:p>
      </w:tc>
      <w:tc>
        <w:tcPr>
          <w:tcW w:w="4081" w:type="dxa"/>
          <w:tcBorders>
            <w:bottom w:val="single" w:sz="4" w:space="0" w:color="auto"/>
          </w:tcBorders>
          <w:vAlign w:val="center"/>
        </w:tcPr>
        <w:p w14:paraId="2B2B139E" w14:textId="77777777" w:rsidR="000273DC" w:rsidRDefault="000273DC">
          <w:pPr>
            <w:pStyle w:val="Style15"/>
          </w:pPr>
        </w:p>
      </w:tc>
    </w:tr>
    <w:tr w:rsidR="000273DC" w14:paraId="133F892C" w14:textId="77777777">
      <w:trPr>
        <w:trHeight w:val="360"/>
      </w:trPr>
      <w:tc>
        <w:tcPr>
          <w:tcW w:w="9468" w:type="dxa"/>
          <w:gridSpan w:val="3"/>
          <w:tcBorders>
            <w:top w:val="single" w:sz="4" w:space="0" w:color="auto"/>
          </w:tcBorders>
          <w:vAlign w:val="center"/>
        </w:tcPr>
        <w:p w14:paraId="6A59D4A4" w14:textId="2688812A" w:rsidR="000273DC" w:rsidRPr="00043669" w:rsidRDefault="00043669" w:rsidP="00410158">
          <w:pPr>
            <w:spacing w:line="227" w:lineRule="exact"/>
            <w:jc w:val="center"/>
            <w:rPr>
              <w:bCs/>
              <w:szCs w:val="24"/>
            </w:rPr>
          </w:pPr>
          <w:r w:rsidRPr="00043669">
            <w:rPr>
              <w:bCs/>
              <w:szCs w:val="24"/>
            </w:rPr>
            <w:t>COMPLAINT</w:t>
          </w:r>
          <w:r w:rsidR="00410158" w:rsidRPr="00043669">
            <w:rPr>
              <w:bCs/>
              <w:szCs w:val="24"/>
            </w:rPr>
            <w:t xml:space="preserve"> </w:t>
          </w:r>
        </w:p>
      </w:tc>
    </w:tr>
  </w:tbl>
  <w:p w14:paraId="077E1E8D" w14:textId="321C1D2A" w:rsidR="000273DC" w:rsidRPr="001E254B" w:rsidRDefault="00043669" w:rsidP="001E254B">
    <w:pPr>
      <w:pStyle w:val="DocID"/>
    </w:pPr>
    <w:r>
      <w:rPr>
        <w:noProof/>
      </w:rPr>
      <w:drawing>
        <wp:anchor distT="0" distB="0" distL="114300" distR="114300" simplePos="0" relativeHeight="251661312" behindDoc="1" locked="0" layoutInCell="1" allowOverlap="1" wp14:anchorId="1C08A81D" wp14:editId="12F44D54">
          <wp:simplePos x="0" y="0"/>
          <wp:positionH relativeFrom="column">
            <wp:posOffset>-1850957</wp:posOffset>
          </wp:positionH>
          <wp:positionV relativeFrom="paragraph">
            <wp:posOffset>-5087166</wp:posOffset>
          </wp:positionV>
          <wp:extent cx="2041731" cy="7493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1.png"/>
                  <pic:cNvPicPr/>
                </pic:nvPicPr>
                <pic:blipFill>
                  <a:blip r:embed="rId1"/>
                  <a:stretch>
                    <a:fillRect/>
                  </a:stretch>
                </pic:blipFill>
                <pic:spPr>
                  <a:xfrm rot="16200000">
                    <a:off x="0" y="0"/>
                    <a:ext cx="2041731" cy="74930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A932" w14:textId="77777777" w:rsidR="00342A57" w:rsidRDefault="00342A57">
      <w:pPr>
        <w:pStyle w:val="Footer"/>
      </w:pPr>
    </w:p>
  </w:footnote>
  <w:footnote w:type="continuationSeparator" w:id="0">
    <w:p w14:paraId="1571B0BF" w14:textId="77777777" w:rsidR="00342A57" w:rsidRDefault="00342A57">
      <w:pPr>
        <w:pStyle w:val="Foote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8637C57" w14:textId="77777777">
      <w:trPr>
        <w:trHeight w:hRule="exact" w:val="14880"/>
      </w:trPr>
      <w:tc>
        <w:tcPr>
          <w:tcW w:w="630" w:type="dxa"/>
        </w:tcPr>
        <w:p w14:paraId="12212555" w14:textId="6C43B305" w:rsidR="000273DC" w:rsidRDefault="000273DC" w:rsidP="00E25726">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1CA1DB37" w14:textId="77777777" w:rsidR="000273DC" w:rsidRDefault="000273DC" w:rsidP="00E25726">
          <w:pPr>
            <w:tabs>
              <w:tab w:val="center" w:pos="4853"/>
              <w:tab w:val="right" w:pos="9547"/>
            </w:tabs>
            <w:spacing w:line="480" w:lineRule="exact"/>
            <w:ind w:right="113"/>
          </w:pPr>
        </w:p>
      </w:tc>
    </w:tr>
  </w:tbl>
  <w:p w14:paraId="6BA5C149" w14:textId="77777777" w:rsidR="000273DC" w:rsidRDefault="000273DC">
    <w:pPr>
      <w:pStyle w:val="Header"/>
    </w:pPr>
  </w:p>
  <w:p w14:paraId="433E1B80" w14:textId="77777777" w:rsidR="004B6D47" w:rsidRDefault="004B6D47"/>
  <w:p w14:paraId="134B220A" w14:textId="77777777" w:rsidR="004B6D47" w:rsidRDefault="004B6D47"/>
  <w:p w14:paraId="0A4D669D" w14:textId="77777777" w:rsidR="004B6D47" w:rsidRDefault="004B6D47"/>
  <w:p w14:paraId="79022AB5" w14:textId="77777777" w:rsidR="004B6D47" w:rsidRDefault="004B6D47"/>
  <w:p w14:paraId="33E6FC22" w14:textId="77777777" w:rsidR="00D22307" w:rsidRDefault="00D22307"/>
  <w:p w14:paraId="3508ABAC" w14:textId="77777777" w:rsidR="00D22307" w:rsidRDefault="00D22307"/>
  <w:p w14:paraId="0C89109D" w14:textId="77777777" w:rsidR="00D22307" w:rsidRDefault="00D22307"/>
  <w:p w14:paraId="0F0188C4" w14:textId="77777777" w:rsidR="007F4BA8" w:rsidRDefault="007F4B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827" w:type="dxa"/>
      <w:tblBorders>
        <w:right w:val="single" w:sz="4" w:space="0" w:color="auto"/>
        <w:insideH w:val="double" w:sz="6" w:space="0" w:color="auto"/>
        <w:insideV w:val="double" w:sz="6" w:space="0" w:color="auto"/>
      </w:tblBorders>
      <w:tblLayout w:type="fixed"/>
      <w:tblCellMar>
        <w:left w:w="0" w:type="dxa"/>
        <w:right w:w="0" w:type="dxa"/>
      </w:tblCellMar>
      <w:tblLook w:val="0000" w:firstRow="0" w:lastRow="0" w:firstColumn="0" w:lastColumn="0" w:noHBand="0" w:noVBand="0"/>
    </w:tblPr>
    <w:tblGrid>
      <w:gridCol w:w="630"/>
      <w:gridCol w:w="9720"/>
    </w:tblGrid>
    <w:tr w:rsidR="000273DC" w14:paraId="00EA50D4" w14:textId="77777777">
      <w:trPr>
        <w:trHeight w:hRule="exact" w:val="14880"/>
      </w:trPr>
      <w:tc>
        <w:tcPr>
          <w:tcW w:w="630" w:type="dxa"/>
        </w:tcPr>
        <w:p w14:paraId="3C1AB257" w14:textId="7245F757" w:rsidR="000273DC" w:rsidRDefault="000273DC">
          <w:pPr>
            <w:pStyle w:val="Style20"/>
            <w:spacing w:before="700"/>
          </w:pPr>
          <w:r>
            <w:t>1</w:t>
          </w:r>
          <w:r>
            <w:br/>
            <w:t>2</w:t>
          </w:r>
          <w:r>
            <w:br/>
            <w:t>3</w:t>
          </w:r>
          <w:r>
            <w:br/>
            <w:t>4</w:t>
          </w:r>
          <w:r>
            <w:br/>
            <w:t>5</w:t>
          </w:r>
          <w:r>
            <w:br/>
            <w:t>6</w:t>
          </w:r>
          <w:r>
            <w:br/>
            <w:t>7</w:t>
          </w:r>
          <w:r>
            <w:br/>
            <w:t>8</w:t>
          </w:r>
          <w:r>
            <w:br/>
            <w:t>9</w:t>
          </w:r>
          <w:r>
            <w:br/>
            <w:t>10</w:t>
          </w:r>
          <w:r>
            <w:br/>
            <w:t>11</w:t>
          </w:r>
          <w:r>
            <w:br/>
            <w:t>12</w:t>
          </w:r>
          <w:r>
            <w:br/>
            <w:t>13</w:t>
          </w:r>
          <w:r>
            <w:br/>
            <w:t>14</w:t>
          </w:r>
          <w:r>
            <w:br/>
            <w:t>15</w:t>
          </w:r>
          <w:r>
            <w:br/>
            <w:t>16</w:t>
          </w:r>
          <w:r>
            <w:br/>
            <w:t>17</w:t>
          </w:r>
          <w:r>
            <w:br/>
            <w:t>18</w:t>
          </w:r>
          <w:r>
            <w:br/>
            <w:t>19</w:t>
          </w:r>
          <w:r>
            <w:br/>
            <w:t>20</w:t>
          </w:r>
          <w:r>
            <w:br/>
            <w:t>21</w:t>
          </w:r>
          <w:r>
            <w:br/>
            <w:t>22</w:t>
          </w:r>
          <w:r>
            <w:br/>
            <w:t>23</w:t>
          </w:r>
          <w:r>
            <w:br/>
            <w:t>24</w:t>
          </w:r>
          <w:r>
            <w:br/>
            <w:t>25</w:t>
          </w:r>
          <w:r>
            <w:br/>
            <w:t>26</w:t>
          </w:r>
          <w:r>
            <w:br/>
            <w:t>27</w:t>
          </w:r>
          <w:r>
            <w:br/>
            <w:t>28</w:t>
          </w:r>
        </w:p>
      </w:tc>
      <w:tc>
        <w:tcPr>
          <w:tcW w:w="9720" w:type="dxa"/>
        </w:tcPr>
        <w:p w14:paraId="67389649" w14:textId="398B38AC" w:rsidR="000273DC" w:rsidRDefault="000273DC">
          <w:pPr>
            <w:tabs>
              <w:tab w:val="center" w:pos="4853"/>
              <w:tab w:val="right" w:pos="9547"/>
            </w:tabs>
            <w:ind w:left="113" w:right="113"/>
          </w:pPr>
        </w:p>
      </w:tc>
    </w:tr>
  </w:tbl>
  <w:p w14:paraId="382B947B" w14:textId="5DCD900D" w:rsidR="000273DC" w:rsidRDefault="0002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2068"/>
    <w:multiLevelType w:val="hybridMultilevel"/>
    <w:tmpl w:val="50B00942"/>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0F35EB"/>
    <w:multiLevelType w:val="multilevel"/>
    <w:tmpl w:val="E59881AE"/>
    <w:name w:val="zzmpPleading1||Pleading1|2|1|1|1|10|45||1|12|37||1|12|32||1|12|32||1|12|32||1|12|32||1|12|32||1|12|32||1|12|32||"/>
    <w:lvl w:ilvl="0">
      <w:start w:val="1"/>
      <w:numFmt w:val="upperRoman"/>
      <w:pStyle w:val="Style36"/>
      <w:lvlText w:val="%1."/>
      <w:lvlJc w:val="left"/>
      <w:pPr>
        <w:tabs>
          <w:tab w:val="num" w:pos="720"/>
        </w:tabs>
        <w:ind w:left="720" w:hanging="720"/>
      </w:pPr>
      <w:rPr>
        <w:b/>
        <w:i w:val="0"/>
        <w:caps w:val="0"/>
        <w:strike w:val="0"/>
        <w:dstrike w:val="0"/>
        <w:vanish w:val="0"/>
        <w:color w:val="000000"/>
        <w:u w:val="none"/>
        <w:vertAlign w:val="baseline"/>
      </w:rPr>
    </w:lvl>
    <w:lvl w:ilvl="1">
      <w:start w:val="1"/>
      <w:numFmt w:val="upperLetter"/>
      <w:pStyle w:val="Style37"/>
      <w:lvlText w:val="%2."/>
      <w:lvlJc w:val="left"/>
      <w:pPr>
        <w:tabs>
          <w:tab w:val="num" w:pos="720"/>
        </w:tabs>
        <w:ind w:left="720" w:hanging="720"/>
      </w:pPr>
      <w:rPr>
        <w:b/>
        <w:i w:val="0"/>
        <w:caps w:val="0"/>
        <w:strike w:val="0"/>
        <w:dstrike w:val="0"/>
        <w:vanish w:val="0"/>
        <w:color w:val="000000"/>
        <w:u w:val="none"/>
        <w:vertAlign w:val="baseline"/>
      </w:rPr>
    </w:lvl>
    <w:lvl w:ilvl="2">
      <w:start w:val="1"/>
      <w:numFmt w:val="decimal"/>
      <w:pStyle w:val="Style38"/>
      <w:lvlText w:val="%3."/>
      <w:lvlJc w:val="left"/>
      <w:pPr>
        <w:tabs>
          <w:tab w:val="num" w:pos="2160"/>
        </w:tabs>
        <w:ind w:left="2160" w:hanging="720"/>
      </w:pPr>
      <w:rPr>
        <w:b w:val="0"/>
        <w:i w:val="0"/>
        <w:caps w:val="0"/>
        <w:strike w:val="0"/>
        <w:dstrike w:val="0"/>
        <w:vanish w:val="0"/>
        <w:color w:val="000000"/>
        <w:u w:val="none"/>
        <w:vertAlign w:val="baseline"/>
      </w:rPr>
    </w:lvl>
    <w:lvl w:ilvl="3">
      <w:start w:val="1"/>
      <w:numFmt w:val="lowerLetter"/>
      <w:pStyle w:val="Style39"/>
      <w:lvlText w:val="%4."/>
      <w:lvlJc w:val="left"/>
      <w:pPr>
        <w:tabs>
          <w:tab w:val="num" w:pos="2880"/>
        </w:tabs>
        <w:ind w:left="2880" w:hanging="720"/>
      </w:pPr>
      <w:rPr>
        <w:b w:val="0"/>
        <w:i w:val="0"/>
        <w:caps w:val="0"/>
        <w:strike w:val="0"/>
        <w:dstrike w:val="0"/>
        <w:vanish w:val="0"/>
        <w:color w:val="000000"/>
        <w:u w:val="none"/>
        <w:vertAlign w:val="baseline"/>
      </w:rPr>
    </w:lvl>
    <w:lvl w:ilvl="4">
      <w:start w:val="1"/>
      <w:numFmt w:val="decimal"/>
      <w:pStyle w:val="Style40"/>
      <w:lvlText w:val="(%5)"/>
      <w:lvlJc w:val="left"/>
      <w:pPr>
        <w:tabs>
          <w:tab w:val="num" w:pos="3600"/>
        </w:tabs>
        <w:ind w:left="3600" w:hanging="720"/>
      </w:pPr>
      <w:rPr>
        <w:b w:val="0"/>
        <w:i w:val="0"/>
        <w:caps w:val="0"/>
        <w:strike w:val="0"/>
        <w:dstrike w:val="0"/>
        <w:vanish w:val="0"/>
        <w:color w:val="000000"/>
        <w:u w:val="none"/>
        <w:vertAlign w:val="baseline"/>
      </w:rPr>
    </w:lvl>
    <w:lvl w:ilvl="5">
      <w:start w:val="1"/>
      <w:numFmt w:val="lowerLetter"/>
      <w:pStyle w:val="Style41"/>
      <w:lvlText w:val="(%6)"/>
      <w:lvlJc w:val="left"/>
      <w:pPr>
        <w:tabs>
          <w:tab w:val="num" w:pos="4320"/>
        </w:tabs>
        <w:ind w:left="4320" w:hanging="720"/>
      </w:pPr>
      <w:rPr>
        <w:b w:val="0"/>
        <w:i w:val="0"/>
        <w:caps w:val="0"/>
        <w:strike w:val="0"/>
        <w:dstrike w:val="0"/>
        <w:vanish w:val="0"/>
        <w:color w:val="000000"/>
        <w:u w:val="none"/>
        <w:vertAlign w:val="baseline"/>
      </w:rPr>
    </w:lvl>
    <w:lvl w:ilvl="6">
      <w:start w:val="1"/>
      <w:numFmt w:val="lowerRoman"/>
      <w:pStyle w:val="Style42"/>
      <w:lvlText w:val="(%7)"/>
      <w:lvlJc w:val="left"/>
      <w:pPr>
        <w:tabs>
          <w:tab w:val="num" w:pos="5040"/>
        </w:tabs>
        <w:ind w:left="5040" w:hanging="720"/>
      </w:pPr>
      <w:rPr>
        <w:b w:val="0"/>
        <w:i w:val="0"/>
        <w:caps w:val="0"/>
        <w:strike w:val="0"/>
        <w:dstrike w:val="0"/>
        <w:vanish w:val="0"/>
        <w:color w:val="000000"/>
        <w:u w:val="none"/>
        <w:vertAlign w:val="baseline"/>
      </w:rPr>
    </w:lvl>
    <w:lvl w:ilvl="7">
      <w:start w:val="1"/>
      <w:numFmt w:val="lowerLetter"/>
      <w:pStyle w:val="Style43"/>
      <w:lvlText w:val="%8)"/>
      <w:lvlJc w:val="left"/>
      <w:pPr>
        <w:tabs>
          <w:tab w:val="num" w:pos="5760"/>
        </w:tabs>
        <w:ind w:left="5760" w:hanging="720"/>
      </w:pPr>
      <w:rPr>
        <w:b w:val="0"/>
        <w:i w:val="0"/>
        <w:caps w:val="0"/>
        <w:strike w:val="0"/>
        <w:dstrike w:val="0"/>
        <w:vanish w:val="0"/>
        <w:color w:val="000000"/>
        <w:u w:val="none"/>
        <w:vertAlign w:val="baseline"/>
      </w:rPr>
    </w:lvl>
    <w:lvl w:ilvl="8">
      <w:start w:val="1"/>
      <w:numFmt w:val="lowerRoman"/>
      <w:pStyle w:val="Style44"/>
      <w:lvlText w:val="%9)"/>
      <w:lvlJc w:val="left"/>
      <w:pPr>
        <w:tabs>
          <w:tab w:val="num" w:pos="6480"/>
        </w:tabs>
        <w:ind w:left="6480" w:hanging="720"/>
      </w:pPr>
      <w:rPr>
        <w:b w:val="0"/>
        <w:i w:val="0"/>
        <w:caps w:val="0"/>
        <w:strike w:val="0"/>
        <w:dstrike w:val="0"/>
        <w:vanish w:val="0"/>
        <w:color w:val="000000"/>
        <w:u w:val="none"/>
        <w:vertAlign w:val="baseline"/>
      </w:rPr>
    </w:lvl>
  </w:abstractNum>
  <w:abstractNum w:abstractNumId="2" w15:restartNumberingAfterBreak="0">
    <w:nsid w:val="0EE817AC"/>
    <w:multiLevelType w:val="hybridMultilevel"/>
    <w:tmpl w:val="1EE46BAC"/>
    <w:lvl w:ilvl="0" w:tplc="9482DC78">
      <w:start w:val="1"/>
      <w:numFmt w:val="upperLetter"/>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 w15:restartNumberingAfterBreak="0">
    <w:nsid w:val="15870CDA"/>
    <w:multiLevelType w:val="hybridMultilevel"/>
    <w:tmpl w:val="1A2EA94A"/>
    <w:lvl w:ilvl="0" w:tplc="A6488F8A">
      <w:start w:val="1"/>
      <w:numFmt w:val="upperLetter"/>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4" w15:restartNumberingAfterBreak="0">
    <w:nsid w:val="17182C10"/>
    <w:multiLevelType w:val="hybridMultilevel"/>
    <w:tmpl w:val="10DE7192"/>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E123CEC"/>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4C434AF"/>
    <w:multiLevelType w:val="hybridMultilevel"/>
    <w:tmpl w:val="9C805EB8"/>
    <w:lvl w:ilvl="0" w:tplc="CFC683C2">
      <w:start w:val="1"/>
      <w:numFmt w:val="decimal"/>
      <w:lvlText w:val="REQUEST FOR PRODUCTION NO. %1"/>
      <w:lvlJc w:val="left"/>
      <w:pPr>
        <w:ind w:left="360" w:hanging="360"/>
      </w:pPr>
      <w:rPr>
        <w:rFonts w:hint="default"/>
        <w:b/>
        <w:i w:val="0"/>
        <w:u w:val="singl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1">
    <w:nsid w:val="29612104"/>
    <w:multiLevelType w:val="hybridMultilevel"/>
    <w:tmpl w:val="3246229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7D06CFB"/>
    <w:multiLevelType w:val="hybridMultilevel"/>
    <w:tmpl w:val="F01274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270180"/>
    <w:multiLevelType w:val="hybridMultilevel"/>
    <w:tmpl w:val="648A5E6E"/>
    <w:lvl w:ilvl="0" w:tplc="38B29486">
      <w:start w:val="16"/>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882BD9"/>
    <w:multiLevelType w:val="hybridMultilevel"/>
    <w:tmpl w:val="A134BC70"/>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F294601"/>
    <w:multiLevelType w:val="multilevel"/>
    <w:tmpl w:val="6268943A"/>
    <w:name w:val="zzmpOutline||Outline|2|3|1|1|12|9||1|12|1||1|12|1||1|12|1||1|12|0||1|12|0||1|12|0||1|12|0||1|12|0||"/>
    <w:lvl w:ilvl="0">
      <w:start w:val="1"/>
      <w:numFmt w:val="upperRoman"/>
      <w:pStyle w:val="Style25"/>
      <w:lvlText w:val="%1."/>
      <w:lvlJc w:val="left"/>
      <w:pPr>
        <w:tabs>
          <w:tab w:val="num" w:pos="720"/>
        </w:tabs>
        <w:ind w:left="0" w:firstLine="0"/>
      </w:pPr>
      <w:rPr>
        <w:b/>
        <w:i w:val="0"/>
        <w:caps/>
        <w:smallCaps w:val="0"/>
        <w:u w:val="none"/>
      </w:rPr>
    </w:lvl>
    <w:lvl w:ilvl="1">
      <w:start w:val="1"/>
      <w:numFmt w:val="upperLetter"/>
      <w:pStyle w:val="Style26"/>
      <w:lvlText w:val="%2."/>
      <w:lvlJc w:val="left"/>
      <w:pPr>
        <w:tabs>
          <w:tab w:val="num" w:pos="1620"/>
        </w:tabs>
        <w:ind w:left="180" w:firstLine="720"/>
      </w:pPr>
      <w:rPr>
        <w:b w:val="0"/>
        <w:i w:val="0"/>
        <w:caps w:val="0"/>
        <w:u w:val="none"/>
      </w:rPr>
    </w:lvl>
    <w:lvl w:ilvl="2">
      <w:start w:val="1"/>
      <w:numFmt w:val="decimal"/>
      <w:pStyle w:val="Style27"/>
      <w:lvlText w:val="%3."/>
      <w:lvlJc w:val="left"/>
      <w:pPr>
        <w:tabs>
          <w:tab w:val="num" w:pos="2160"/>
        </w:tabs>
        <w:ind w:left="0" w:firstLine="1440"/>
      </w:pPr>
      <w:rPr>
        <w:b w:val="0"/>
        <w:i w:val="0"/>
        <w:caps w:val="0"/>
        <w:u w:val="none"/>
      </w:rPr>
    </w:lvl>
    <w:lvl w:ilvl="3">
      <w:start w:val="1"/>
      <w:numFmt w:val="lowerLetter"/>
      <w:pStyle w:val="Style28"/>
      <w:lvlText w:val="%4."/>
      <w:lvlJc w:val="left"/>
      <w:pPr>
        <w:tabs>
          <w:tab w:val="num" w:pos="2880"/>
        </w:tabs>
        <w:ind w:left="0" w:firstLine="2160"/>
      </w:pPr>
      <w:rPr>
        <w:b w:val="0"/>
        <w:i w:val="0"/>
        <w:caps w:val="0"/>
        <w:u w:val="none"/>
      </w:rPr>
    </w:lvl>
    <w:lvl w:ilvl="4">
      <w:start w:val="1"/>
      <w:numFmt w:val="lowerRoman"/>
      <w:pStyle w:val="Style29"/>
      <w:lvlText w:val="(%5)"/>
      <w:lvlJc w:val="left"/>
      <w:pPr>
        <w:tabs>
          <w:tab w:val="num" w:pos="3600"/>
        </w:tabs>
        <w:ind w:left="0" w:firstLine="2880"/>
      </w:pPr>
      <w:rPr>
        <w:b w:val="0"/>
        <w:i w:val="0"/>
        <w:caps w:val="0"/>
        <w:u w:val="none"/>
      </w:rPr>
    </w:lvl>
    <w:lvl w:ilvl="5">
      <w:start w:val="1"/>
      <w:numFmt w:val="lowerLetter"/>
      <w:pStyle w:val="Style30"/>
      <w:lvlText w:val="(%6)"/>
      <w:lvlJc w:val="left"/>
      <w:pPr>
        <w:tabs>
          <w:tab w:val="num" w:pos="4320"/>
        </w:tabs>
        <w:ind w:left="0" w:firstLine="3600"/>
      </w:pPr>
      <w:rPr>
        <w:b w:val="0"/>
        <w:i w:val="0"/>
        <w:caps w:val="0"/>
        <w:u w:val="none"/>
      </w:rPr>
    </w:lvl>
    <w:lvl w:ilvl="6">
      <w:start w:val="1"/>
      <w:numFmt w:val="decimal"/>
      <w:pStyle w:val="Style31"/>
      <w:lvlText w:val="(%7)"/>
      <w:lvlJc w:val="left"/>
      <w:pPr>
        <w:tabs>
          <w:tab w:val="num" w:pos="5040"/>
        </w:tabs>
        <w:ind w:left="0" w:firstLine="4320"/>
      </w:pPr>
      <w:rPr>
        <w:b w:val="0"/>
        <w:i w:val="0"/>
        <w:caps w:val="0"/>
        <w:u w:val="none"/>
      </w:rPr>
    </w:lvl>
    <w:lvl w:ilvl="7">
      <w:start w:val="1"/>
      <w:numFmt w:val="lowerRoman"/>
      <w:pStyle w:val="Style32"/>
      <w:lvlText w:val="%8)"/>
      <w:lvlJc w:val="left"/>
      <w:pPr>
        <w:tabs>
          <w:tab w:val="num" w:pos="5760"/>
        </w:tabs>
        <w:ind w:left="0" w:firstLine="5040"/>
      </w:pPr>
      <w:rPr>
        <w:b w:val="0"/>
        <w:i w:val="0"/>
        <w:caps w:val="0"/>
        <w:u w:val="none"/>
      </w:rPr>
    </w:lvl>
    <w:lvl w:ilvl="8">
      <w:start w:val="1"/>
      <w:numFmt w:val="lowerLetter"/>
      <w:pStyle w:val="Style33"/>
      <w:lvlText w:val="%9)"/>
      <w:lvlJc w:val="left"/>
      <w:pPr>
        <w:tabs>
          <w:tab w:val="num" w:pos="6480"/>
        </w:tabs>
        <w:ind w:left="0" w:firstLine="5760"/>
      </w:pPr>
      <w:rPr>
        <w:b w:val="0"/>
        <w:i w:val="0"/>
        <w:caps w:val="0"/>
        <w:u w:val="none"/>
      </w:rPr>
    </w:lvl>
  </w:abstractNum>
  <w:abstractNum w:abstractNumId="12" w15:restartNumberingAfterBreak="0">
    <w:nsid w:val="40C20374"/>
    <w:multiLevelType w:val="hybridMultilevel"/>
    <w:tmpl w:val="4C20F42C"/>
    <w:lvl w:ilvl="0" w:tplc="38B29486">
      <w:start w:val="16"/>
      <w:numFmt w:val="decimal"/>
      <w:lvlText w:val="%1."/>
      <w:lvlJc w:val="left"/>
      <w:pPr>
        <w:ind w:left="36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1">
    <w:nsid w:val="49B976C0"/>
    <w:multiLevelType w:val="hybridMultilevel"/>
    <w:tmpl w:val="D5BC35C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1">
    <w:nsid w:val="4C132801"/>
    <w:multiLevelType w:val="hybridMultilevel"/>
    <w:tmpl w:val="0E66E2DE"/>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1">
    <w:nsid w:val="537D174B"/>
    <w:multiLevelType w:val="hybridMultilevel"/>
    <w:tmpl w:val="E92E0970"/>
    <w:lvl w:ilvl="0" w:tplc="FFFFFFFF">
      <w:start w:val="1"/>
      <w:numFmt w:val="decimal"/>
      <w:lvlText w:val="%1."/>
      <w:lvlJc w:val="left"/>
      <w:pPr>
        <w:tabs>
          <w:tab w:val="num" w:pos="1170"/>
        </w:tabs>
        <w:ind w:left="117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54977033"/>
    <w:multiLevelType w:val="hybridMultilevel"/>
    <w:tmpl w:val="4EFEBCF4"/>
    <w:lvl w:ilvl="0" w:tplc="174400AE">
      <w:start w:val="1"/>
      <w:numFmt w:val="decimal"/>
      <w:lvlText w:val="INTERROGATORY NO. %1."/>
      <w:lvlJc w:val="left"/>
      <w:pPr>
        <w:ind w:left="360" w:hanging="360"/>
      </w:pPr>
      <w:rPr>
        <w:rFonts w:hint="default"/>
        <w:b/>
        <w:u w:val="singl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4BF6B11"/>
    <w:multiLevelType w:val="hybridMultilevel"/>
    <w:tmpl w:val="7A243BBA"/>
    <w:lvl w:ilvl="0" w:tplc="7A3A626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1">
    <w:nsid w:val="5AEB3BD7"/>
    <w:multiLevelType w:val="hybridMultilevel"/>
    <w:tmpl w:val="E92E0970"/>
    <w:lvl w:ilvl="0" w:tplc="0409000F">
      <w:start w:val="1"/>
      <w:numFmt w:val="decimal"/>
      <w:lvlText w:val="%1."/>
      <w:lvlJc w:val="left"/>
      <w:pPr>
        <w:tabs>
          <w:tab w:val="num" w:pos="1170"/>
        </w:tabs>
        <w:ind w:left="117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B05253F"/>
    <w:multiLevelType w:val="hybridMultilevel"/>
    <w:tmpl w:val="2A705306"/>
    <w:lvl w:ilvl="0" w:tplc="004A4EEC">
      <w:start w:val="1"/>
      <w:numFmt w:val="decimal"/>
      <w:lvlText w:val="INTERROGATORY NO. %1"/>
      <w:lvlJc w:val="left"/>
      <w:pPr>
        <w:ind w:left="0" w:firstLine="0"/>
      </w:pPr>
      <w:rPr>
        <w:rFonts w:hint="default"/>
        <w:b/>
        <w:i w:val="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D8332A4"/>
    <w:multiLevelType w:val="hybridMultilevel"/>
    <w:tmpl w:val="B840E8DA"/>
    <w:lvl w:ilvl="0" w:tplc="68CA7B90">
      <w:start w:val="1"/>
      <w:numFmt w:val="decimal"/>
      <w:lvlText w:val="%1."/>
      <w:lvlJc w:val="left"/>
      <w:pPr>
        <w:ind w:left="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F521FD5"/>
    <w:multiLevelType w:val="hybridMultilevel"/>
    <w:tmpl w:val="F6D040FE"/>
    <w:lvl w:ilvl="0" w:tplc="7A3A626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595547B"/>
    <w:multiLevelType w:val="multilevel"/>
    <w:tmpl w:val="A1A4B51C"/>
    <w:styleLink w:val="Style1"/>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1">
    <w:nsid w:val="67E455EE"/>
    <w:multiLevelType w:val="hybridMultilevel"/>
    <w:tmpl w:val="BDAAD2E8"/>
    <w:lvl w:ilvl="0" w:tplc="3DCC22D2">
      <w:start w:val="1"/>
      <w:numFmt w:val="decimal"/>
      <w:lvlText w:val="%1."/>
      <w:lvlJc w:val="left"/>
      <w:pPr>
        <w:ind w:left="0" w:firstLine="360"/>
      </w:pPr>
      <w:rPr>
        <w:rFonts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CB424C"/>
    <w:multiLevelType w:val="multilevel"/>
    <w:tmpl w:val="A1A4B51C"/>
    <w:numStyleLink w:val="Style1"/>
  </w:abstractNum>
  <w:num w:numId="1" w16cid:durableId="125129169">
    <w:abstractNumId w:val="1"/>
  </w:num>
  <w:num w:numId="2" w16cid:durableId="811824747">
    <w:abstractNumId w:val="11"/>
  </w:num>
  <w:num w:numId="3" w16cid:durableId="159277894">
    <w:abstractNumId w:val="20"/>
  </w:num>
  <w:num w:numId="4" w16cid:durableId="1109079225">
    <w:abstractNumId w:val="2"/>
  </w:num>
  <w:num w:numId="5" w16cid:durableId="502428703">
    <w:abstractNumId w:val="3"/>
  </w:num>
  <w:num w:numId="6" w16cid:durableId="2140492605">
    <w:abstractNumId w:val="6"/>
  </w:num>
  <w:num w:numId="7" w16cid:durableId="1941722087">
    <w:abstractNumId w:val="16"/>
  </w:num>
  <w:num w:numId="8" w16cid:durableId="1017997567">
    <w:abstractNumId w:val="8"/>
  </w:num>
  <w:num w:numId="9" w16cid:durableId="239173316">
    <w:abstractNumId w:val="19"/>
  </w:num>
  <w:num w:numId="10" w16cid:durableId="1295212963">
    <w:abstractNumId w:val="10"/>
  </w:num>
  <w:num w:numId="11" w16cid:durableId="1226255334">
    <w:abstractNumId w:val="21"/>
  </w:num>
  <w:num w:numId="12" w16cid:durableId="750125179">
    <w:abstractNumId w:val="4"/>
  </w:num>
  <w:num w:numId="13" w16cid:durableId="2072731226">
    <w:abstractNumId w:val="24"/>
  </w:num>
  <w:num w:numId="14" w16cid:durableId="1144467969">
    <w:abstractNumId w:val="22"/>
  </w:num>
  <w:num w:numId="15" w16cid:durableId="658655944">
    <w:abstractNumId w:val="17"/>
  </w:num>
  <w:num w:numId="16" w16cid:durableId="1908764466">
    <w:abstractNumId w:val="7"/>
  </w:num>
  <w:num w:numId="17" w16cid:durableId="525094804">
    <w:abstractNumId w:val="14"/>
  </w:num>
  <w:num w:numId="18" w16cid:durableId="1895848804">
    <w:abstractNumId w:val="23"/>
  </w:num>
  <w:num w:numId="19" w16cid:durableId="261961973">
    <w:abstractNumId w:val="12"/>
  </w:num>
  <w:num w:numId="20" w16cid:durableId="901216094">
    <w:abstractNumId w:val="5"/>
  </w:num>
  <w:num w:numId="21" w16cid:durableId="507449835">
    <w:abstractNumId w:val="13"/>
  </w:num>
  <w:num w:numId="22" w16cid:durableId="1234196338">
    <w:abstractNumId w:val="9"/>
  </w:num>
  <w:num w:numId="23" w16cid:durableId="1689912697">
    <w:abstractNumId w:val="0"/>
  </w:num>
  <w:num w:numId="24" w16cid:durableId="1768959286">
    <w:abstractNumId w:val="18"/>
  </w:num>
  <w:num w:numId="25" w16cid:durableId="1475944852">
    <w:abstractNumId w:val="1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characterSpacingControl w:val="doNotCompress"/>
  <w:sav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7Q0szQzMzO3NDE2NzJS0lEKTi0uzszPAykwMqgFAGkYW9YtAAAA"/>
  </w:docVars>
  <w:rsids>
    <w:rsidRoot w:val="003168E9"/>
    <w:rsid w:val="00000D91"/>
    <w:rsid w:val="000035DB"/>
    <w:rsid w:val="00004D2E"/>
    <w:rsid w:val="00007246"/>
    <w:rsid w:val="00010149"/>
    <w:rsid w:val="000143C6"/>
    <w:rsid w:val="00015F5F"/>
    <w:rsid w:val="00017D14"/>
    <w:rsid w:val="00022443"/>
    <w:rsid w:val="000273DC"/>
    <w:rsid w:val="0003090D"/>
    <w:rsid w:val="00031ED9"/>
    <w:rsid w:val="000371F9"/>
    <w:rsid w:val="0004217F"/>
    <w:rsid w:val="00042BCC"/>
    <w:rsid w:val="00043669"/>
    <w:rsid w:val="00044B68"/>
    <w:rsid w:val="00044D8C"/>
    <w:rsid w:val="000517E6"/>
    <w:rsid w:val="000523DC"/>
    <w:rsid w:val="000524BE"/>
    <w:rsid w:val="000527E9"/>
    <w:rsid w:val="00054E32"/>
    <w:rsid w:val="000550A3"/>
    <w:rsid w:val="00057EA9"/>
    <w:rsid w:val="00061AFE"/>
    <w:rsid w:val="00063DD6"/>
    <w:rsid w:val="00065759"/>
    <w:rsid w:val="00065D69"/>
    <w:rsid w:val="00066702"/>
    <w:rsid w:val="00072824"/>
    <w:rsid w:val="00076619"/>
    <w:rsid w:val="00076C10"/>
    <w:rsid w:val="0009001E"/>
    <w:rsid w:val="0009150E"/>
    <w:rsid w:val="00091716"/>
    <w:rsid w:val="000918A8"/>
    <w:rsid w:val="000932A7"/>
    <w:rsid w:val="00093C24"/>
    <w:rsid w:val="00093D7A"/>
    <w:rsid w:val="0009561D"/>
    <w:rsid w:val="00095758"/>
    <w:rsid w:val="00095763"/>
    <w:rsid w:val="00095DE9"/>
    <w:rsid w:val="00096F89"/>
    <w:rsid w:val="000A0588"/>
    <w:rsid w:val="000A0849"/>
    <w:rsid w:val="000A0A27"/>
    <w:rsid w:val="000A377E"/>
    <w:rsid w:val="000A39D0"/>
    <w:rsid w:val="000A6291"/>
    <w:rsid w:val="000B49D0"/>
    <w:rsid w:val="000C05B7"/>
    <w:rsid w:val="000C09C3"/>
    <w:rsid w:val="000C6CE8"/>
    <w:rsid w:val="000C751F"/>
    <w:rsid w:val="000C795A"/>
    <w:rsid w:val="000D151A"/>
    <w:rsid w:val="000D5868"/>
    <w:rsid w:val="000D617D"/>
    <w:rsid w:val="000E4663"/>
    <w:rsid w:val="000F1C70"/>
    <w:rsid w:val="000F1D81"/>
    <w:rsid w:val="000F5948"/>
    <w:rsid w:val="000F6938"/>
    <w:rsid w:val="000F7A22"/>
    <w:rsid w:val="000F7E7C"/>
    <w:rsid w:val="00101215"/>
    <w:rsid w:val="00102D04"/>
    <w:rsid w:val="00105FBE"/>
    <w:rsid w:val="001067B4"/>
    <w:rsid w:val="001102EB"/>
    <w:rsid w:val="00110C21"/>
    <w:rsid w:val="001113FB"/>
    <w:rsid w:val="00111858"/>
    <w:rsid w:val="00116BCF"/>
    <w:rsid w:val="001201FA"/>
    <w:rsid w:val="001211E2"/>
    <w:rsid w:val="00121260"/>
    <w:rsid w:val="001247CF"/>
    <w:rsid w:val="00126933"/>
    <w:rsid w:val="0013165E"/>
    <w:rsid w:val="00131AAF"/>
    <w:rsid w:val="00135138"/>
    <w:rsid w:val="0014018E"/>
    <w:rsid w:val="001410A1"/>
    <w:rsid w:val="00143851"/>
    <w:rsid w:val="00143A35"/>
    <w:rsid w:val="0014467A"/>
    <w:rsid w:val="00145AE7"/>
    <w:rsid w:val="00147A29"/>
    <w:rsid w:val="00151851"/>
    <w:rsid w:val="001526F9"/>
    <w:rsid w:val="001551A7"/>
    <w:rsid w:val="0015661A"/>
    <w:rsid w:val="00157415"/>
    <w:rsid w:val="001629B7"/>
    <w:rsid w:val="00163E5A"/>
    <w:rsid w:val="00170096"/>
    <w:rsid w:val="00170357"/>
    <w:rsid w:val="00173E5E"/>
    <w:rsid w:val="001777D1"/>
    <w:rsid w:val="00180710"/>
    <w:rsid w:val="001811C6"/>
    <w:rsid w:val="001818E2"/>
    <w:rsid w:val="001834A0"/>
    <w:rsid w:val="00192F76"/>
    <w:rsid w:val="00195664"/>
    <w:rsid w:val="00195F2C"/>
    <w:rsid w:val="001975EB"/>
    <w:rsid w:val="00197DE2"/>
    <w:rsid w:val="001A2D4D"/>
    <w:rsid w:val="001A4DAB"/>
    <w:rsid w:val="001A71F3"/>
    <w:rsid w:val="001A747A"/>
    <w:rsid w:val="001B0A00"/>
    <w:rsid w:val="001B0C74"/>
    <w:rsid w:val="001B1DBC"/>
    <w:rsid w:val="001B4805"/>
    <w:rsid w:val="001C6ACD"/>
    <w:rsid w:val="001D0AEB"/>
    <w:rsid w:val="001D23B0"/>
    <w:rsid w:val="001D27DD"/>
    <w:rsid w:val="001D3CC9"/>
    <w:rsid w:val="001E254B"/>
    <w:rsid w:val="001E29CD"/>
    <w:rsid w:val="001E3EEE"/>
    <w:rsid w:val="001E4594"/>
    <w:rsid w:val="001F013F"/>
    <w:rsid w:val="001F47C9"/>
    <w:rsid w:val="001F5BCB"/>
    <w:rsid w:val="001F5E47"/>
    <w:rsid w:val="00201808"/>
    <w:rsid w:val="00204761"/>
    <w:rsid w:val="002058FC"/>
    <w:rsid w:val="00205E8A"/>
    <w:rsid w:val="00205EC2"/>
    <w:rsid w:val="00206206"/>
    <w:rsid w:val="00207398"/>
    <w:rsid w:val="00207F6C"/>
    <w:rsid w:val="002105EC"/>
    <w:rsid w:val="00210C83"/>
    <w:rsid w:val="00212174"/>
    <w:rsid w:val="00215C84"/>
    <w:rsid w:val="0021795D"/>
    <w:rsid w:val="00220F0D"/>
    <w:rsid w:val="00221A45"/>
    <w:rsid w:val="00222C5B"/>
    <w:rsid w:val="0022449D"/>
    <w:rsid w:val="002256E2"/>
    <w:rsid w:val="0022774D"/>
    <w:rsid w:val="00232DE4"/>
    <w:rsid w:val="00233D5A"/>
    <w:rsid w:val="00240571"/>
    <w:rsid w:val="0024300B"/>
    <w:rsid w:val="00243382"/>
    <w:rsid w:val="00245DA5"/>
    <w:rsid w:val="00255222"/>
    <w:rsid w:val="002556ED"/>
    <w:rsid w:val="00257EE8"/>
    <w:rsid w:val="00261544"/>
    <w:rsid w:val="00262058"/>
    <w:rsid w:val="002642F8"/>
    <w:rsid w:val="00264367"/>
    <w:rsid w:val="00265F04"/>
    <w:rsid w:val="00266616"/>
    <w:rsid w:val="00267A56"/>
    <w:rsid w:val="00267DD9"/>
    <w:rsid w:val="00270DAD"/>
    <w:rsid w:val="002741B5"/>
    <w:rsid w:val="00277704"/>
    <w:rsid w:val="00277F81"/>
    <w:rsid w:val="00281B44"/>
    <w:rsid w:val="00283013"/>
    <w:rsid w:val="00284AE5"/>
    <w:rsid w:val="00287675"/>
    <w:rsid w:val="00290E76"/>
    <w:rsid w:val="002914D6"/>
    <w:rsid w:val="00292AC2"/>
    <w:rsid w:val="00293E2B"/>
    <w:rsid w:val="002A5634"/>
    <w:rsid w:val="002A6166"/>
    <w:rsid w:val="002A7BD4"/>
    <w:rsid w:val="002B2BB0"/>
    <w:rsid w:val="002B3AB9"/>
    <w:rsid w:val="002B6443"/>
    <w:rsid w:val="002B6C32"/>
    <w:rsid w:val="002B73A3"/>
    <w:rsid w:val="002C7816"/>
    <w:rsid w:val="002D2948"/>
    <w:rsid w:val="002D4C02"/>
    <w:rsid w:val="002D6538"/>
    <w:rsid w:val="002D66A9"/>
    <w:rsid w:val="002D74DB"/>
    <w:rsid w:val="002E1D04"/>
    <w:rsid w:val="002E33A3"/>
    <w:rsid w:val="002E3DFA"/>
    <w:rsid w:val="002E401A"/>
    <w:rsid w:val="002E4B91"/>
    <w:rsid w:val="002F2E26"/>
    <w:rsid w:val="002F3920"/>
    <w:rsid w:val="002F738C"/>
    <w:rsid w:val="002F747E"/>
    <w:rsid w:val="002F7B2B"/>
    <w:rsid w:val="00300472"/>
    <w:rsid w:val="00300915"/>
    <w:rsid w:val="0030144B"/>
    <w:rsid w:val="00302B3E"/>
    <w:rsid w:val="00303A55"/>
    <w:rsid w:val="00304E1C"/>
    <w:rsid w:val="0031244D"/>
    <w:rsid w:val="003168E9"/>
    <w:rsid w:val="0031703F"/>
    <w:rsid w:val="00323528"/>
    <w:rsid w:val="00336872"/>
    <w:rsid w:val="00342A28"/>
    <w:rsid w:val="00342A57"/>
    <w:rsid w:val="003441FB"/>
    <w:rsid w:val="00344B6C"/>
    <w:rsid w:val="00345A52"/>
    <w:rsid w:val="00350361"/>
    <w:rsid w:val="0035273A"/>
    <w:rsid w:val="00352DA3"/>
    <w:rsid w:val="00354C7E"/>
    <w:rsid w:val="00357152"/>
    <w:rsid w:val="0035768D"/>
    <w:rsid w:val="00361361"/>
    <w:rsid w:val="00361B8D"/>
    <w:rsid w:val="00362F89"/>
    <w:rsid w:val="00366CCD"/>
    <w:rsid w:val="00366E7C"/>
    <w:rsid w:val="0037036D"/>
    <w:rsid w:val="003732A8"/>
    <w:rsid w:val="00374D67"/>
    <w:rsid w:val="00375926"/>
    <w:rsid w:val="0038024D"/>
    <w:rsid w:val="003849F8"/>
    <w:rsid w:val="003907CD"/>
    <w:rsid w:val="00390B98"/>
    <w:rsid w:val="0039257F"/>
    <w:rsid w:val="00393023"/>
    <w:rsid w:val="00393CE6"/>
    <w:rsid w:val="00395851"/>
    <w:rsid w:val="00395AE5"/>
    <w:rsid w:val="003971B4"/>
    <w:rsid w:val="00397DC2"/>
    <w:rsid w:val="003A0905"/>
    <w:rsid w:val="003A0D1E"/>
    <w:rsid w:val="003A45C3"/>
    <w:rsid w:val="003A6333"/>
    <w:rsid w:val="003A743C"/>
    <w:rsid w:val="003B0718"/>
    <w:rsid w:val="003B0E3F"/>
    <w:rsid w:val="003B1368"/>
    <w:rsid w:val="003B1E23"/>
    <w:rsid w:val="003B3FAC"/>
    <w:rsid w:val="003C12BA"/>
    <w:rsid w:val="003C140E"/>
    <w:rsid w:val="003C1F5B"/>
    <w:rsid w:val="003C4137"/>
    <w:rsid w:val="003C4942"/>
    <w:rsid w:val="003C6AA8"/>
    <w:rsid w:val="003D2DC6"/>
    <w:rsid w:val="003D3024"/>
    <w:rsid w:val="003D47C5"/>
    <w:rsid w:val="003D59D3"/>
    <w:rsid w:val="003D653A"/>
    <w:rsid w:val="003E10F2"/>
    <w:rsid w:val="003E2AE2"/>
    <w:rsid w:val="003E6050"/>
    <w:rsid w:val="003E639D"/>
    <w:rsid w:val="003F0930"/>
    <w:rsid w:val="003F1444"/>
    <w:rsid w:val="003F43FA"/>
    <w:rsid w:val="0040673B"/>
    <w:rsid w:val="00407A3C"/>
    <w:rsid w:val="00410158"/>
    <w:rsid w:val="004118DF"/>
    <w:rsid w:val="00412129"/>
    <w:rsid w:val="00412479"/>
    <w:rsid w:val="00412FA4"/>
    <w:rsid w:val="004135B1"/>
    <w:rsid w:val="00413AE7"/>
    <w:rsid w:val="00414A69"/>
    <w:rsid w:val="004162C4"/>
    <w:rsid w:val="004169AB"/>
    <w:rsid w:val="00416A9F"/>
    <w:rsid w:val="00417E80"/>
    <w:rsid w:val="00420F95"/>
    <w:rsid w:val="004224DB"/>
    <w:rsid w:val="00424E02"/>
    <w:rsid w:val="004335AD"/>
    <w:rsid w:val="0043427B"/>
    <w:rsid w:val="00435A3B"/>
    <w:rsid w:val="00435CE9"/>
    <w:rsid w:val="00435FF6"/>
    <w:rsid w:val="004368EC"/>
    <w:rsid w:val="00437FA5"/>
    <w:rsid w:val="00441A79"/>
    <w:rsid w:val="004430DD"/>
    <w:rsid w:val="004431DC"/>
    <w:rsid w:val="0044327B"/>
    <w:rsid w:val="00443D76"/>
    <w:rsid w:val="0044458F"/>
    <w:rsid w:val="004516C2"/>
    <w:rsid w:val="00451905"/>
    <w:rsid w:val="004535E1"/>
    <w:rsid w:val="00454383"/>
    <w:rsid w:val="004559AA"/>
    <w:rsid w:val="00456233"/>
    <w:rsid w:val="004566BC"/>
    <w:rsid w:val="004603F7"/>
    <w:rsid w:val="00470CCC"/>
    <w:rsid w:val="004721C4"/>
    <w:rsid w:val="004740D4"/>
    <w:rsid w:val="00474198"/>
    <w:rsid w:val="0047698D"/>
    <w:rsid w:val="00484502"/>
    <w:rsid w:val="004907A9"/>
    <w:rsid w:val="004949AC"/>
    <w:rsid w:val="00495A6D"/>
    <w:rsid w:val="00496E18"/>
    <w:rsid w:val="00496EBA"/>
    <w:rsid w:val="004A0B93"/>
    <w:rsid w:val="004A0D6F"/>
    <w:rsid w:val="004A3B1B"/>
    <w:rsid w:val="004A3D2A"/>
    <w:rsid w:val="004A4F79"/>
    <w:rsid w:val="004A50D9"/>
    <w:rsid w:val="004A5481"/>
    <w:rsid w:val="004A6831"/>
    <w:rsid w:val="004A6C9B"/>
    <w:rsid w:val="004B13B4"/>
    <w:rsid w:val="004B21BB"/>
    <w:rsid w:val="004B4D09"/>
    <w:rsid w:val="004B5DE7"/>
    <w:rsid w:val="004B6D47"/>
    <w:rsid w:val="004B71E5"/>
    <w:rsid w:val="004B7DE5"/>
    <w:rsid w:val="004C10C3"/>
    <w:rsid w:val="004C18AA"/>
    <w:rsid w:val="004C3A86"/>
    <w:rsid w:val="004C77BF"/>
    <w:rsid w:val="004D0245"/>
    <w:rsid w:val="004D23B8"/>
    <w:rsid w:val="004D584D"/>
    <w:rsid w:val="004D7F89"/>
    <w:rsid w:val="004E301A"/>
    <w:rsid w:val="004E501C"/>
    <w:rsid w:val="004E5290"/>
    <w:rsid w:val="004E5C34"/>
    <w:rsid w:val="004E6EBC"/>
    <w:rsid w:val="004E70CE"/>
    <w:rsid w:val="004E730E"/>
    <w:rsid w:val="004F3563"/>
    <w:rsid w:val="004F42FA"/>
    <w:rsid w:val="004F432C"/>
    <w:rsid w:val="004F74B8"/>
    <w:rsid w:val="00500CE3"/>
    <w:rsid w:val="00503424"/>
    <w:rsid w:val="00504502"/>
    <w:rsid w:val="0050472B"/>
    <w:rsid w:val="00505045"/>
    <w:rsid w:val="00507A16"/>
    <w:rsid w:val="00510C67"/>
    <w:rsid w:val="00513046"/>
    <w:rsid w:val="00514EEB"/>
    <w:rsid w:val="00515503"/>
    <w:rsid w:val="005158D1"/>
    <w:rsid w:val="0051628B"/>
    <w:rsid w:val="0051646C"/>
    <w:rsid w:val="00516EE8"/>
    <w:rsid w:val="005207B4"/>
    <w:rsid w:val="00520ECF"/>
    <w:rsid w:val="0052116B"/>
    <w:rsid w:val="005235BB"/>
    <w:rsid w:val="00523B75"/>
    <w:rsid w:val="00523B83"/>
    <w:rsid w:val="005258CE"/>
    <w:rsid w:val="00526968"/>
    <w:rsid w:val="00527A78"/>
    <w:rsid w:val="00530AA2"/>
    <w:rsid w:val="00531736"/>
    <w:rsid w:val="00531CEA"/>
    <w:rsid w:val="00532D6E"/>
    <w:rsid w:val="00533407"/>
    <w:rsid w:val="0053368F"/>
    <w:rsid w:val="00537448"/>
    <w:rsid w:val="00543E91"/>
    <w:rsid w:val="00545E2E"/>
    <w:rsid w:val="00553246"/>
    <w:rsid w:val="005533A7"/>
    <w:rsid w:val="00553F9D"/>
    <w:rsid w:val="00554361"/>
    <w:rsid w:val="005554AC"/>
    <w:rsid w:val="00557249"/>
    <w:rsid w:val="00560A41"/>
    <w:rsid w:val="00562591"/>
    <w:rsid w:val="00564590"/>
    <w:rsid w:val="0056509A"/>
    <w:rsid w:val="00565441"/>
    <w:rsid w:val="00567AA8"/>
    <w:rsid w:val="00573C43"/>
    <w:rsid w:val="00573DC7"/>
    <w:rsid w:val="00577E9C"/>
    <w:rsid w:val="00583198"/>
    <w:rsid w:val="00583E0B"/>
    <w:rsid w:val="005872E8"/>
    <w:rsid w:val="00587F74"/>
    <w:rsid w:val="00591661"/>
    <w:rsid w:val="00596510"/>
    <w:rsid w:val="005A0E13"/>
    <w:rsid w:val="005A1E0F"/>
    <w:rsid w:val="005A492A"/>
    <w:rsid w:val="005A600B"/>
    <w:rsid w:val="005A6C60"/>
    <w:rsid w:val="005B088C"/>
    <w:rsid w:val="005B1146"/>
    <w:rsid w:val="005B5538"/>
    <w:rsid w:val="005C07AF"/>
    <w:rsid w:val="005C1F68"/>
    <w:rsid w:val="005C58D9"/>
    <w:rsid w:val="005C5EF4"/>
    <w:rsid w:val="005C68F5"/>
    <w:rsid w:val="005C6EBF"/>
    <w:rsid w:val="005C7467"/>
    <w:rsid w:val="005D0137"/>
    <w:rsid w:val="005D74EB"/>
    <w:rsid w:val="005D7801"/>
    <w:rsid w:val="005E01A8"/>
    <w:rsid w:val="005E2215"/>
    <w:rsid w:val="005E3E31"/>
    <w:rsid w:val="005F60BB"/>
    <w:rsid w:val="005F6EB5"/>
    <w:rsid w:val="005F7730"/>
    <w:rsid w:val="00601513"/>
    <w:rsid w:val="006021C8"/>
    <w:rsid w:val="006022BE"/>
    <w:rsid w:val="00603AD6"/>
    <w:rsid w:val="00610553"/>
    <w:rsid w:val="00612F43"/>
    <w:rsid w:val="006140C1"/>
    <w:rsid w:val="006166C6"/>
    <w:rsid w:val="0061744D"/>
    <w:rsid w:val="00620B30"/>
    <w:rsid w:val="00623678"/>
    <w:rsid w:val="006268EC"/>
    <w:rsid w:val="006343D8"/>
    <w:rsid w:val="00635709"/>
    <w:rsid w:val="00636131"/>
    <w:rsid w:val="00637C0B"/>
    <w:rsid w:val="00640E8A"/>
    <w:rsid w:val="00643C22"/>
    <w:rsid w:val="0064598F"/>
    <w:rsid w:val="006465D6"/>
    <w:rsid w:val="006515AA"/>
    <w:rsid w:val="00651C20"/>
    <w:rsid w:val="0065201C"/>
    <w:rsid w:val="00652E82"/>
    <w:rsid w:val="00653CD1"/>
    <w:rsid w:val="00654F3B"/>
    <w:rsid w:val="006552BC"/>
    <w:rsid w:val="00655F19"/>
    <w:rsid w:val="0065716F"/>
    <w:rsid w:val="0065741F"/>
    <w:rsid w:val="00666E15"/>
    <w:rsid w:val="00667196"/>
    <w:rsid w:val="00667A8B"/>
    <w:rsid w:val="0067176A"/>
    <w:rsid w:val="00671E04"/>
    <w:rsid w:val="00671E55"/>
    <w:rsid w:val="0067248C"/>
    <w:rsid w:val="0067314B"/>
    <w:rsid w:val="006737F3"/>
    <w:rsid w:val="00673B21"/>
    <w:rsid w:val="00674822"/>
    <w:rsid w:val="00677658"/>
    <w:rsid w:val="00680EC2"/>
    <w:rsid w:val="00687765"/>
    <w:rsid w:val="00692AE0"/>
    <w:rsid w:val="00695FB6"/>
    <w:rsid w:val="00697499"/>
    <w:rsid w:val="006976D8"/>
    <w:rsid w:val="006A6855"/>
    <w:rsid w:val="006B0C23"/>
    <w:rsid w:val="006B2B11"/>
    <w:rsid w:val="006B4334"/>
    <w:rsid w:val="006B60B3"/>
    <w:rsid w:val="006B7C97"/>
    <w:rsid w:val="006C1F64"/>
    <w:rsid w:val="006C3772"/>
    <w:rsid w:val="006C418F"/>
    <w:rsid w:val="006C4A7E"/>
    <w:rsid w:val="006D0A06"/>
    <w:rsid w:val="006D1B29"/>
    <w:rsid w:val="006D60E9"/>
    <w:rsid w:val="006D6AA8"/>
    <w:rsid w:val="006D7431"/>
    <w:rsid w:val="006E0452"/>
    <w:rsid w:val="006E5FCB"/>
    <w:rsid w:val="006E79F4"/>
    <w:rsid w:val="006F3BCB"/>
    <w:rsid w:val="00701396"/>
    <w:rsid w:val="0071082F"/>
    <w:rsid w:val="00717CB1"/>
    <w:rsid w:val="00721E7F"/>
    <w:rsid w:val="00721FC3"/>
    <w:rsid w:val="00722949"/>
    <w:rsid w:val="00724B0B"/>
    <w:rsid w:val="00725F1D"/>
    <w:rsid w:val="007273F4"/>
    <w:rsid w:val="0073187C"/>
    <w:rsid w:val="0074130C"/>
    <w:rsid w:val="007435BF"/>
    <w:rsid w:val="007449AC"/>
    <w:rsid w:val="00745188"/>
    <w:rsid w:val="00745FB5"/>
    <w:rsid w:val="00746700"/>
    <w:rsid w:val="00746774"/>
    <w:rsid w:val="00746B44"/>
    <w:rsid w:val="00746EF6"/>
    <w:rsid w:val="0075041E"/>
    <w:rsid w:val="00752768"/>
    <w:rsid w:val="00754F9F"/>
    <w:rsid w:val="0075637A"/>
    <w:rsid w:val="00757DCA"/>
    <w:rsid w:val="00757FAF"/>
    <w:rsid w:val="0076451B"/>
    <w:rsid w:val="00764958"/>
    <w:rsid w:val="00764E08"/>
    <w:rsid w:val="007661B5"/>
    <w:rsid w:val="007669F3"/>
    <w:rsid w:val="007727FC"/>
    <w:rsid w:val="00782FD4"/>
    <w:rsid w:val="0078396F"/>
    <w:rsid w:val="00783E24"/>
    <w:rsid w:val="007846EF"/>
    <w:rsid w:val="00784CEF"/>
    <w:rsid w:val="00785781"/>
    <w:rsid w:val="00786BB4"/>
    <w:rsid w:val="00787046"/>
    <w:rsid w:val="0079126E"/>
    <w:rsid w:val="007933D7"/>
    <w:rsid w:val="007953BD"/>
    <w:rsid w:val="007975E1"/>
    <w:rsid w:val="00797FB6"/>
    <w:rsid w:val="007A029B"/>
    <w:rsid w:val="007A31D1"/>
    <w:rsid w:val="007A7D88"/>
    <w:rsid w:val="007B0647"/>
    <w:rsid w:val="007B0F85"/>
    <w:rsid w:val="007B2B5E"/>
    <w:rsid w:val="007B4729"/>
    <w:rsid w:val="007B5768"/>
    <w:rsid w:val="007B7665"/>
    <w:rsid w:val="007C2229"/>
    <w:rsid w:val="007D178A"/>
    <w:rsid w:val="007D22D0"/>
    <w:rsid w:val="007E1AA1"/>
    <w:rsid w:val="007E33D4"/>
    <w:rsid w:val="007E37A0"/>
    <w:rsid w:val="007E6EDB"/>
    <w:rsid w:val="007F4BA8"/>
    <w:rsid w:val="007F78BE"/>
    <w:rsid w:val="00800D37"/>
    <w:rsid w:val="00801A50"/>
    <w:rsid w:val="00801CA6"/>
    <w:rsid w:val="0080336B"/>
    <w:rsid w:val="00804D13"/>
    <w:rsid w:val="00806590"/>
    <w:rsid w:val="0081044B"/>
    <w:rsid w:val="0081184A"/>
    <w:rsid w:val="00812B54"/>
    <w:rsid w:val="00813976"/>
    <w:rsid w:val="00820D52"/>
    <w:rsid w:val="00824111"/>
    <w:rsid w:val="008241CF"/>
    <w:rsid w:val="00825CB3"/>
    <w:rsid w:val="00825DB3"/>
    <w:rsid w:val="00827713"/>
    <w:rsid w:val="00830920"/>
    <w:rsid w:val="00830CAB"/>
    <w:rsid w:val="008311F4"/>
    <w:rsid w:val="00831D7D"/>
    <w:rsid w:val="00832858"/>
    <w:rsid w:val="008335A8"/>
    <w:rsid w:val="00833B32"/>
    <w:rsid w:val="00835809"/>
    <w:rsid w:val="008366B4"/>
    <w:rsid w:val="00844134"/>
    <w:rsid w:val="00847A1C"/>
    <w:rsid w:val="0085089A"/>
    <w:rsid w:val="00853326"/>
    <w:rsid w:val="00853D09"/>
    <w:rsid w:val="00855D92"/>
    <w:rsid w:val="00860C8F"/>
    <w:rsid w:val="00863D6C"/>
    <w:rsid w:val="008660D5"/>
    <w:rsid w:val="00871CA6"/>
    <w:rsid w:val="0087351B"/>
    <w:rsid w:val="008763A7"/>
    <w:rsid w:val="0088056F"/>
    <w:rsid w:val="008823A8"/>
    <w:rsid w:val="00882B2B"/>
    <w:rsid w:val="00882EC6"/>
    <w:rsid w:val="00890373"/>
    <w:rsid w:val="00890ADF"/>
    <w:rsid w:val="00890DB6"/>
    <w:rsid w:val="00891A57"/>
    <w:rsid w:val="00892A2D"/>
    <w:rsid w:val="008939DD"/>
    <w:rsid w:val="00894643"/>
    <w:rsid w:val="008977B9"/>
    <w:rsid w:val="008A0614"/>
    <w:rsid w:val="008A28BD"/>
    <w:rsid w:val="008A44F7"/>
    <w:rsid w:val="008A695E"/>
    <w:rsid w:val="008A696B"/>
    <w:rsid w:val="008B25FD"/>
    <w:rsid w:val="008B5A88"/>
    <w:rsid w:val="008C103F"/>
    <w:rsid w:val="008C1225"/>
    <w:rsid w:val="008C1475"/>
    <w:rsid w:val="008D21BE"/>
    <w:rsid w:val="008D5E4F"/>
    <w:rsid w:val="008E476A"/>
    <w:rsid w:val="008E5B1B"/>
    <w:rsid w:val="008E5F27"/>
    <w:rsid w:val="008F0EE2"/>
    <w:rsid w:val="008F4EBF"/>
    <w:rsid w:val="008F6232"/>
    <w:rsid w:val="008F66E0"/>
    <w:rsid w:val="008F706E"/>
    <w:rsid w:val="009004F3"/>
    <w:rsid w:val="00901943"/>
    <w:rsid w:val="009022F2"/>
    <w:rsid w:val="00902BCA"/>
    <w:rsid w:val="00906044"/>
    <w:rsid w:val="00906153"/>
    <w:rsid w:val="009103B7"/>
    <w:rsid w:val="009105A2"/>
    <w:rsid w:val="00911A90"/>
    <w:rsid w:val="00912926"/>
    <w:rsid w:val="00912F8C"/>
    <w:rsid w:val="00915080"/>
    <w:rsid w:val="009203F7"/>
    <w:rsid w:val="009217DD"/>
    <w:rsid w:val="009308DB"/>
    <w:rsid w:val="009309D6"/>
    <w:rsid w:val="0093126E"/>
    <w:rsid w:val="00932251"/>
    <w:rsid w:val="009323D3"/>
    <w:rsid w:val="0093391C"/>
    <w:rsid w:val="00934945"/>
    <w:rsid w:val="00934B2E"/>
    <w:rsid w:val="00935F04"/>
    <w:rsid w:val="0094694A"/>
    <w:rsid w:val="009506AC"/>
    <w:rsid w:val="00950ACB"/>
    <w:rsid w:val="00955D0F"/>
    <w:rsid w:val="0095774E"/>
    <w:rsid w:val="009603BD"/>
    <w:rsid w:val="00961751"/>
    <w:rsid w:val="0096200C"/>
    <w:rsid w:val="0096381E"/>
    <w:rsid w:val="00964A2F"/>
    <w:rsid w:val="00964C19"/>
    <w:rsid w:val="009710C7"/>
    <w:rsid w:val="009715E7"/>
    <w:rsid w:val="00971B6E"/>
    <w:rsid w:val="0097231B"/>
    <w:rsid w:val="00973443"/>
    <w:rsid w:val="00974262"/>
    <w:rsid w:val="00976C89"/>
    <w:rsid w:val="009808C3"/>
    <w:rsid w:val="00981627"/>
    <w:rsid w:val="00982567"/>
    <w:rsid w:val="009829D4"/>
    <w:rsid w:val="00996192"/>
    <w:rsid w:val="009A2AA9"/>
    <w:rsid w:val="009A3622"/>
    <w:rsid w:val="009A4551"/>
    <w:rsid w:val="009A47EF"/>
    <w:rsid w:val="009A6911"/>
    <w:rsid w:val="009A6BD1"/>
    <w:rsid w:val="009B2E46"/>
    <w:rsid w:val="009B4DEB"/>
    <w:rsid w:val="009B54DB"/>
    <w:rsid w:val="009B5657"/>
    <w:rsid w:val="009B66F5"/>
    <w:rsid w:val="009C3F39"/>
    <w:rsid w:val="009C4119"/>
    <w:rsid w:val="009C43EE"/>
    <w:rsid w:val="009C5D39"/>
    <w:rsid w:val="009C72C4"/>
    <w:rsid w:val="009D0FE8"/>
    <w:rsid w:val="009D2B6F"/>
    <w:rsid w:val="009D4DF5"/>
    <w:rsid w:val="009D6A34"/>
    <w:rsid w:val="009E0A35"/>
    <w:rsid w:val="009E268C"/>
    <w:rsid w:val="009E4F6A"/>
    <w:rsid w:val="009E6E16"/>
    <w:rsid w:val="009E73AB"/>
    <w:rsid w:val="009E77ED"/>
    <w:rsid w:val="009E7856"/>
    <w:rsid w:val="009E7E01"/>
    <w:rsid w:val="009F30A4"/>
    <w:rsid w:val="009F46F5"/>
    <w:rsid w:val="009F4E52"/>
    <w:rsid w:val="00A0110C"/>
    <w:rsid w:val="00A01DBB"/>
    <w:rsid w:val="00A03C0D"/>
    <w:rsid w:val="00A055AB"/>
    <w:rsid w:val="00A10F77"/>
    <w:rsid w:val="00A114B1"/>
    <w:rsid w:val="00A1456D"/>
    <w:rsid w:val="00A15068"/>
    <w:rsid w:val="00A21597"/>
    <w:rsid w:val="00A2402B"/>
    <w:rsid w:val="00A26587"/>
    <w:rsid w:val="00A301FD"/>
    <w:rsid w:val="00A326DF"/>
    <w:rsid w:val="00A32E89"/>
    <w:rsid w:val="00A342E1"/>
    <w:rsid w:val="00A3741A"/>
    <w:rsid w:val="00A410A2"/>
    <w:rsid w:val="00A42A3F"/>
    <w:rsid w:val="00A4511C"/>
    <w:rsid w:val="00A46477"/>
    <w:rsid w:val="00A4716F"/>
    <w:rsid w:val="00A479FB"/>
    <w:rsid w:val="00A56ABD"/>
    <w:rsid w:val="00A61E7C"/>
    <w:rsid w:val="00A659E9"/>
    <w:rsid w:val="00A65D6F"/>
    <w:rsid w:val="00A7043B"/>
    <w:rsid w:val="00A72800"/>
    <w:rsid w:val="00A73468"/>
    <w:rsid w:val="00A74491"/>
    <w:rsid w:val="00A75CA1"/>
    <w:rsid w:val="00A75F5B"/>
    <w:rsid w:val="00A80FC8"/>
    <w:rsid w:val="00A82F36"/>
    <w:rsid w:val="00A83F2A"/>
    <w:rsid w:val="00A85682"/>
    <w:rsid w:val="00A90EFD"/>
    <w:rsid w:val="00A92487"/>
    <w:rsid w:val="00A92EAF"/>
    <w:rsid w:val="00A92FDA"/>
    <w:rsid w:val="00A943A1"/>
    <w:rsid w:val="00A957FE"/>
    <w:rsid w:val="00A964A5"/>
    <w:rsid w:val="00A965D2"/>
    <w:rsid w:val="00A97960"/>
    <w:rsid w:val="00AA0542"/>
    <w:rsid w:val="00AA4646"/>
    <w:rsid w:val="00AA525C"/>
    <w:rsid w:val="00AA62F6"/>
    <w:rsid w:val="00AA66BC"/>
    <w:rsid w:val="00AA76F7"/>
    <w:rsid w:val="00AB0587"/>
    <w:rsid w:val="00AB07B0"/>
    <w:rsid w:val="00AB1807"/>
    <w:rsid w:val="00AB3EF6"/>
    <w:rsid w:val="00AB63F0"/>
    <w:rsid w:val="00AB721D"/>
    <w:rsid w:val="00AC3066"/>
    <w:rsid w:val="00AC3B1E"/>
    <w:rsid w:val="00AC4C5A"/>
    <w:rsid w:val="00AC56F8"/>
    <w:rsid w:val="00AC5C4A"/>
    <w:rsid w:val="00AC6A88"/>
    <w:rsid w:val="00AD02AD"/>
    <w:rsid w:val="00AD0724"/>
    <w:rsid w:val="00AD1924"/>
    <w:rsid w:val="00AD5CA8"/>
    <w:rsid w:val="00AD5D81"/>
    <w:rsid w:val="00AD7337"/>
    <w:rsid w:val="00AD7477"/>
    <w:rsid w:val="00AE085F"/>
    <w:rsid w:val="00AE21F7"/>
    <w:rsid w:val="00AE2830"/>
    <w:rsid w:val="00AE28F6"/>
    <w:rsid w:val="00AE3CFA"/>
    <w:rsid w:val="00AE5F88"/>
    <w:rsid w:val="00AE670E"/>
    <w:rsid w:val="00AE716F"/>
    <w:rsid w:val="00AF064D"/>
    <w:rsid w:val="00AF25A5"/>
    <w:rsid w:val="00B074A7"/>
    <w:rsid w:val="00B114E4"/>
    <w:rsid w:val="00B129F0"/>
    <w:rsid w:val="00B14C97"/>
    <w:rsid w:val="00B15671"/>
    <w:rsid w:val="00B176D5"/>
    <w:rsid w:val="00B17AE8"/>
    <w:rsid w:val="00B207BE"/>
    <w:rsid w:val="00B2272D"/>
    <w:rsid w:val="00B3435C"/>
    <w:rsid w:val="00B37004"/>
    <w:rsid w:val="00B37273"/>
    <w:rsid w:val="00B44AB6"/>
    <w:rsid w:val="00B4775F"/>
    <w:rsid w:val="00B50316"/>
    <w:rsid w:val="00B50CE7"/>
    <w:rsid w:val="00B513FB"/>
    <w:rsid w:val="00B604CD"/>
    <w:rsid w:val="00B609A7"/>
    <w:rsid w:val="00B60D87"/>
    <w:rsid w:val="00B6276E"/>
    <w:rsid w:val="00B62D6B"/>
    <w:rsid w:val="00B67075"/>
    <w:rsid w:val="00B7041C"/>
    <w:rsid w:val="00B7623A"/>
    <w:rsid w:val="00B84EC8"/>
    <w:rsid w:val="00B90C87"/>
    <w:rsid w:val="00B932A8"/>
    <w:rsid w:val="00BA0175"/>
    <w:rsid w:val="00BA4EEE"/>
    <w:rsid w:val="00BA6B8E"/>
    <w:rsid w:val="00BA75ED"/>
    <w:rsid w:val="00BB4752"/>
    <w:rsid w:val="00BC1C8C"/>
    <w:rsid w:val="00BC2F77"/>
    <w:rsid w:val="00BC6C18"/>
    <w:rsid w:val="00BC7D84"/>
    <w:rsid w:val="00BD1D10"/>
    <w:rsid w:val="00BD3551"/>
    <w:rsid w:val="00BD37CF"/>
    <w:rsid w:val="00BD4B82"/>
    <w:rsid w:val="00BD6C41"/>
    <w:rsid w:val="00BE6FB5"/>
    <w:rsid w:val="00BF06D4"/>
    <w:rsid w:val="00BF28D1"/>
    <w:rsid w:val="00BF5DDB"/>
    <w:rsid w:val="00BF7978"/>
    <w:rsid w:val="00C02FBE"/>
    <w:rsid w:val="00C039A3"/>
    <w:rsid w:val="00C03C3C"/>
    <w:rsid w:val="00C03EB5"/>
    <w:rsid w:val="00C04548"/>
    <w:rsid w:val="00C04D3E"/>
    <w:rsid w:val="00C1685C"/>
    <w:rsid w:val="00C16B56"/>
    <w:rsid w:val="00C17654"/>
    <w:rsid w:val="00C21701"/>
    <w:rsid w:val="00C231D1"/>
    <w:rsid w:val="00C346D2"/>
    <w:rsid w:val="00C372EA"/>
    <w:rsid w:val="00C40070"/>
    <w:rsid w:val="00C42D0F"/>
    <w:rsid w:val="00C466DB"/>
    <w:rsid w:val="00C52028"/>
    <w:rsid w:val="00C53E9D"/>
    <w:rsid w:val="00C54291"/>
    <w:rsid w:val="00C54F68"/>
    <w:rsid w:val="00C56F98"/>
    <w:rsid w:val="00C64711"/>
    <w:rsid w:val="00C67D8E"/>
    <w:rsid w:val="00C70EED"/>
    <w:rsid w:val="00C713F9"/>
    <w:rsid w:val="00C7299D"/>
    <w:rsid w:val="00C72F91"/>
    <w:rsid w:val="00C7464B"/>
    <w:rsid w:val="00C76233"/>
    <w:rsid w:val="00C771B2"/>
    <w:rsid w:val="00C84B3E"/>
    <w:rsid w:val="00C8602A"/>
    <w:rsid w:val="00C86556"/>
    <w:rsid w:val="00C9208D"/>
    <w:rsid w:val="00C9554E"/>
    <w:rsid w:val="00C96E32"/>
    <w:rsid w:val="00C97084"/>
    <w:rsid w:val="00CA1ADE"/>
    <w:rsid w:val="00CA1D34"/>
    <w:rsid w:val="00CA242C"/>
    <w:rsid w:val="00CA3047"/>
    <w:rsid w:val="00CA3048"/>
    <w:rsid w:val="00CA3169"/>
    <w:rsid w:val="00CA3615"/>
    <w:rsid w:val="00CA6891"/>
    <w:rsid w:val="00CB0665"/>
    <w:rsid w:val="00CB2EEE"/>
    <w:rsid w:val="00CB3EE9"/>
    <w:rsid w:val="00CB4E02"/>
    <w:rsid w:val="00CC17EB"/>
    <w:rsid w:val="00CC3542"/>
    <w:rsid w:val="00CD251C"/>
    <w:rsid w:val="00CD4220"/>
    <w:rsid w:val="00CD646C"/>
    <w:rsid w:val="00CD6EC2"/>
    <w:rsid w:val="00CE09A3"/>
    <w:rsid w:val="00CE1BD3"/>
    <w:rsid w:val="00CE3BB5"/>
    <w:rsid w:val="00CE3D8F"/>
    <w:rsid w:val="00CE4786"/>
    <w:rsid w:val="00CE77BA"/>
    <w:rsid w:val="00CF12D9"/>
    <w:rsid w:val="00CF3604"/>
    <w:rsid w:val="00CF4927"/>
    <w:rsid w:val="00CF4C27"/>
    <w:rsid w:val="00CF7B85"/>
    <w:rsid w:val="00D00FE2"/>
    <w:rsid w:val="00D02B58"/>
    <w:rsid w:val="00D0499D"/>
    <w:rsid w:val="00D061A8"/>
    <w:rsid w:val="00D1052E"/>
    <w:rsid w:val="00D107B6"/>
    <w:rsid w:val="00D10CCF"/>
    <w:rsid w:val="00D17A0C"/>
    <w:rsid w:val="00D17BAF"/>
    <w:rsid w:val="00D22307"/>
    <w:rsid w:val="00D2268F"/>
    <w:rsid w:val="00D23C86"/>
    <w:rsid w:val="00D26160"/>
    <w:rsid w:val="00D272F3"/>
    <w:rsid w:val="00D309C1"/>
    <w:rsid w:val="00D32BBA"/>
    <w:rsid w:val="00D3369A"/>
    <w:rsid w:val="00D33793"/>
    <w:rsid w:val="00D33F63"/>
    <w:rsid w:val="00D34A43"/>
    <w:rsid w:val="00D34F83"/>
    <w:rsid w:val="00D36718"/>
    <w:rsid w:val="00D37706"/>
    <w:rsid w:val="00D45100"/>
    <w:rsid w:val="00D45BFD"/>
    <w:rsid w:val="00D514A1"/>
    <w:rsid w:val="00D516FA"/>
    <w:rsid w:val="00D60774"/>
    <w:rsid w:val="00D613C0"/>
    <w:rsid w:val="00D61EEA"/>
    <w:rsid w:val="00D61F25"/>
    <w:rsid w:val="00D63A65"/>
    <w:rsid w:val="00D63EF8"/>
    <w:rsid w:val="00D63F10"/>
    <w:rsid w:val="00D64FFD"/>
    <w:rsid w:val="00D652D9"/>
    <w:rsid w:val="00D6748F"/>
    <w:rsid w:val="00D7140F"/>
    <w:rsid w:val="00D7144C"/>
    <w:rsid w:val="00D73646"/>
    <w:rsid w:val="00D73794"/>
    <w:rsid w:val="00D7401F"/>
    <w:rsid w:val="00D80B4C"/>
    <w:rsid w:val="00D82F7E"/>
    <w:rsid w:val="00D83BE9"/>
    <w:rsid w:val="00D86191"/>
    <w:rsid w:val="00D9038E"/>
    <w:rsid w:val="00D92C57"/>
    <w:rsid w:val="00D92CD5"/>
    <w:rsid w:val="00D93580"/>
    <w:rsid w:val="00D93F39"/>
    <w:rsid w:val="00D94C3E"/>
    <w:rsid w:val="00D9547F"/>
    <w:rsid w:val="00D9653E"/>
    <w:rsid w:val="00D96DC4"/>
    <w:rsid w:val="00DA13DF"/>
    <w:rsid w:val="00DA308E"/>
    <w:rsid w:val="00DA5E59"/>
    <w:rsid w:val="00DB3C31"/>
    <w:rsid w:val="00DB51B0"/>
    <w:rsid w:val="00DB527A"/>
    <w:rsid w:val="00DB591F"/>
    <w:rsid w:val="00DB60B2"/>
    <w:rsid w:val="00DC243C"/>
    <w:rsid w:val="00DC508D"/>
    <w:rsid w:val="00DC52C2"/>
    <w:rsid w:val="00DD0A9B"/>
    <w:rsid w:val="00DD4B23"/>
    <w:rsid w:val="00DD7884"/>
    <w:rsid w:val="00DE0F67"/>
    <w:rsid w:val="00DE231E"/>
    <w:rsid w:val="00DE2CDB"/>
    <w:rsid w:val="00DE632A"/>
    <w:rsid w:val="00DF0023"/>
    <w:rsid w:val="00DF07AC"/>
    <w:rsid w:val="00DF1681"/>
    <w:rsid w:val="00DF6848"/>
    <w:rsid w:val="00E001C2"/>
    <w:rsid w:val="00E00337"/>
    <w:rsid w:val="00E02992"/>
    <w:rsid w:val="00E03230"/>
    <w:rsid w:val="00E04C5B"/>
    <w:rsid w:val="00E1099F"/>
    <w:rsid w:val="00E136B5"/>
    <w:rsid w:val="00E15D17"/>
    <w:rsid w:val="00E1698C"/>
    <w:rsid w:val="00E16AE6"/>
    <w:rsid w:val="00E208C7"/>
    <w:rsid w:val="00E24972"/>
    <w:rsid w:val="00E24C62"/>
    <w:rsid w:val="00E250BF"/>
    <w:rsid w:val="00E25726"/>
    <w:rsid w:val="00E267CE"/>
    <w:rsid w:val="00E30C48"/>
    <w:rsid w:val="00E32BCD"/>
    <w:rsid w:val="00E3545E"/>
    <w:rsid w:val="00E40DF8"/>
    <w:rsid w:val="00E42C86"/>
    <w:rsid w:val="00E45E1C"/>
    <w:rsid w:val="00E5140F"/>
    <w:rsid w:val="00E51695"/>
    <w:rsid w:val="00E537DF"/>
    <w:rsid w:val="00E54556"/>
    <w:rsid w:val="00E55FAF"/>
    <w:rsid w:val="00E60512"/>
    <w:rsid w:val="00E6067A"/>
    <w:rsid w:val="00E60990"/>
    <w:rsid w:val="00E60D1D"/>
    <w:rsid w:val="00E6346B"/>
    <w:rsid w:val="00E6465B"/>
    <w:rsid w:val="00E66446"/>
    <w:rsid w:val="00E70A04"/>
    <w:rsid w:val="00E7265E"/>
    <w:rsid w:val="00E7453E"/>
    <w:rsid w:val="00E74B64"/>
    <w:rsid w:val="00E81486"/>
    <w:rsid w:val="00E84F25"/>
    <w:rsid w:val="00E8587A"/>
    <w:rsid w:val="00E871BD"/>
    <w:rsid w:val="00E87278"/>
    <w:rsid w:val="00E90039"/>
    <w:rsid w:val="00E90EF0"/>
    <w:rsid w:val="00E91A68"/>
    <w:rsid w:val="00E92411"/>
    <w:rsid w:val="00E95AC6"/>
    <w:rsid w:val="00E95EA2"/>
    <w:rsid w:val="00E979B3"/>
    <w:rsid w:val="00EA25AF"/>
    <w:rsid w:val="00EA6835"/>
    <w:rsid w:val="00EA6C99"/>
    <w:rsid w:val="00EA7310"/>
    <w:rsid w:val="00EA74F7"/>
    <w:rsid w:val="00EB0E8A"/>
    <w:rsid w:val="00EB2C69"/>
    <w:rsid w:val="00EB3688"/>
    <w:rsid w:val="00EB55C6"/>
    <w:rsid w:val="00EB5B78"/>
    <w:rsid w:val="00EC0586"/>
    <w:rsid w:val="00EC661B"/>
    <w:rsid w:val="00ED1603"/>
    <w:rsid w:val="00ED2AE0"/>
    <w:rsid w:val="00ED3F08"/>
    <w:rsid w:val="00ED4267"/>
    <w:rsid w:val="00ED5003"/>
    <w:rsid w:val="00ED5BA1"/>
    <w:rsid w:val="00ED7DE8"/>
    <w:rsid w:val="00EE0A14"/>
    <w:rsid w:val="00EE1F36"/>
    <w:rsid w:val="00EE4EEF"/>
    <w:rsid w:val="00EE6661"/>
    <w:rsid w:val="00EF1B34"/>
    <w:rsid w:val="00EF32C4"/>
    <w:rsid w:val="00EF355D"/>
    <w:rsid w:val="00EF48D8"/>
    <w:rsid w:val="00EF4D64"/>
    <w:rsid w:val="00EF5EAC"/>
    <w:rsid w:val="00EF62AD"/>
    <w:rsid w:val="00F00C92"/>
    <w:rsid w:val="00F01848"/>
    <w:rsid w:val="00F01E5F"/>
    <w:rsid w:val="00F02B6E"/>
    <w:rsid w:val="00F0422C"/>
    <w:rsid w:val="00F05D11"/>
    <w:rsid w:val="00F1294D"/>
    <w:rsid w:val="00F12F58"/>
    <w:rsid w:val="00F13877"/>
    <w:rsid w:val="00F13B0B"/>
    <w:rsid w:val="00F2565C"/>
    <w:rsid w:val="00F33D15"/>
    <w:rsid w:val="00F35ED1"/>
    <w:rsid w:val="00F36CC0"/>
    <w:rsid w:val="00F40338"/>
    <w:rsid w:val="00F43B57"/>
    <w:rsid w:val="00F44B8A"/>
    <w:rsid w:val="00F45BFF"/>
    <w:rsid w:val="00F51E2C"/>
    <w:rsid w:val="00F52862"/>
    <w:rsid w:val="00F537B9"/>
    <w:rsid w:val="00F608C8"/>
    <w:rsid w:val="00F61438"/>
    <w:rsid w:val="00F63E2C"/>
    <w:rsid w:val="00F65305"/>
    <w:rsid w:val="00F65507"/>
    <w:rsid w:val="00F67A82"/>
    <w:rsid w:val="00F72190"/>
    <w:rsid w:val="00F723EE"/>
    <w:rsid w:val="00F7427A"/>
    <w:rsid w:val="00F74BFC"/>
    <w:rsid w:val="00F767A4"/>
    <w:rsid w:val="00F76ACE"/>
    <w:rsid w:val="00F83556"/>
    <w:rsid w:val="00F93476"/>
    <w:rsid w:val="00F94DB7"/>
    <w:rsid w:val="00F962A4"/>
    <w:rsid w:val="00F9686D"/>
    <w:rsid w:val="00FA0EC6"/>
    <w:rsid w:val="00FB033C"/>
    <w:rsid w:val="00FB7347"/>
    <w:rsid w:val="00FC1FC2"/>
    <w:rsid w:val="00FC27C5"/>
    <w:rsid w:val="00FC2914"/>
    <w:rsid w:val="00FC3A3F"/>
    <w:rsid w:val="00FC6D7A"/>
    <w:rsid w:val="00FD2550"/>
    <w:rsid w:val="00FD38CD"/>
    <w:rsid w:val="00FD6CD4"/>
    <w:rsid w:val="00FE2B41"/>
    <w:rsid w:val="00FE2F1D"/>
    <w:rsid w:val="00FE3D37"/>
    <w:rsid w:val="00FE3DAB"/>
    <w:rsid w:val="00FE4B9C"/>
    <w:rsid w:val="00FE5B47"/>
    <w:rsid w:val="00FE61F4"/>
    <w:rsid w:val="00FF06A1"/>
    <w:rsid w:val="00FF16A9"/>
    <w:rsid w:val="00FF1F06"/>
    <w:rsid w:val="00FF4D18"/>
    <w:rsid w:val="00FF56E3"/>
    <w:rsid w:val="00FF6CC3"/>
    <w:rsid w:val="00FF742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247BA0D"/>
  <w15:docId w15:val="{6D8B1E6B-96F9-4CFC-908E-3FF70EED0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uiPriority="99"/>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23"/>
    <w:qFormat/>
    <w:rsid w:val="003168E9"/>
    <w:pPr>
      <w:widowControl w:val="0"/>
      <w:spacing w:line="240" w:lineRule="exact"/>
    </w:pPr>
    <w:rPr>
      <w:sz w:val="24"/>
    </w:rPr>
  </w:style>
  <w:style w:type="paragraph" w:styleId="Heading1">
    <w:name w:val="heading 1"/>
    <w:basedOn w:val="Normal"/>
    <w:next w:val="Normal"/>
    <w:link w:val="Heading1Char"/>
    <w:qFormat/>
    <w:rsid w:val="00D652D9"/>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rsid w:val="00533407"/>
    <w:pPr>
      <w:keepNext/>
      <w:autoSpaceDE w:val="0"/>
      <w:autoSpaceDN w:val="0"/>
      <w:adjustRightInd w:val="0"/>
      <w:spacing w:line="455" w:lineRule="exact"/>
      <w:jc w:val="center"/>
      <w:outlineLvl w:val="1"/>
    </w:pPr>
    <w:rPr>
      <w:b/>
      <w:szCs w:val="24"/>
      <w:u w:val="single"/>
    </w:rPr>
  </w:style>
  <w:style w:type="paragraph" w:styleId="Heading3">
    <w:name w:val="heading 3"/>
    <w:basedOn w:val="Normal"/>
    <w:next w:val="Normal"/>
    <w:link w:val="Heading3Char"/>
    <w:semiHidden/>
    <w:unhideWhenUsed/>
    <w:qFormat/>
    <w:rsid w:val="00D652D9"/>
    <w:pPr>
      <w:keepNext/>
      <w:keepLines/>
      <w:spacing w:before="40"/>
      <w:outlineLvl w:val="2"/>
    </w:pPr>
    <w:rPr>
      <w:rFonts w:asciiTheme="majorHAnsi" w:eastAsiaTheme="majorEastAsia" w:hAnsiTheme="majorHAnsi" w:cstheme="majorBidi"/>
      <w:color w:val="243F60"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Style 1"/>
    <w:basedOn w:val="Normal"/>
    <w:link w:val="BodyTextChar"/>
    <w:rsid w:val="003168E9"/>
    <w:pPr>
      <w:spacing w:line="480" w:lineRule="exact"/>
      <w:ind w:firstLine="720"/>
    </w:pPr>
  </w:style>
  <w:style w:type="paragraph" w:customStyle="1" w:styleId="Style3">
    <w:name w:val="Style 3"/>
    <w:basedOn w:val="BodyText"/>
    <w:next w:val="BodyText"/>
    <w:rsid w:val="003168E9"/>
    <w:pPr>
      <w:ind w:firstLine="0"/>
    </w:pPr>
  </w:style>
  <w:style w:type="paragraph" w:customStyle="1" w:styleId="Style45">
    <w:name w:val="Style 45"/>
    <w:basedOn w:val="Normal"/>
    <w:next w:val="Style3"/>
    <w:rsid w:val="003168E9"/>
    <w:pPr>
      <w:spacing w:before="240"/>
      <w:ind w:left="1440" w:right="1440"/>
    </w:pPr>
  </w:style>
  <w:style w:type="paragraph" w:styleId="Caption">
    <w:name w:val="caption"/>
    <w:aliases w:val="Style 4"/>
    <w:basedOn w:val="Normal"/>
    <w:next w:val="Normal"/>
    <w:qFormat/>
    <w:rsid w:val="003168E9"/>
    <w:rPr>
      <w:bCs/>
    </w:rPr>
  </w:style>
  <w:style w:type="paragraph" w:customStyle="1" w:styleId="Style5">
    <w:name w:val="Style 5"/>
    <w:basedOn w:val="Normal"/>
    <w:rsid w:val="003168E9"/>
    <w:pPr>
      <w:spacing w:before="40" w:after="660" w:line="480" w:lineRule="exact"/>
      <w:jc w:val="center"/>
    </w:pPr>
    <w:rPr>
      <w:caps/>
    </w:rPr>
  </w:style>
  <w:style w:type="paragraph" w:customStyle="1" w:styleId="Style8">
    <w:name w:val="Style 8"/>
    <w:basedOn w:val="Normal"/>
    <w:rsid w:val="003168E9"/>
    <w:pPr>
      <w:tabs>
        <w:tab w:val="left" w:pos="1238"/>
      </w:tabs>
      <w:spacing w:after="240"/>
      <w:ind w:left="259" w:right="115"/>
    </w:pPr>
    <w:rPr>
      <w:b/>
    </w:rPr>
  </w:style>
  <w:style w:type="paragraph" w:customStyle="1" w:styleId="Style11">
    <w:name w:val="Style 11"/>
    <w:basedOn w:val="Normal"/>
    <w:rsid w:val="003168E9"/>
    <w:pPr>
      <w:ind w:right="144"/>
    </w:pPr>
  </w:style>
  <w:style w:type="paragraph" w:styleId="Footer">
    <w:name w:val="footer"/>
    <w:aliases w:val="Style 14"/>
    <w:basedOn w:val="Normal"/>
    <w:rsid w:val="003168E9"/>
    <w:pPr>
      <w:tabs>
        <w:tab w:val="center" w:pos="4320"/>
        <w:tab w:val="right" w:pos="9360"/>
      </w:tabs>
      <w:spacing w:line="200" w:lineRule="exact"/>
    </w:pPr>
  </w:style>
  <w:style w:type="paragraph" w:styleId="Header">
    <w:name w:val="header"/>
    <w:aliases w:val="Style 19"/>
    <w:basedOn w:val="Normal"/>
    <w:rsid w:val="003168E9"/>
    <w:pPr>
      <w:tabs>
        <w:tab w:val="center" w:pos="4320"/>
        <w:tab w:val="right" w:pos="9360"/>
      </w:tabs>
    </w:pPr>
  </w:style>
  <w:style w:type="paragraph" w:customStyle="1" w:styleId="Style20">
    <w:name w:val="Style 20"/>
    <w:basedOn w:val="Normal"/>
    <w:rsid w:val="003168E9"/>
    <w:pPr>
      <w:spacing w:before="720" w:line="480" w:lineRule="exact"/>
      <w:ind w:right="144"/>
      <w:jc w:val="right"/>
    </w:pPr>
  </w:style>
  <w:style w:type="character" w:styleId="PageNumber">
    <w:name w:val="page number"/>
    <w:aliases w:val="Style 34"/>
    <w:rsid w:val="003168E9"/>
    <w:rPr>
      <w:sz w:val="24"/>
    </w:rPr>
  </w:style>
  <w:style w:type="paragraph" w:customStyle="1" w:styleId="Style35">
    <w:name w:val="Style 35"/>
    <w:basedOn w:val="Normal"/>
    <w:rsid w:val="003168E9"/>
    <w:pPr>
      <w:keepNext/>
      <w:keepLines/>
    </w:pPr>
  </w:style>
  <w:style w:type="paragraph" w:customStyle="1" w:styleId="Style15">
    <w:name w:val="Style 15"/>
    <w:basedOn w:val="Normal"/>
    <w:rsid w:val="003168E9"/>
    <w:pPr>
      <w:widowControl/>
      <w:spacing w:line="240" w:lineRule="auto"/>
      <w:jc w:val="right"/>
    </w:pPr>
    <w:rPr>
      <w:caps/>
      <w:sz w:val="20"/>
    </w:rPr>
  </w:style>
  <w:style w:type="paragraph" w:customStyle="1" w:styleId="Style16">
    <w:name w:val="Style 16"/>
    <w:basedOn w:val="Normal"/>
    <w:rsid w:val="003168E9"/>
    <w:pPr>
      <w:widowControl/>
      <w:spacing w:line="160" w:lineRule="exact"/>
      <w:jc w:val="center"/>
    </w:pPr>
    <w:rPr>
      <w:rFonts w:ascii="Book Antiqua" w:hAnsi="Book Antiqua"/>
      <w:smallCaps/>
      <w:spacing w:val="10"/>
      <w:sz w:val="10"/>
    </w:rPr>
  </w:style>
  <w:style w:type="paragraph" w:customStyle="1" w:styleId="Style7">
    <w:name w:val="Style 7"/>
    <w:basedOn w:val="Normal"/>
    <w:next w:val="Footer"/>
    <w:rsid w:val="003168E9"/>
    <w:pPr>
      <w:widowControl/>
      <w:spacing w:line="240" w:lineRule="auto"/>
      <w:jc w:val="right"/>
    </w:pPr>
    <w:rPr>
      <w:sz w:val="16"/>
      <w:szCs w:val="28"/>
    </w:rPr>
  </w:style>
  <w:style w:type="character" w:customStyle="1" w:styleId="Style9">
    <w:name w:val="Style 9"/>
    <w:basedOn w:val="DefaultParagraphFont"/>
    <w:rsid w:val="003168E9"/>
  </w:style>
  <w:style w:type="paragraph" w:customStyle="1" w:styleId="Style36">
    <w:name w:val="Style 36"/>
    <w:basedOn w:val="Normal"/>
    <w:next w:val="BodyText"/>
    <w:rsid w:val="003168E9"/>
    <w:pPr>
      <w:keepNext/>
      <w:keepLines/>
      <w:numPr>
        <w:numId w:val="1"/>
      </w:numPr>
      <w:spacing w:line="480" w:lineRule="exact"/>
      <w:jc w:val="center"/>
      <w:outlineLvl w:val="0"/>
    </w:pPr>
    <w:rPr>
      <w:b/>
      <w:caps/>
      <w:u w:val="single"/>
    </w:rPr>
  </w:style>
  <w:style w:type="paragraph" w:customStyle="1" w:styleId="Style37">
    <w:name w:val="Style 37"/>
    <w:basedOn w:val="Style36"/>
    <w:next w:val="BodyText"/>
    <w:rsid w:val="003168E9"/>
    <w:pPr>
      <w:numPr>
        <w:ilvl w:val="1"/>
      </w:numPr>
      <w:jc w:val="left"/>
      <w:outlineLvl w:val="1"/>
    </w:pPr>
    <w:rPr>
      <w:caps w:val="0"/>
    </w:rPr>
  </w:style>
  <w:style w:type="paragraph" w:customStyle="1" w:styleId="Style38">
    <w:name w:val="Style 38"/>
    <w:basedOn w:val="Style37"/>
    <w:next w:val="BodyText"/>
    <w:rsid w:val="003168E9"/>
    <w:pPr>
      <w:numPr>
        <w:ilvl w:val="2"/>
      </w:numPr>
      <w:spacing w:before="240" w:line="240" w:lineRule="exact"/>
      <w:outlineLvl w:val="2"/>
    </w:pPr>
    <w:rPr>
      <w:b w:val="0"/>
      <w:u w:val="none"/>
    </w:rPr>
  </w:style>
  <w:style w:type="paragraph" w:customStyle="1" w:styleId="Style39">
    <w:name w:val="Style 39"/>
    <w:basedOn w:val="Style38"/>
    <w:next w:val="BodyText"/>
    <w:rsid w:val="003168E9"/>
    <w:pPr>
      <w:numPr>
        <w:ilvl w:val="3"/>
      </w:numPr>
      <w:outlineLvl w:val="3"/>
    </w:pPr>
  </w:style>
  <w:style w:type="paragraph" w:customStyle="1" w:styleId="Style40">
    <w:name w:val="Style 40"/>
    <w:basedOn w:val="Style39"/>
    <w:next w:val="BodyText"/>
    <w:rsid w:val="003168E9"/>
    <w:pPr>
      <w:numPr>
        <w:ilvl w:val="4"/>
      </w:numPr>
      <w:outlineLvl w:val="4"/>
    </w:pPr>
  </w:style>
  <w:style w:type="paragraph" w:customStyle="1" w:styleId="Style41">
    <w:name w:val="Style 41"/>
    <w:basedOn w:val="Style40"/>
    <w:next w:val="BodyText"/>
    <w:rsid w:val="003168E9"/>
    <w:pPr>
      <w:numPr>
        <w:ilvl w:val="5"/>
      </w:numPr>
      <w:outlineLvl w:val="5"/>
    </w:pPr>
  </w:style>
  <w:style w:type="paragraph" w:customStyle="1" w:styleId="Style42">
    <w:name w:val="Style 42"/>
    <w:basedOn w:val="Style41"/>
    <w:next w:val="BodyText"/>
    <w:rsid w:val="003168E9"/>
    <w:pPr>
      <w:numPr>
        <w:ilvl w:val="6"/>
      </w:numPr>
      <w:outlineLvl w:val="6"/>
    </w:pPr>
  </w:style>
  <w:style w:type="paragraph" w:customStyle="1" w:styleId="Style43">
    <w:name w:val="Style 43"/>
    <w:basedOn w:val="Style42"/>
    <w:next w:val="BodyText"/>
    <w:rsid w:val="003168E9"/>
    <w:pPr>
      <w:numPr>
        <w:ilvl w:val="7"/>
      </w:numPr>
      <w:outlineLvl w:val="7"/>
    </w:pPr>
  </w:style>
  <w:style w:type="paragraph" w:customStyle="1" w:styleId="Style44">
    <w:name w:val="Style 44"/>
    <w:basedOn w:val="Style43"/>
    <w:next w:val="BodyText"/>
    <w:rsid w:val="003168E9"/>
    <w:pPr>
      <w:numPr>
        <w:ilvl w:val="8"/>
      </w:numPr>
      <w:outlineLvl w:val="8"/>
    </w:pPr>
  </w:style>
  <w:style w:type="character" w:customStyle="1" w:styleId="Style47">
    <w:name w:val="Style 47"/>
    <w:basedOn w:val="DefaultParagraphFont"/>
    <w:rsid w:val="003168E9"/>
  </w:style>
  <w:style w:type="character" w:customStyle="1" w:styleId="Style10">
    <w:name w:val="Style 10"/>
    <w:rsid w:val="003168E9"/>
    <w:rPr>
      <w:rFonts w:ascii="Verdana" w:hAnsi="Verdana" w:hint="default"/>
      <w:sz w:val="19"/>
      <w:szCs w:val="19"/>
    </w:rPr>
  </w:style>
  <w:style w:type="paragraph" w:styleId="FootnoteText">
    <w:name w:val="footnote text"/>
    <w:aliases w:val="Style 17"/>
    <w:basedOn w:val="Normal"/>
    <w:semiHidden/>
    <w:rsid w:val="003168E9"/>
    <w:pPr>
      <w:widowControl/>
      <w:spacing w:line="240" w:lineRule="auto"/>
    </w:pPr>
    <w:rPr>
      <w:sz w:val="20"/>
    </w:rPr>
  </w:style>
  <w:style w:type="character" w:styleId="FootnoteReference">
    <w:name w:val="footnote reference"/>
    <w:aliases w:val="Style 6"/>
    <w:semiHidden/>
    <w:rsid w:val="003168E9"/>
    <w:rPr>
      <w:rFonts w:ascii="Times New Roman" w:hAnsi="Times New Roman" w:cs="Times New Roman" w:hint="default"/>
      <w:vertAlign w:val="superscript"/>
    </w:rPr>
  </w:style>
  <w:style w:type="character" w:styleId="Hyperlink">
    <w:name w:val="Hyperlink"/>
    <w:aliases w:val="Style 21"/>
    <w:rsid w:val="003168E9"/>
    <w:rPr>
      <w:color w:val="0000FF"/>
      <w:u w:val="single"/>
    </w:rPr>
  </w:style>
  <w:style w:type="character" w:customStyle="1" w:styleId="Style46">
    <w:name w:val="Style 46"/>
    <w:basedOn w:val="DefaultParagraphFont"/>
    <w:rsid w:val="003168E9"/>
  </w:style>
  <w:style w:type="character" w:styleId="FollowedHyperlink">
    <w:name w:val="FollowedHyperlink"/>
    <w:aliases w:val="Style 13"/>
    <w:rsid w:val="003168E9"/>
    <w:rPr>
      <w:color w:val="800080"/>
      <w:u w:val="single"/>
    </w:rPr>
  </w:style>
  <w:style w:type="character" w:customStyle="1" w:styleId="Style48">
    <w:name w:val="Style 48"/>
    <w:rsid w:val="003168E9"/>
    <w:rPr>
      <w:b/>
      <w:bCs/>
      <w:i/>
      <w:iCs/>
      <w:color w:val="800080"/>
    </w:rPr>
  </w:style>
  <w:style w:type="character" w:customStyle="1" w:styleId="Style18">
    <w:name w:val="Style 18"/>
    <w:rsid w:val="003168E9"/>
    <w:rPr>
      <w:rFonts w:ascii="Verdana" w:hAnsi="Verdana" w:hint="default"/>
      <w:b/>
      <w:bCs/>
      <w:sz w:val="19"/>
      <w:szCs w:val="19"/>
    </w:rPr>
  </w:style>
  <w:style w:type="character" w:customStyle="1" w:styleId="Style22">
    <w:name w:val="Style 22"/>
    <w:rsid w:val="003168E9"/>
    <w:rPr>
      <w:rFonts w:ascii="Verdana" w:hAnsi="Verdana" w:hint="default"/>
      <w:sz w:val="14"/>
      <w:szCs w:val="14"/>
    </w:rPr>
  </w:style>
  <w:style w:type="character" w:styleId="Strong">
    <w:name w:val="Strong"/>
    <w:aliases w:val="Style 49"/>
    <w:qFormat/>
    <w:rsid w:val="003168E9"/>
    <w:rPr>
      <w:b/>
      <w:bCs/>
    </w:rPr>
  </w:style>
  <w:style w:type="paragraph" w:customStyle="1" w:styleId="Style2">
    <w:name w:val="Style 2"/>
    <w:basedOn w:val="Normal"/>
    <w:next w:val="BodyText"/>
    <w:rsid w:val="003168E9"/>
    <w:pPr>
      <w:overflowPunct w:val="0"/>
      <w:autoSpaceDE w:val="0"/>
      <w:autoSpaceDN w:val="0"/>
      <w:adjustRightInd w:val="0"/>
      <w:spacing w:line="480" w:lineRule="exact"/>
      <w:ind w:firstLine="720"/>
      <w:textAlignment w:val="baseline"/>
    </w:pPr>
  </w:style>
  <w:style w:type="paragraph" w:styleId="TOAHeading">
    <w:name w:val="toa heading"/>
    <w:aliases w:val="Style 53"/>
    <w:basedOn w:val="Normal"/>
    <w:next w:val="TableofAuthorities"/>
    <w:semiHidden/>
    <w:rsid w:val="003168E9"/>
    <w:pPr>
      <w:keepNext/>
      <w:overflowPunct w:val="0"/>
      <w:autoSpaceDE w:val="0"/>
      <w:autoSpaceDN w:val="0"/>
      <w:adjustRightInd w:val="0"/>
      <w:spacing w:before="120" w:after="120"/>
      <w:jc w:val="center"/>
      <w:textAlignment w:val="baseline"/>
    </w:pPr>
    <w:rPr>
      <w:b/>
      <w:caps/>
    </w:rPr>
  </w:style>
  <w:style w:type="paragraph" w:customStyle="1" w:styleId="Style0">
    <w:name w:val="Style 0"/>
    <w:rsid w:val="003168E9"/>
    <w:pPr>
      <w:widowControl w:val="0"/>
    </w:pPr>
    <w:rPr>
      <w:snapToGrid w:val="0"/>
      <w:sz w:val="24"/>
    </w:rPr>
  </w:style>
  <w:style w:type="table" w:styleId="TableGrid">
    <w:name w:val="Table Grid"/>
    <w:basedOn w:val="TableNormal"/>
    <w:rsid w:val="003168E9"/>
    <w:pPr>
      <w:widowControl w:val="0"/>
      <w:overflowPunct w:val="0"/>
      <w:autoSpaceDE w:val="0"/>
      <w:autoSpaceDN w:val="0"/>
      <w:adjustRightInd w:val="0"/>
      <w:spacing w:line="240" w:lineRule="exac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Authorities">
    <w:name w:val="table of authorities"/>
    <w:aliases w:val="Style 51"/>
    <w:basedOn w:val="Normal"/>
    <w:next w:val="Normal"/>
    <w:semiHidden/>
    <w:rsid w:val="003168E9"/>
    <w:pPr>
      <w:ind w:left="240" w:hanging="240"/>
    </w:pPr>
  </w:style>
  <w:style w:type="paragraph" w:customStyle="1" w:styleId="Style50">
    <w:name w:val="Style 50"/>
    <w:rsid w:val="003168E9"/>
    <w:pPr>
      <w:autoSpaceDE w:val="0"/>
      <w:autoSpaceDN w:val="0"/>
      <w:adjustRightInd w:val="0"/>
    </w:pPr>
    <w:rPr>
      <w:rFonts w:ascii="Arial" w:hAnsi="Arial"/>
      <w:szCs w:val="24"/>
    </w:rPr>
  </w:style>
  <w:style w:type="paragraph" w:customStyle="1" w:styleId="Style25">
    <w:name w:val="Style 25"/>
    <w:basedOn w:val="Normal"/>
    <w:next w:val="BodyText"/>
    <w:rsid w:val="003168E9"/>
    <w:pPr>
      <w:widowControl/>
      <w:numPr>
        <w:numId w:val="2"/>
      </w:numPr>
      <w:spacing w:after="240" w:line="240" w:lineRule="auto"/>
      <w:outlineLvl w:val="0"/>
    </w:pPr>
  </w:style>
  <w:style w:type="paragraph" w:customStyle="1" w:styleId="Style26">
    <w:name w:val="Style 26"/>
    <w:basedOn w:val="Style25"/>
    <w:next w:val="BodyText"/>
    <w:rsid w:val="003168E9"/>
    <w:pPr>
      <w:numPr>
        <w:ilvl w:val="1"/>
      </w:numPr>
      <w:outlineLvl w:val="1"/>
    </w:pPr>
  </w:style>
  <w:style w:type="paragraph" w:customStyle="1" w:styleId="Style27">
    <w:name w:val="Style 27"/>
    <w:basedOn w:val="Style26"/>
    <w:next w:val="BodyText"/>
    <w:rsid w:val="003168E9"/>
    <w:pPr>
      <w:numPr>
        <w:ilvl w:val="2"/>
      </w:numPr>
      <w:outlineLvl w:val="2"/>
    </w:pPr>
  </w:style>
  <w:style w:type="paragraph" w:customStyle="1" w:styleId="Style28">
    <w:name w:val="Style 28"/>
    <w:basedOn w:val="Style27"/>
    <w:next w:val="BodyText"/>
    <w:rsid w:val="003168E9"/>
    <w:pPr>
      <w:numPr>
        <w:ilvl w:val="3"/>
      </w:numPr>
      <w:outlineLvl w:val="3"/>
    </w:pPr>
  </w:style>
  <w:style w:type="paragraph" w:customStyle="1" w:styleId="Style29">
    <w:name w:val="Style 29"/>
    <w:basedOn w:val="Style28"/>
    <w:next w:val="BodyText"/>
    <w:rsid w:val="003168E9"/>
    <w:pPr>
      <w:numPr>
        <w:ilvl w:val="4"/>
      </w:numPr>
      <w:outlineLvl w:val="4"/>
    </w:pPr>
  </w:style>
  <w:style w:type="paragraph" w:customStyle="1" w:styleId="Style30">
    <w:name w:val="Style 30"/>
    <w:basedOn w:val="Style29"/>
    <w:next w:val="BodyText"/>
    <w:rsid w:val="003168E9"/>
    <w:pPr>
      <w:numPr>
        <w:ilvl w:val="5"/>
      </w:numPr>
      <w:outlineLvl w:val="5"/>
    </w:pPr>
  </w:style>
  <w:style w:type="paragraph" w:customStyle="1" w:styleId="Style31">
    <w:name w:val="Style 31"/>
    <w:basedOn w:val="Style30"/>
    <w:next w:val="BodyText"/>
    <w:rsid w:val="003168E9"/>
    <w:pPr>
      <w:numPr>
        <w:ilvl w:val="6"/>
      </w:numPr>
      <w:outlineLvl w:val="6"/>
    </w:pPr>
  </w:style>
  <w:style w:type="paragraph" w:customStyle="1" w:styleId="Style32">
    <w:name w:val="Style 32"/>
    <w:basedOn w:val="Style31"/>
    <w:next w:val="BodyText"/>
    <w:rsid w:val="003168E9"/>
    <w:pPr>
      <w:numPr>
        <w:ilvl w:val="7"/>
      </w:numPr>
      <w:outlineLvl w:val="7"/>
    </w:pPr>
  </w:style>
  <w:style w:type="paragraph" w:customStyle="1" w:styleId="Style33">
    <w:name w:val="Style 33"/>
    <w:basedOn w:val="Style32"/>
    <w:next w:val="BodyText"/>
    <w:rsid w:val="003168E9"/>
    <w:pPr>
      <w:numPr>
        <w:ilvl w:val="8"/>
      </w:numPr>
      <w:outlineLvl w:val="8"/>
    </w:pPr>
  </w:style>
  <w:style w:type="paragraph" w:customStyle="1" w:styleId="Style24">
    <w:name w:val="Style 24"/>
    <w:basedOn w:val="Normal"/>
    <w:rsid w:val="003168E9"/>
    <w:pPr>
      <w:spacing w:line="480" w:lineRule="exact"/>
      <w:ind w:firstLine="720"/>
    </w:pPr>
    <w:rPr>
      <w:rFonts w:eastAsia="Batang"/>
    </w:rPr>
  </w:style>
  <w:style w:type="paragraph" w:customStyle="1" w:styleId="DocID">
    <w:name w:val="DocID"/>
    <w:basedOn w:val="Normal"/>
    <w:next w:val="Footer"/>
    <w:rsid w:val="001E254B"/>
    <w:pPr>
      <w:spacing w:line="240" w:lineRule="auto"/>
    </w:pPr>
    <w:rPr>
      <w:rFonts w:ascii="Arial" w:hAnsi="Arial" w:cs="Arial"/>
      <w:sz w:val="16"/>
      <w:szCs w:val="28"/>
    </w:rPr>
  </w:style>
  <w:style w:type="paragraph" w:customStyle="1" w:styleId="FirmName">
    <w:name w:val="Firm Name"/>
    <w:basedOn w:val="Normal"/>
    <w:rsid w:val="00E1099F"/>
    <w:pPr>
      <w:widowControl/>
      <w:spacing w:line="227" w:lineRule="exact"/>
      <w:jc w:val="center"/>
    </w:pPr>
    <w:rPr>
      <w:rFonts w:ascii="Courier New" w:hAnsi="Courier New"/>
      <w:sz w:val="18"/>
    </w:rPr>
  </w:style>
  <w:style w:type="paragraph" w:styleId="BalloonText">
    <w:name w:val="Balloon Text"/>
    <w:basedOn w:val="Normal"/>
    <w:link w:val="BalloonTextChar"/>
    <w:rsid w:val="00787046"/>
    <w:pPr>
      <w:spacing w:line="240" w:lineRule="auto"/>
    </w:pPr>
    <w:rPr>
      <w:rFonts w:ascii="Tahoma" w:hAnsi="Tahoma"/>
      <w:sz w:val="16"/>
      <w:szCs w:val="16"/>
    </w:rPr>
  </w:style>
  <w:style w:type="character" w:customStyle="1" w:styleId="BalloonTextChar">
    <w:name w:val="Balloon Text Char"/>
    <w:link w:val="BalloonText"/>
    <w:rsid w:val="00787046"/>
    <w:rPr>
      <w:rFonts w:ascii="Tahoma" w:hAnsi="Tahoma" w:cs="Tahoma"/>
      <w:sz w:val="16"/>
      <w:szCs w:val="16"/>
    </w:rPr>
  </w:style>
  <w:style w:type="paragraph" w:customStyle="1" w:styleId="Sig1">
    <w:name w:val="Sig1"/>
    <w:basedOn w:val="Normal"/>
    <w:rsid w:val="002A7BD4"/>
    <w:pPr>
      <w:widowControl/>
      <w:tabs>
        <w:tab w:val="left" w:pos="8640"/>
      </w:tabs>
      <w:spacing w:line="240" w:lineRule="auto"/>
      <w:ind w:left="4320"/>
    </w:pPr>
  </w:style>
  <w:style w:type="paragraph" w:customStyle="1" w:styleId="BodyTextDS2">
    <w:name w:val="Body Text DS 2"/>
    <w:aliases w:val="bd2"/>
    <w:basedOn w:val="Normal"/>
    <w:rsid w:val="00825DB3"/>
    <w:pPr>
      <w:spacing w:after="60" w:line="480" w:lineRule="exact"/>
    </w:pPr>
  </w:style>
  <w:style w:type="character" w:styleId="CommentReference">
    <w:name w:val="annotation reference"/>
    <w:rsid w:val="004E70CE"/>
    <w:rPr>
      <w:sz w:val="16"/>
      <w:szCs w:val="16"/>
    </w:rPr>
  </w:style>
  <w:style w:type="paragraph" w:styleId="CommentText">
    <w:name w:val="annotation text"/>
    <w:basedOn w:val="Normal"/>
    <w:link w:val="CommentTextChar"/>
    <w:rsid w:val="004E70CE"/>
    <w:rPr>
      <w:sz w:val="20"/>
    </w:rPr>
  </w:style>
  <w:style w:type="character" w:customStyle="1" w:styleId="CommentTextChar">
    <w:name w:val="Comment Text Char"/>
    <w:basedOn w:val="DefaultParagraphFont"/>
    <w:link w:val="CommentText"/>
    <w:rsid w:val="004E70CE"/>
  </w:style>
  <w:style w:type="paragraph" w:styleId="CommentSubject">
    <w:name w:val="annotation subject"/>
    <w:basedOn w:val="CommentText"/>
    <w:next w:val="CommentText"/>
    <w:link w:val="CommentSubjectChar"/>
    <w:rsid w:val="004E70CE"/>
    <w:rPr>
      <w:b/>
      <w:bCs/>
    </w:rPr>
  </w:style>
  <w:style w:type="character" w:customStyle="1" w:styleId="CommentSubjectChar">
    <w:name w:val="Comment Subject Char"/>
    <w:link w:val="CommentSubject"/>
    <w:rsid w:val="004E70CE"/>
    <w:rPr>
      <w:b/>
      <w:bCs/>
    </w:rPr>
  </w:style>
  <w:style w:type="character" w:customStyle="1" w:styleId="BodyTextChar">
    <w:name w:val="Body Text Char"/>
    <w:aliases w:val="Style 1 Char"/>
    <w:link w:val="BodyText"/>
    <w:rsid w:val="00BD4B82"/>
    <w:rPr>
      <w:sz w:val="24"/>
    </w:rPr>
  </w:style>
  <w:style w:type="paragraph" w:customStyle="1" w:styleId="AttorneyName">
    <w:name w:val="Attorney Name"/>
    <w:basedOn w:val="Normal"/>
    <w:rsid w:val="00BD4B82"/>
    <w:pPr>
      <w:widowControl/>
      <w:spacing w:line="227" w:lineRule="exact"/>
    </w:pPr>
    <w:rPr>
      <w:sz w:val="18"/>
    </w:rPr>
  </w:style>
  <w:style w:type="paragraph" w:customStyle="1" w:styleId="20sp05">
    <w:name w:val="_2.0sp 0.5&quot;"/>
    <w:basedOn w:val="Normal"/>
    <w:link w:val="20sp05Char"/>
    <w:rsid w:val="0043427B"/>
    <w:pPr>
      <w:widowControl/>
      <w:spacing w:line="480" w:lineRule="exact"/>
      <w:ind w:firstLine="720"/>
      <w:jc w:val="both"/>
    </w:pPr>
    <w:rPr>
      <w:sz w:val="28"/>
      <w:szCs w:val="28"/>
    </w:rPr>
  </w:style>
  <w:style w:type="character" w:customStyle="1" w:styleId="20sp05Char">
    <w:name w:val="_2.0sp 0.5&quot; Char"/>
    <w:link w:val="20sp05"/>
    <w:rsid w:val="0043427B"/>
    <w:rPr>
      <w:sz w:val="28"/>
      <w:szCs w:val="28"/>
    </w:rPr>
  </w:style>
  <w:style w:type="paragraph" w:styleId="ListParagraph">
    <w:name w:val="List Paragraph"/>
    <w:basedOn w:val="Normal"/>
    <w:qFormat/>
    <w:rsid w:val="009715E7"/>
    <w:pPr>
      <w:ind w:left="720"/>
    </w:pPr>
  </w:style>
  <w:style w:type="paragraph" w:customStyle="1" w:styleId="ColorfulList-Accent11">
    <w:name w:val="Colorful List - Accent 11"/>
    <w:basedOn w:val="Normal"/>
    <w:uiPriority w:val="72"/>
    <w:rsid w:val="00443D76"/>
    <w:pPr>
      <w:ind w:left="720"/>
      <w:contextualSpacing/>
    </w:pPr>
  </w:style>
  <w:style w:type="paragraph" w:customStyle="1" w:styleId="FCOPFirstPage-AttorneyInfoFIRSTLINE">
    <w:name w:val="_FCOP First Page - Attorney Info FIRST LINE"/>
    <w:basedOn w:val="Normal"/>
    <w:qFormat/>
    <w:rsid w:val="00095758"/>
    <w:pPr>
      <w:widowControl/>
      <w:tabs>
        <w:tab w:val="left" w:pos="2070"/>
      </w:tabs>
      <w:spacing w:before="240"/>
    </w:pPr>
    <w:rPr>
      <w:rFonts w:eastAsiaTheme="minorHAnsi"/>
      <w:szCs w:val="24"/>
    </w:rPr>
  </w:style>
  <w:style w:type="paragraph" w:customStyle="1" w:styleId="FCOPFirstPageAttorneyInformationALLLINESBUT1standEmail">
    <w:name w:val="_FCOP First Page Attorney Information ALL LINES BUT 1st and Email"/>
    <w:basedOn w:val="Normal"/>
    <w:qFormat/>
    <w:rsid w:val="00095758"/>
    <w:pPr>
      <w:widowControl/>
      <w:tabs>
        <w:tab w:val="left" w:pos="1170"/>
        <w:tab w:val="left" w:pos="2070"/>
      </w:tabs>
    </w:pPr>
    <w:rPr>
      <w:rFonts w:eastAsiaTheme="minorHAnsi"/>
      <w:szCs w:val="24"/>
    </w:rPr>
  </w:style>
  <w:style w:type="character" w:styleId="UnresolvedMention">
    <w:name w:val="Unresolved Mention"/>
    <w:basedOn w:val="DefaultParagraphFont"/>
    <w:uiPriority w:val="99"/>
    <w:semiHidden/>
    <w:unhideWhenUsed/>
    <w:rsid w:val="00300915"/>
    <w:rPr>
      <w:color w:val="605E5C"/>
      <w:shd w:val="clear" w:color="auto" w:fill="E1DFDD"/>
    </w:rPr>
  </w:style>
  <w:style w:type="paragraph" w:customStyle="1" w:styleId="Level1">
    <w:name w:val="Level 1"/>
    <w:basedOn w:val="Normal"/>
    <w:uiPriority w:val="99"/>
    <w:rsid w:val="00520ECF"/>
    <w:pPr>
      <w:autoSpaceDE w:val="0"/>
      <w:autoSpaceDN w:val="0"/>
      <w:adjustRightInd w:val="0"/>
      <w:spacing w:line="240" w:lineRule="auto"/>
      <w:ind w:firstLine="720"/>
      <w:outlineLvl w:val="0"/>
    </w:pPr>
    <w:rPr>
      <w:szCs w:val="24"/>
    </w:rPr>
  </w:style>
  <w:style w:type="numbering" w:customStyle="1" w:styleId="Style1">
    <w:name w:val="Style1"/>
    <w:rsid w:val="00520ECF"/>
    <w:pPr>
      <w:numPr>
        <w:numId w:val="14"/>
      </w:numPr>
    </w:pPr>
  </w:style>
  <w:style w:type="paragraph" w:customStyle="1" w:styleId="SingleSpacing">
    <w:name w:val="Single Spacing"/>
    <w:basedOn w:val="Normal"/>
    <w:rsid w:val="00043669"/>
    <w:pPr>
      <w:widowControl/>
      <w:spacing w:line="227" w:lineRule="exact"/>
      <w:ind w:left="360"/>
    </w:pPr>
    <w:rPr>
      <w:sz w:val="18"/>
    </w:rPr>
  </w:style>
  <w:style w:type="character" w:customStyle="1" w:styleId="Heading2Char">
    <w:name w:val="Heading 2 Char"/>
    <w:basedOn w:val="DefaultParagraphFont"/>
    <w:link w:val="Heading2"/>
    <w:rsid w:val="00533407"/>
    <w:rPr>
      <w:b/>
      <w:sz w:val="24"/>
      <w:szCs w:val="24"/>
      <w:u w:val="single"/>
    </w:rPr>
  </w:style>
  <w:style w:type="character" w:customStyle="1" w:styleId="Heading1Char">
    <w:name w:val="Heading 1 Char"/>
    <w:basedOn w:val="DefaultParagraphFont"/>
    <w:link w:val="Heading1"/>
    <w:rsid w:val="00D652D9"/>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semiHidden/>
    <w:rsid w:val="00D652D9"/>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240467">
      <w:bodyDiv w:val="1"/>
      <w:marLeft w:val="0"/>
      <w:marRight w:val="0"/>
      <w:marTop w:val="0"/>
      <w:marBottom w:val="0"/>
      <w:divBdr>
        <w:top w:val="none" w:sz="0" w:space="0" w:color="auto"/>
        <w:left w:val="none" w:sz="0" w:space="0" w:color="auto"/>
        <w:bottom w:val="none" w:sz="0" w:space="0" w:color="auto"/>
        <w:right w:val="none" w:sz="0" w:space="0" w:color="auto"/>
      </w:divBdr>
      <w:divsChild>
        <w:div w:id="612439345">
          <w:marLeft w:val="48"/>
          <w:marRight w:val="0"/>
          <w:marTop w:val="0"/>
          <w:marBottom w:val="0"/>
          <w:divBdr>
            <w:top w:val="none" w:sz="0" w:space="0" w:color="auto"/>
            <w:left w:val="none" w:sz="0" w:space="0" w:color="auto"/>
            <w:bottom w:val="none" w:sz="0" w:space="0" w:color="auto"/>
            <w:right w:val="none" w:sz="0" w:space="0" w:color="auto"/>
          </w:divBdr>
        </w:div>
      </w:divsChild>
    </w:div>
    <w:div w:id="95029622">
      <w:bodyDiv w:val="1"/>
      <w:marLeft w:val="0"/>
      <w:marRight w:val="0"/>
      <w:marTop w:val="0"/>
      <w:marBottom w:val="0"/>
      <w:divBdr>
        <w:top w:val="none" w:sz="0" w:space="0" w:color="auto"/>
        <w:left w:val="none" w:sz="0" w:space="0" w:color="auto"/>
        <w:bottom w:val="none" w:sz="0" w:space="0" w:color="auto"/>
        <w:right w:val="none" w:sz="0" w:space="0" w:color="auto"/>
      </w:divBdr>
      <w:divsChild>
        <w:div w:id="1493175781">
          <w:marLeft w:val="48"/>
          <w:marRight w:val="0"/>
          <w:marTop w:val="0"/>
          <w:marBottom w:val="0"/>
          <w:divBdr>
            <w:top w:val="none" w:sz="0" w:space="0" w:color="auto"/>
            <w:left w:val="none" w:sz="0" w:space="0" w:color="auto"/>
            <w:bottom w:val="none" w:sz="0" w:space="0" w:color="auto"/>
            <w:right w:val="none" w:sz="0" w:space="0" w:color="auto"/>
          </w:divBdr>
        </w:div>
      </w:divsChild>
    </w:div>
    <w:div w:id="147018646">
      <w:bodyDiv w:val="1"/>
      <w:marLeft w:val="0"/>
      <w:marRight w:val="0"/>
      <w:marTop w:val="0"/>
      <w:marBottom w:val="0"/>
      <w:divBdr>
        <w:top w:val="none" w:sz="0" w:space="0" w:color="auto"/>
        <w:left w:val="none" w:sz="0" w:space="0" w:color="auto"/>
        <w:bottom w:val="none" w:sz="0" w:space="0" w:color="auto"/>
        <w:right w:val="none" w:sz="0" w:space="0" w:color="auto"/>
      </w:divBdr>
    </w:div>
    <w:div w:id="152987460">
      <w:bodyDiv w:val="1"/>
      <w:marLeft w:val="0"/>
      <w:marRight w:val="0"/>
      <w:marTop w:val="0"/>
      <w:marBottom w:val="0"/>
      <w:divBdr>
        <w:top w:val="none" w:sz="0" w:space="0" w:color="auto"/>
        <w:left w:val="none" w:sz="0" w:space="0" w:color="auto"/>
        <w:bottom w:val="none" w:sz="0" w:space="0" w:color="auto"/>
        <w:right w:val="none" w:sz="0" w:space="0" w:color="auto"/>
      </w:divBdr>
    </w:div>
    <w:div w:id="231625772">
      <w:bodyDiv w:val="1"/>
      <w:marLeft w:val="0"/>
      <w:marRight w:val="0"/>
      <w:marTop w:val="0"/>
      <w:marBottom w:val="0"/>
      <w:divBdr>
        <w:top w:val="none" w:sz="0" w:space="0" w:color="auto"/>
        <w:left w:val="none" w:sz="0" w:space="0" w:color="auto"/>
        <w:bottom w:val="none" w:sz="0" w:space="0" w:color="auto"/>
        <w:right w:val="none" w:sz="0" w:space="0" w:color="auto"/>
      </w:divBdr>
      <w:divsChild>
        <w:div w:id="372004600">
          <w:marLeft w:val="48"/>
          <w:marRight w:val="0"/>
          <w:marTop w:val="0"/>
          <w:marBottom w:val="0"/>
          <w:divBdr>
            <w:top w:val="none" w:sz="0" w:space="0" w:color="auto"/>
            <w:left w:val="none" w:sz="0" w:space="0" w:color="auto"/>
            <w:bottom w:val="none" w:sz="0" w:space="0" w:color="auto"/>
            <w:right w:val="none" w:sz="0" w:space="0" w:color="auto"/>
          </w:divBdr>
        </w:div>
      </w:divsChild>
    </w:div>
    <w:div w:id="251204674">
      <w:bodyDiv w:val="1"/>
      <w:marLeft w:val="0"/>
      <w:marRight w:val="0"/>
      <w:marTop w:val="0"/>
      <w:marBottom w:val="0"/>
      <w:divBdr>
        <w:top w:val="none" w:sz="0" w:space="0" w:color="auto"/>
        <w:left w:val="none" w:sz="0" w:space="0" w:color="auto"/>
        <w:bottom w:val="none" w:sz="0" w:space="0" w:color="auto"/>
        <w:right w:val="none" w:sz="0" w:space="0" w:color="auto"/>
      </w:divBdr>
      <w:divsChild>
        <w:div w:id="325474227">
          <w:marLeft w:val="48"/>
          <w:marRight w:val="0"/>
          <w:marTop w:val="0"/>
          <w:marBottom w:val="0"/>
          <w:divBdr>
            <w:top w:val="none" w:sz="0" w:space="0" w:color="auto"/>
            <w:left w:val="none" w:sz="0" w:space="0" w:color="auto"/>
            <w:bottom w:val="none" w:sz="0" w:space="0" w:color="auto"/>
            <w:right w:val="none" w:sz="0" w:space="0" w:color="auto"/>
          </w:divBdr>
        </w:div>
      </w:divsChild>
    </w:div>
    <w:div w:id="257368991">
      <w:bodyDiv w:val="1"/>
      <w:marLeft w:val="0"/>
      <w:marRight w:val="0"/>
      <w:marTop w:val="0"/>
      <w:marBottom w:val="0"/>
      <w:divBdr>
        <w:top w:val="none" w:sz="0" w:space="0" w:color="auto"/>
        <w:left w:val="none" w:sz="0" w:space="0" w:color="auto"/>
        <w:bottom w:val="none" w:sz="0" w:space="0" w:color="auto"/>
        <w:right w:val="none" w:sz="0" w:space="0" w:color="auto"/>
      </w:divBdr>
    </w:div>
    <w:div w:id="469052937">
      <w:bodyDiv w:val="1"/>
      <w:marLeft w:val="0"/>
      <w:marRight w:val="0"/>
      <w:marTop w:val="0"/>
      <w:marBottom w:val="0"/>
      <w:divBdr>
        <w:top w:val="none" w:sz="0" w:space="0" w:color="auto"/>
        <w:left w:val="none" w:sz="0" w:space="0" w:color="auto"/>
        <w:bottom w:val="none" w:sz="0" w:space="0" w:color="auto"/>
        <w:right w:val="none" w:sz="0" w:space="0" w:color="auto"/>
      </w:divBdr>
    </w:div>
    <w:div w:id="477772906">
      <w:bodyDiv w:val="1"/>
      <w:marLeft w:val="0"/>
      <w:marRight w:val="0"/>
      <w:marTop w:val="0"/>
      <w:marBottom w:val="0"/>
      <w:divBdr>
        <w:top w:val="none" w:sz="0" w:space="0" w:color="auto"/>
        <w:left w:val="none" w:sz="0" w:space="0" w:color="auto"/>
        <w:bottom w:val="none" w:sz="0" w:space="0" w:color="auto"/>
        <w:right w:val="none" w:sz="0" w:space="0" w:color="auto"/>
      </w:divBdr>
      <w:divsChild>
        <w:div w:id="1021396867">
          <w:marLeft w:val="48"/>
          <w:marRight w:val="0"/>
          <w:marTop w:val="0"/>
          <w:marBottom w:val="0"/>
          <w:divBdr>
            <w:top w:val="none" w:sz="0" w:space="0" w:color="auto"/>
            <w:left w:val="none" w:sz="0" w:space="0" w:color="auto"/>
            <w:bottom w:val="none" w:sz="0" w:space="0" w:color="auto"/>
            <w:right w:val="none" w:sz="0" w:space="0" w:color="auto"/>
          </w:divBdr>
        </w:div>
      </w:divsChild>
    </w:div>
    <w:div w:id="482938286">
      <w:bodyDiv w:val="1"/>
      <w:marLeft w:val="0"/>
      <w:marRight w:val="0"/>
      <w:marTop w:val="0"/>
      <w:marBottom w:val="0"/>
      <w:divBdr>
        <w:top w:val="none" w:sz="0" w:space="0" w:color="auto"/>
        <w:left w:val="none" w:sz="0" w:space="0" w:color="auto"/>
        <w:bottom w:val="none" w:sz="0" w:space="0" w:color="auto"/>
        <w:right w:val="none" w:sz="0" w:space="0" w:color="auto"/>
      </w:divBdr>
      <w:divsChild>
        <w:div w:id="1967808940">
          <w:marLeft w:val="48"/>
          <w:marRight w:val="0"/>
          <w:marTop w:val="0"/>
          <w:marBottom w:val="0"/>
          <w:divBdr>
            <w:top w:val="none" w:sz="0" w:space="0" w:color="auto"/>
            <w:left w:val="none" w:sz="0" w:space="0" w:color="auto"/>
            <w:bottom w:val="none" w:sz="0" w:space="0" w:color="auto"/>
            <w:right w:val="none" w:sz="0" w:space="0" w:color="auto"/>
          </w:divBdr>
        </w:div>
      </w:divsChild>
    </w:div>
    <w:div w:id="582028346">
      <w:bodyDiv w:val="1"/>
      <w:marLeft w:val="0"/>
      <w:marRight w:val="0"/>
      <w:marTop w:val="0"/>
      <w:marBottom w:val="0"/>
      <w:divBdr>
        <w:top w:val="none" w:sz="0" w:space="0" w:color="auto"/>
        <w:left w:val="none" w:sz="0" w:space="0" w:color="auto"/>
        <w:bottom w:val="none" w:sz="0" w:space="0" w:color="auto"/>
        <w:right w:val="none" w:sz="0" w:space="0" w:color="auto"/>
      </w:divBdr>
    </w:div>
    <w:div w:id="678242973">
      <w:bodyDiv w:val="1"/>
      <w:marLeft w:val="0"/>
      <w:marRight w:val="0"/>
      <w:marTop w:val="0"/>
      <w:marBottom w:val="0"/>
      <w:divBdr>
        <w:top w:val="none" w:sz="0" w:space="0" w:color="auto"/>
        <w:left w:val="none" w:sz="0" w:space="0" w:color="auto"/>
        <w:bottom w:val="none" w:sz="0" w:space="0" w:color="auto"/>
        <w:right w:val="none" w:sz="0" w:space="0" w:color="auto"/>
      </w:divBdr>
    </w:div>
    <w:div w:id="795100009">
      <w:bodyDiv w:val="1"/>
      <w:marLeft w:val="0"/>
      <w:marRight w:val="0"/>
      <w:marTop w:val="0"/>
      <w:marBottom w:val="0"/>
      <w:divBdr>
        <w:top w:val="none" w:sz="0" w:space="0" w:color="auto"/>
        <w:left w:val="none" w:sz="0" w:space="0" w:color="auto"/>
        <w:bottom w:val="none" w:sz="0" w:space="0" w:color="auto"/>
        <w:right w:val="none" w:sz="0" w:space="0" w:color="auto"/>
      </w:divBdr>
    </w:div>
    <w:div w:id="804741725">
      <w:bodyDiv w:val="1"/>
      <w:marLeft w:val="0"/>
      <w:marRight w:val="0"/>
      <w:marTop w:val="0"/>
      <w:marBottom w:val="0"/>
      <w:divBdr>
        <w:top w:val="none" w:sz="0" w:space="0" w:color="auto"/>
        <w:left w:val="none" w:sz="0" w:space="0" w:color="auto"/>
        <w:bottom w:val="none" w:sz="0" w:space="0" w:color="auto"/>
        <w:right w:val="none" w:sz="0" w:space="0" w:color="auto"/>
      </w:divBdr>
    </w:div>
    <w:div w:id="979501158">
      <w:bodyDiv w:val="1"/>
      <w:marLeft w:val="0"/>
      <w:marRight w:val="0"/>
      <w:marTop w:val="0"/>
      <w:marBottom w:val="0"/>
      <w:divBdr>
        <w:top w:val="none" w:sz="0" w:space="0" w:color="auto"/>
        <w:left w:val="none" w:sz="0" w:space="0" w:color="auto"/>
        <w:bottom w:val="none" w:sz="0" w:space="0" w:color="auto"/>
        <w:right w:val="none" w:sz="0" w:space="0" w:color="auto"/>
      </w:divBdr>
    </w:div>
    <w:div w:id="1014846504">
      <w:bodyDiv w:val="1"/>
      <w:marLeft w:val="0"/>
      <w:marRight w:val="0"/>
      <w:marTop w:val="0"/>
      <w:marBottom w:val="0"/>
      <w:divBdr>
        <w:top w:val="none" w:sz="0" w:space="0" w:color="auto"/>
        <w:left w:val="none" w:sz="0" w:space="0" w:color="auto"/>
        <w:bottom w:val="none" w:sz="0" w:space="0" w:color="auto"/>
        <w:right w:val="none" w:sz="0" w:space="0" w:color="auto"/>
      </w:divBdr>
    </w:div>
    <w:div w:id="1076783049">
      <w:bodyDiv w:val="1"/>
      <w:marLeft w:val="0"/>
      <w:marRight w:val="0"/>
      <w:marTop w:val="0"/>
      <w:marBottom w:val="0"/>
      <w:divBdr>
        <w:top w:val="none" w:sz="0" w:space="0" w:color="auto"/>
        <w:left w:val="none" w:sz="0" w:space="0" w:color="auto"/>
        <w:bottom w:val="none" w:sz="0" w:space="0" w:color="auto"/>
        <w:right w:val="none" w:sz="0" w:space="0" w:color="auto"/>
      </w:divBdr>
      <w:divsChild>
        <w:div w:id="263534831">
          <w:marLeft w:val="48"/>
          <w:marRight w:val="0"/>
          <w:marTop w:val="0"/>
          <w:marBottom w:val="0"/>
          <w:divBdr>
            <w:top w:val="none" w:sz="0" w:space="0" w:color="auto"/>
            <w:left w:val="none" w:sz="0" w:space="0" w:color="auto"/>
            <w:bottom w:val="none" w:sz="0" w:space="0" w:color="auto"/>
            <w:right w:val="none" w:sz="0" w:space="0" w:color="auto"/>
          </w:divBdr>
        </w:div>
      </w:divsChild>
    </w:div>
    <w:div w:id="1142382185">
      <w:bodyDiv w:val="1"/>
      <w:marLeft w:val="0"/>
      <w:marRight w:val="0"/>
      <w:marTop w:val="0"/>
      <w:marBottom w:val="0"/>
      <w:divBdr>
        <w:top w:val="none" w:sz="0" w:space="0" w:color="auto"/>
        <w:left w:val="none" w:sz="0" w:space="0" w:color="auto"/>
        <w:bottom w:val="none" w:sz="0" w:space="0" w:color="auto"/>
        <w:right w:val="none" w:sz="0" w:space="0" w:color="auto"/>
      </w:divBdr>
      <w:divsChild>
        <w:div w:id="1997145504">
          <w:marLeft w:val="0"/>
          <w:marRight w:val="0"/>
          <w:marTop w:val="0"/>
          <w:marBottom w:val="0"/>
          <w:divBdr>
            <w:top w:val="none" w:sz="0" w:space="0" w:color="auto"/>
            <w:left w:val="none" w:sz="0" w:space="0" w:color="auto"/>
            <w:bottom w:val="none" w:sz="0" w:space="0" w:color="auto"/>
            <w:right w:val="none" w:sz="0" w:space="0" w:color="auto"/>
          </w:divBdr>
        </w:div>
      </w:divsChild>
    </w:div>
    <w:div w:id="1235773294">
      <w:bodyDiv w:val="1"/>
      <w:marLeft w:val="0"/>
      <w:marRight w:val="0"/>
      <w:marTop w:val="0"/>
      <w:marBottom w:val="0"/>
      <w:divBdr>
        <w:top w:val="none" w:sz="0" w:space="0" w:color="auto"/>
        <w:left w:val="none" w:sz="0" w:space="0" w:color="auto"/>
        <w:bottom w:val="none" w:sz="0" w:space="0" w:color="auto"/>
        <w:right w:val="none" w:sz="0" w:space="0" w:color="auto"/>
      </w:divBdr>
    </w:div>
    <w:div w:id="1339384848">
      <w:bodyDiv w:val="1"/>
      <w:marLeft w:val="0"/>
      <w:marRight w:val="0"/>
      <w:marTop w:val="0"/>
      <w:marBottom w:val="0"/>
      <w:divBdr>
        <w:top w:val="none" w:sz="0" w:space="0" w:color="auto"/>
        <w:left w:val="none" w:sz="0" w:space="0" w:color="auto"/>
        <w:bottom w:val="none" w:sz="0" w:space="0" w:color="auto"/>
        <w:right w:val="none" w:sz="0" w:space="0" w:color="auto"/>
      </w:divBdr>
    </w:div>
    <w:div w:id="1369404600">
      <w:bodyDiv w:val="1"/>
      <w:marLeft w:val="0"/>
      <w:marRight w:val="0"/>
      <w:marTop w:val="0"/>
      <w:marBottom w:val="0"/>
      <w:divBdr>
        <w:top w:val="none" w:sz="0" w:space="0" w:color="auto"/>
        <w:left w:val="none" w:sz="0" w:space="0" w:color="auto"/>
        <w:bottom w:val="none" w:sz="0" w:space="0" w:color="auto"/>
        <w:right w:val="none" w:sz="0" w:space="0" w:color="auto"/>
      </w:divBdr>
      <w:divsChild>
        <w:div w:id="1246525210">
          <w:marLeft w:val="48"/>
          <w:marRight w:val="0"/>
          <w:marTop w:val="0"/>
          <w:marBottom w:val="0"/>
          <w:divBdr>
            <w:top w:val="none" w:sz="0" w:space="0" w:color="auto"/>
            <w:left w:val="none" w:sz="0" w:space="0" w:color="auto"/>
            <w:bottom w:val="none" w:sz="0" w:space="0" w:color="auto"/>
            <w:right w:val="none" w:sz="0" w:space="0" w:color="auto"/>
          </w:divBdr>
        </w:div>
      </w:divsChild>
    </w:div>
    <w:div w:id="1406689269">
      <w:bodyDiv w:val="1"/>
      <w:marLeft w:val="30"/>
      <w:marRight w:val="30"/>
      <w:marTop w:val="30"/>
      <w:marBottom w:val="30"/>
      <w:divBdr>
        <w:top w:val="none" w:sz="0" w:space="0" w:color="auto"/>
        <w:left w:val="none" w:sz="0" w:space="0" w:color="auto"/>
        <w:bottom w:val="none" w:sz="0" w:space="0" w:color="auto"/>
        <w:right w:val="none" w:sz="0" w:space="0" w:color="auto"/>
      </w:divBdr>
      <w:divsChild>
        <w:div w:id="1046176590">
          <w:marLeft w:val="0"/>
          <w:marRight w:val="0"/>
          <w:marTop w:val="0"/>
          <w:marBottom w:val="0"/>
          <w:divBdr>
            <w:top w:val="none" w:sz="0" w:space="0" w:color="auto"/>
            <w:left w:val="none" w:sz="0" w:space="0" w:color="auto"/>
            <w:bottom w:val="none" w:sz="0" w:space="0" w:color="auto"/>
            <w:right w:val="none" w:sz="0" w:space="0" w:color="auto"/>
          </w:divBdr>
          <w:divsChild>
            <w:div w:id="59285750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430615808">
      <w:bodyDiv w:val="1"/>
      <w:marLeft w:val="0"/>
      <w:marRight w:val="0"/>
      <w:marTop w:val="0"/>
      <w:marBottom w:val="0"/>
      <w:divBdr>
        <w:top w:val="none" w:sz="0" w:space="0" w:color="auto"/>
        <w:left w:val="none" w:sz="0" w:space="0" w:color="auto"/>
        <w:bottom w:val="none" w:sz="0" w:space="0" w:color="auto"/>
        <w:right w:val="none" w:sz="0" w:space="0" w:color="auto"/>
      </w:divBdr>
    </w:div>
    <w:div w:id="1481655373">
      <w:bodyDiv w:val="1"/>
      <w:marLeft w:val="0"/>
      <w:marRight w:val="0"/>
      <w:marTop w:val="0"/>
      <w:marBottom w:val="0"/>
      <w:divBdr>
        <w:top w:val="none" w:sz="0" w:space="0" w:color="auto"/>
        <w:left w:val="none" w:sz="0" w:space="0" w:color="auto"/>
        <w:bottom w:val="none" w:sz="0" w:space="0" w:color="auto"/>
        <w:right w:val="none" w:sz="0" w:space="0" w:color="auto"/>
      </w:divBdr>
      <w:divsChild>
        <w:div w:id="1118838455">
          <w:marLeft w:val="48"/>
          <w:marRight w:val="0"/>
          <w:marTop w:val="0"/>
          <w:marBottom w:val="0"/>
          <w:divBdr>
            <w:top w:val="none" w:sz="0" w:space="0" w:color="auto"/>
            <w:left w:val="none" w:sz="0" w:space="0" w:color="auto"/>
            <w:bottom w:val="none" w:sz="0" w:space="0" w:color="auto"/>
            <w:right w:val="none" w:sz="0" w:space="0" w:color="auto"/>
          </w:divBdr>
        </w:div>
      </w:divsChild>
    </w:div>
    <w:div w:id="1566376290">
      <w:bodyDiv w:val="1"/>
      <w:marLeft w:val="0"/>
      <w:marRight w:val="0"/>
      <w:marTop w:val="0"/>
      <w:marBottom w:val="0"/>
      <w:divBdr>
        <w:top w:val="none" w:sz="0" w:space="0" w:color="auto"/>
        <w:left w:val="none" w:sz="0" w:space="0" w:color="auto"/>
        <w:bottom w:val="none" w:sz="0" w:space="0" w:color="auto"/>
        <w:right w:val="none" w:sz="0" w:space="0" w:color="auto"/>
      </w:divBdr>
    </w:div>
    <w:div w:id="1664426461">
      <w:bodyDiv w:val="1"/>
      <w:marLeft w:val="0"/>
      <w:marRight w:val="0"/>
      <w:marTop w:val="0"/>
      <w:marBottom w:val="0"/>
      <w:divBdr>
        <w:top w:val="none" w:sz="0" w:space="0" w:color="auto"/>
        <w:left w:val="none" w:sz="0" w:space="0" w:color="auto"/>
        <w:bottom w:val="none" w:sz="0" w:space="0" w:color="auto"/>
        <w:right w:val="none" w:sz="0" w:space="0" w:color="auto"/>
      </w:divBdr>
      <w:divsChild>
        <w:div w:id="373388275">
          <w:marLeft w:val="48"/>
          <w:marRight w:val="0"/>
          <w:marTop w:val="0"/>
          <w:marBottom w:val="0"/>
          <w:divBdr>
            <w:top w:val="none" w:sz="0" w:space="0" w:color="auto"/>
            <w:left w:val="none" w:sz="0" w:space="0" w:color="auto"/>
            <w:bottom w:val="none" w:sz="0" w:space="0" w:color="auto"/>
            <w:right w:val="none" w:sz="0" w:space="0" w:color="auto"/>
          </w:divBdr>
        </w:div>
      </w:divsChild>
    </w:div>
    <w:div w:id="1673874460">
      <w:bodyDiv w:val="1"/>
      <w:marLeft w:val="0"/>
      <w:marRight w:val="0"/>
      <w:marTop w:val="0"/>
      <w:marBottom w:val="0"/>
      <w:divBdr>
        <w:top w:val="none" w:sz="0" w:space="0" w:color="auto"/>
        <w:left w:val="none" w:sz="0" w:space="0" w:color="auto"/>
        <w:bottom w:val="none" w:sz="0" w:space="0" w:color="auto"/>
        <w:right w:val="none" w:sz="0" w:space="0" w:color="auto"/>
      </w:divBdr>
    </w:div>
    <w:div w:id="1797983417">
      <w:bodyDiv w:val="1"/>
      <w:marLeft w:val="30"/>
      <w:marRight w:val="30"/>
      <w:marTop w:val="30"/>
      <w:marBottom w:val="30"/>
      <w:divBdr>
        <w:top w:val="none" w:sz="0" w:space="0" w:color="auto"/>
        <w:left w:val="none" w:sz="0" w:space="0" w:color="auto"/>
        <w:bottom w:val="none" w:sz="0" w:space="0" w:color="auto"/>
        <w:right w:val="none" w:sz="0" w:space="0" w:color="auto"/>
      </w:divBdr>
      <w:divsChild>
        <w:div w:id="322515040">
          <w:marLeft w:val="0"/>
          <w:marRight w:val="0"/>
          <w:marTop w:val="0"/>
          <w:marBottom w:val="0"/>
          <w:divBdr>
            <w:top w:val="none" w:sz="0" w:space="0" w:color="auto"/>
            <w:left w:val="none" w:sz="0" w:space="0" w:color="auto"/>
            <w:bottom w:val="none" w:sz="0" w:space="0" w:color="auto"/>
            <w:right w:val="none" w:sz="0" w:space="0" w:color="auto"/>
          </w:divBdr>
          <w:divsChild>
            <w:div w:id="647250862">
              <w:marLeft w:val="45"/>
              <w:marRight w:val="45"/>
              <w:marTop w:val="45"/>
              <w:marBottom w:val="45"/>
              <w:divBdr>
                <w:top w:val="none" w:sz="0" w:space="0" w:color="auto"/>
                <w:left w:val="none" w:sz="0" w:space="0" w:color="auto"/>
                <w:bottom w:val="none" w:sz="0" w:space="0" w:color="auto"/>
                <w:right w:val="none" w:sz="0" w:space="0" w:color="auto"/>
              </w:divBdr>
            </w:div>
          </w:divsChild>
        </w:div>
      </w:divsChild>
    </w:div>
    <w:div w:id="1852719276">
      <w:bodyDiv w:val="1"/>
      <w:marLeft w:val="0"/>
      <w:marRight w:val="0"/>
      <w:marTop w:val="0"/>
      <w:marBottom w:val="0"/>
      <w:divBdr>
        <w:top w:val="none" w:sz="0" w:space="0" w:color="auto"/>
        <w:left w:val="none" w:sz="0" w:space="0" w:color="auto"/>
        <w:bottom w:val="none" w:sz="0" w:space="0" w:color="auto"/>
        <w:right w:val="none" w:sz="0" w:space="0" w:color="auto"/>
      </w:divBdr>
    </w:div>
    <w:div w:id="1914385288">
      <w:bodyDiv w:val="1"/>
      <w:marLeft w:val="0"/>
      <w:marRight w:val="0"/>
      <w:marTop w:val="0"/>
      <w:marBottom w:val="0"/>
      <w:divBdr>
        <w:top w:val="none" w:sz="0" w:space="0" w:color="auto"/>
        <w:left w:val="none" w:sz="0" w:space="0" w:color="auto"/>
        <w:bottom w:val="none" w:sz="0" w:space="0" w:color="auto"/>
        <w:right w:val="none" w:sz="0" w:space="0" w:color="auto"/>
      </w:divBdr>
    </w:div>
    <w:div w:id="1996107457">
      <w:bodyDiv w:val="1"/>
      <w:marLeft w:val="0"/>
      <w:marRight w:val="0"/>
      <w:marTop w:val="0"/>
      <w:marBottom w:val="0"/>
      <w:divBdr>
        <w:top w:val="none" w:sz="0" w:space="0" w:color="auto"/>
        <w:left w:val="none" w:sz="0" w:space="0" w:color="auto"/>
        <w:bottom w:val="none" w:sz="0" w:space="0" w:color="auto"/>
        <w:right w:val="none" w:sz="0" w:space="0" w:color="auto"/>
      </w:divBdr>
      <w:divsChild>
        <w:div w:id="60838203">
          <w:marLeft w:val="0"/>
          <w:marRight w:val="0"/>
          <w:marTop w:val="0"/>
          <w:marBottom w:val="0"/>
          <w:divBdr>
            <w:top w:val="none" w:sz="0" w:space="0" w:color="auto"/>
            <w:left w:val="none" w:sz="0" w:space="0" w:color="auto"/>
            <w:bottom w:val="none" w:sz="0" w:space="0" w:color="auto"/>
            <w:right w:val="none" w:sz="0" w:space="0" w:color="auto"/>
          </w:divBdr>
          <w:divsChild>
            <w:div w:id="201669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251639">
      <w:bodyDiv w:val="1"/>
      <w:marLeft w:val="30"/>
      <w:marRight w:val="30"/>
      <w:marTop w:val="30"/>
      <w:marBottom w:val="30"/>
      <w:divBdr>
        <w:top w:val="none" w:sz="0" w:space="0" w:color="auto"/>
        <w:left w:val="none" w:sz="0" w:space="0" w:color="auto"/>
        <w:bottom w:val="none" w:sz="0" w:space="0" w:color="auto"/>
        <w:right w:val="none" w:sz="0" w:space="0" w:color="auto"/>
      </w:divBdr>
      <w:divsChild>
        <w:div w:id="1343316588">
          <w:marLeft w:val="0"/>
          <w:marRight w:val="0"/>
          <w:marTop w:val="0"/>
          <w:marBottom w:val="0"/>
          <w:divBdr>
            <w:top w:val="none" w:sz="0" w:space="0" w:color="auto"/>
            <w:left w:val="none" w:sz="0" w:space="0" w:color="auto"/>
            <w:bottom w:val="none" w:sz="0" w:space="0" w:color="auto"/>
            <w:right w:val="none" w:sz="0" w:space="0" w:color="auto"/>
          </w:divBdr>
          <w:divsChild>
            <w:div w:id="370350431">
              <w:marLeft w:val="45"/>
              <w:marRight w:val="45"/>
              <w:marTop w:val="45"/>
              <w:marBottom w:val="45"/>
              <w:divBdr>
                <w:top w:val="none" w:sz="0" w:space="0" w:color="auto"/>
                <w:left w:val="none" w:sz="0" w:space="0" w:color="auto"/>
                <w:bottom w:val="none" w:sz="0" w:space="0" w:color="auto"/>
                <w:right w:val="none" w:sz="0" w:space="0" w:color="auto"/>
              </w:divBdr>
              <w:divsChild>
                <w:div w:id="162584752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5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e-service@quillarrowlaw.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2BCBF-F673-E34E-A48A-06980D9A6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2407</Words>
  <Characters>14683</Characters>
  <Application>Microsoft Office Word</Application>
  <DocSecurity>0</DocSecurity>
  <Lines>282</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Timothy Dolan</cp:lastModifiedBy>
  <cp:revision>7</cp:revision>
  <dcterms:created xsi:type="dcterms:W3CDTF">2025-09-22T21:47:00Z</dcterms:created>
  <dcterms:modified xsi:type="dcterms:W3CDTF">2026-02-20T22:31:00Z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09e225a444b86f878ae33039badb43d2136080331cb88dfe4c156a1c5eabc1af</vt:lpwstr>
  </property>
</Properties>
</file>