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Creative Computing with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19026" cy="562717"/>
            <wp:effectExtent b="0" l="0" r="0" t="0"/>
            <wp:docPr descr="https://ga-core.s3.amazonaws.com/cms/files/files/000/003/213/original/Kano-BLACK_Small.png" id="1" name="image2.png"/>
            <a:graphic>
              <a:graphicData uri="http://schemas.openxmlformats.org/drawingml/2006/picture">
                <pic:pic>
                  <pic:nvPicPr>
                    <pic:cNvPr descr="https://ga-core.s3.amazonaws.com/cms/files/files/000/003/213/original/Kano-BLACK_Small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026" cy="56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 Your Story with Terminal Quest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Terminal Quest to help learners identify setting, characters, plot, and predictions.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900"/>
        <w:gridCol w:w="340"/>
        <w:gridCol w:w="1780"/>
        <w:tblGridChange w:id="0">
          <w:tblGrid>
            <w:gridCol w:w="6900"/>
            <w:gridCol w:w="340"/>
            <w:gridCol w:w="178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  Terminal Quest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 1 hour 15 minutes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Level: Beginner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Learning Objectives: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Learners will be able to give examples </w:t>
            </w:r>
            <w:r w:rsidDel="00000000" w:rsidR="00000000" w:rsidRPr="00000000">
              <w:rPr>
                <w:rtl w:val="0"/>
              </w:rPr>
              <w:t xml:space="preserve"> of characters, setting, and plot in a story.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Learners will follow the story in Terminal Quest and make predictions on what they think will happen.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Learners will understand what a terminal is and how code they write comes alive as part of a story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Pupils should be able to: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both the books they can already read accurately and fluently and those they listen to by:predicting what might happen on the basis of what has been read so far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Understand what they read by asking questions to improve their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Standards: 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 National Curriculum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108eb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CCSS.ELA-LITERACY.RL.4.3</w:t>
            </w:r>
            <w:r w:rsidDel="00000000" w:rsidR="00000000" w:rsidRPr="00000000">
              <w:fldChar w:fldCharType="begin"/>
              <w:instrText xml:space="preserve"> HYPERLINK "http://www.corestandards.org/ELA-Literacy/RL/4/3/"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20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02020"/>
                <w:rtl w:val="0"/>
              </w:rPr>
              <w:t xml:space="preserve">Describe in depth a character, setting, or event in a story or drama, drawing on specific details in the text (e.g., a character's thoughts, words, or actions).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2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373737"/>
              </w:rPr>
            </w:pPr>
            <w:r w:rsidDel="00000000" w:rsidR="00000000" w:rsidRPr="00000000">
              <w:fldChar w:fldCharType="begin"/>
              <w:instrText xml:space="preserve"> HYPERLINK "http://www.corestandards.org/ELA-Literacy/RL/5/1/" </w:instrText>
              <w:fldChar w:fldCharType="separate"/>
            </w:r>
            <w:r w:rsidDel="00000000" w:rsidR="00000000" w:rsidRPr="00000000">
              <w:rPr>
                <w:color w:val="373737"/>
                <w:rtl w:val="0"/>
              </w:rPr>
              <w:t xml:space="preserve">CCSS.ELA-LITERACY.RL.5.1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20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02020"/>
                <w:rtl w:val="0"/>
              </w:rPr>
              <w:t xml:space="preserve">Quote accurately from a text when explaining what the text says explicitly and when drawing inferences from the text.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2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373737"/>
              </w:rPr>
            </w:pPr>
            <w:r w:rsidDel="00000000" w:rsidR="00000000" w:rsidRPr="00000000">
              <w:fldChar w:fldCharType="begin"/>
              <w:instrText xml:space="preserve"> HYPERLINK "http://www.corestandards.org/ELA-Literacy/RL/7/1/" </w:instrText>
              <w:fldChar w:fldCharType="separate"/>
            </w:r>
            <w:r w:rsidDel="00000000" w:rsidR="00000000" w:rsidRPr="00000000">
              <w:rPr>
                <w:color w:val="373737"/>
                <w:rtl w:val="0"/>
              </w:rPr>
              <w:t xml:space="preserve">CCSS.ELA-LITERACY.RL.7.1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20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02020"/>
                <w:rtl w:val="0"/>
              </w:rPr>
              <w:t xml:space="preserve">Cite several pieces of textual evidence to support analysis of what the text says explicitly as well as inferences drawn from the text.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20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373737"/>
              </w:rPr>
            </w:pPr>
            <w:r w:rsidDel="00000000" w:rsidR="00000000" w:rsidRPr="00000000">
              <w:fldChar w:fldCharType="begin"/>
              <w:instrText xml:space="preserve"> HYPERLINK "http://www.corestandards.org/ELA-Literacy/RL/8/1/" </w:instrText>
              <w:fldChar w:fldCharType="separate"/>
            </w:r>
            <w:r w:rsidDel="00000000" w:rsidR="00000000" w:rsidRPr="00000000">
              <w:rPr>
                <w:color w:val="373737"/>
                <w:rtl w:val="0"/>
              </w:rPr>
              <w:t xml:space="preserve">CCSS.ELA-LITERACY.RL.8.1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2020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02020"/>
                <w:rtl w:val="0"/>
              </w:rPr>
              <w:t xml:space="preserve">Cite the textual evidence that most strongly supports an analysis of what the text says explicitly as well as inferences drawn from the text.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Standards: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 Common Core</w:t>
            </w:r>
          </w:p>
        </w:tc>
      </w:tr>
      <w:tr>
        <w:trPr>
          <w:trHeight w:val="12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Starter: 15 min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Read a short story</w:t>
              </w:r>
            </w:hyperlink>
            <w:r w:rsidDel="00000000" w:rsidR="00000000" w:rsidRPr="00000000">
              <w:rPr>
                <w:rtl w:val="0"/>
              </w:rPr>
              <w:t xml:space="preserve"> to the class. After reading, have learners </w:t>
            </w:r>
            <w:r w:rsidDel="00000000" w:rsidR="00000000" w:rsidRPr="00000000">
              <w:rPr>
                <w:rtl w:val="0"/>
              </w:rPr>
              <w:t xml:space="preserve">identify the setting, characters, and summary of the plot.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you could change one thing about the story, what would it be? Remind that coding gives students powers to create and change rules!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refresher: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students need a refresher, go over setting, characters, plot, and predictions. 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Collect Kanos: </w:t>
            </w:r>
            <w:r w:rsidDel="00000000" w:rsidR="00000000" w:rsidRPr="00000000">
              <w:rPr>
                <w:rtl w:val="0"/>
              </w:rPr>
              <w:t xml:space="preserve">5 min 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Retrieve Computers, Turn On, Log In..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Exploration Activities: 35 min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 1: </w:t>
            </w:r>
            <w:r w:rsidDel="00000000" w:rsidR="00000000" w:rsidRPr="00000000">
              <w:rPr>
                <w:rtl w:val="0"/>
              </w:rPr>
              <w:t xml:space="preserve">Open up LeapPad and type the following words. “Characters”, “Setting”, “Plot.” 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Also open up the Terminal Quest app. 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Today, students will learn about terminal and go on an adventure. Have students follow the story, and see if you can identify the characters, setting and plot of the story.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 2: </w:t>
            </w:r>
            <w:r w:rsidDel="00000000" w:rsidR="00000000" w:rsidRPr="00000000">
              <w:rPr>
                <w:rtl w:val="0"/>
              </w:rPr>
              <w:t xml:space="preserve">Before we leave for the day, let's type another word in LeafPad. Type “Prediction.” Next to the word, write what you predict will happen next in Terminal Quest and why.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Sharing: 15 min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a few students to share their predictions. What will happen next in your Terminal Quest adventure?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Kano Cleanup: </w:t>
            </w:r>
            <w:r w:rsidDel="00000000" w:rsidR="00000000" w:rsidRPr="00000000">
              <w:rPr>
                <w:rtl w:val="0"/>
              </w:rPr>
              <w:t xml:space="preserve">5 min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down and put away the Kanos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storyberries.com/category/15-min-st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