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02DDC2" w14:textId="147B0DB9" w:rsidR="00AC4408" w:rsidRDefault="00370715" w:rsidP="00A82E27">
      <w:pPr>
        <w:pStyle w:val="Nessunaspaziatura"/>
        <w:ind w:left="5103"/>
      </w:pPr>
      <w:r>
        <w:t>Alla cortese attenzione di</w:t>
      </w:r>
    </w:p>
    <w:p w14:paraId="196D983D" w14:textId="1C129900" w:rsidR="00370715" w:rsidRDefault="00791F40" w:rsidP="00A82E27">
      <w:pPr>
        <w:pStyle w:val="Nessunaspaziatura"/>
        <w:ind w:left="5103"/>
      </w:pPr>
      <w:r>
        <w:t>{nome_completo}</w:t>
      </w:r>
    </w:p>
    <w:p w14:paraId="0897BC41" w14:textId="315EFC84" w:rsidR="00370715" w:rsidRPr="00FB0E19" w:rsidRDefault="00370715" w:rsidP="00A82E27">
      <w:pPr>
        <w:pStyle w:val="Nessunaspaziatura"/>
        <w:ind w:left="5103"/>
        <w:rPr>
          <w:lang w:val="en-US"/>
        </w:rPr>
      </w:pPr>
      <w:r w:rsidRPr="00FB0E19">
        <w:rPr>
          <w:lang w:val="en-US"/>
        </w:rPr>
        <w:t>SEDE</w:t>
      </w:r>
    </w:p>
    <w:p w14:paraId="340D479F" w14:textId="77777777" w:rsidR="00370715" w:rsidRPr="00FB0E19" w:rsidRDefault="00370715" w:rsidP="00913194">
      <w:pPr>
        <w:pStyle w:val="Nessunaspaziatura"/>
        <w:rPr>
          <w:lang w:val="en-US"/>
        </w:rPr>
      </w:pPr>
    </w:p>
    <w:p w14:paraId="096EFAF9" w14:textId="77777777" w:rsidR="008A4D84" w:rsidRPr="00A1467D" w:rsidRDefault="008A4D84" w:rsidP="00A1467D">
      <w:pPr>
        <w:pStyle w:val="Nessunaspaziatura"/>
        <w:jc w:val="center"/>
        <w:rPr>
          <w:b/>
          <w:bCs/>
          <w:lang w:val="en-US"/>
        </w:rPr>
      </w:pPr>
      <w:r w:rsidRPr="00A1467D">
        <w:rPr>
          <w:b/>
          <w:bCs/>
          <w:lang w:val="en-US"/>
        </w:rPr>
        <w:t>PIANO DI MANAGEMENT BY OBJECTIVES (MBO)</w:t>
      </w:r>
    </w:p>
    <w:p w14:paraId="09D20D9A" w14:textId="1F0920F2" w:rsidR="00370715" w:rsidRPr="00A1467D" w:rsidRDefault="008A4D84" w:rsidP="00A1467D">
      <w:pPr>
        <w:pStyle w:val="Nessunaspaziatura"/>
        <w:jc w:val="center"/>
        <w:rPr>
          <w:b/>
          <w:bCs/>
        </w:rPr>
      </w:pPr>
      <w:r w:rsidRPr="00A1467D">
        <w:rPr>
          <w:b/>
          <w:bCs/>
        </w:rPr>
        <w:t>{destinatari_label} - Esercizio {anno}</w:t>
      </w:r>
    </w:p>
    <w:p w14:paraId="2E25C212" w14:textId="77777777" w:rsidR="001C511D" w:rsidRDefault="001C511D" w:rsidP="00A1467D">
      <w:pPr>
        <w:pStyle w:val="Titolo1"/>
      </w:pPr>
      <w:r>
        <w:t>Premessa</w:t>
      </w:r>
    </w:p>
    <w:p w14:paraId="0D305206" w14:textId="77777777" w:rsidR="00A1467D" w:rsidRPr="00A82E27" w:rsidRDefault="001C511D" w:rsidP="001C511D">
      <w:pPr>
        <w:pStyle w:val="Nessunaspaziatura"/>
        <w:rPr>
          <w:i/>
          <w:iCs/>
        </w:rPr>
      </w:pPr>
      <w:r w:rsidRPr="00A82E27">
        <w:rPr>
          <w:i/>
          <w:iCs/>
        </w:rPr>
        <w:t xml:space="preserve">Il presente documento definisce il Piano di Management by Objectives (MBO) per l’esercizio {anno}, destinato alle figure apicali di Toscana Diagnostica S.r.l. Il Piano si inserisce nella strategia complessiva della Struttura e intende orientare l’azione manageriale verso risultati misurabili e coerenti con la missione aziendale. </w:t>
      </w:r>
    </w:p>
    <w:p w14:paraId="274D0C77" w14:textId="77777777" w:rsidR="00A1467D" w:rsidRPr="00A82E27" w:rsidRDefault="00A1467D" w:rsidP="001C511D">
      <w:pPr>
        <w:pStyle w:val="Nessunaspaziatura"/>
        <w:rPr>
          <w:i/>
          <w:iCs/>
        </w:rPr>
      </w:pPr>
    </w:p>
    <w:p w14:paraId="060CC255" w14:textId="1BC38C94" w:rsidR="001C511D" w:rsidRPr="00A82E27" w:rsidRDefault="001C511D" w:rsidP="001C511D">
      <w:pPr>
        <w:pStyle w:val="Nessunaspaziatura"/>
        <w:rPr>
          <w:i/>
          <w:iCs/>
        </w:rPr>
      </w:pPr>
      <w:r w:rsidRPr="00A82E27">
        <w:rPr>
          <w:i/>
          <w:iCs/>
        </w:rPr>
        <w:t xml:space="preserve">Toscana Diagnostica opera quale struttura sanitaria privata accreditata in Toscana, erogando servizi diagnostici sia in regime di Servizio Sanitario Nazionale (SSN) sia in regime privato e convenzionato. L’offerta include, inoltre, servizi di Medicina del Lavoro e prestazioni laboratoristiche in conto terzi verso strutture sanitarie esterne, </w:t>
      </w:r>
      <w:r w:rsidR="00405B66" w:rsidRPr="00A82E27">
        <w:rPr>
          <w:i/>
          <w:iCs/>
        </w:rPr>
        <w:t>case di cura</w:t>
      </w:r>
      <w:r w:rsidRPr="00A82E27">
        <w:rPr>
          <w:i/>
          <w:iCs/>
        </w:rPr>
        <w:t xml:space="preserve"> e centri medici.</w:t>
      </w:r>
      <w:r w:rsidR="00405B66" w:rsidRPr="00A82E27">
        <w:rPr>
          <w:i/>
          <w:iCs/>
        </w:rPr>
        <w:t xml:space="preserve"> </w:t>
      </w:r>
      <w:r w:rsidRPr="00A82E27">
        <w:rPr>
          <w:i/>
          <w:iCs/>
        </w:rPr>
        <w:t>Il Piano MBO rappresenta lo strumento attraverso il quale la Direzione intende valorizzare il contributo individuale e collettivo dei dirigenti, promuovendo una cultura orientata al risultato, alla qualità e al miglioramento continuo.</w:t>
      </w:r>
    </w:p>
    <w:p w14:paraId="0A6C59EF" w14:textId="13E3B317" w:rsidR="001C511D" w:rsidRDefault="001C511D" w:rsidP="007A0E41">
      <w:pPr>
        <w:pStyle w:val="Titolo1"/>
      </w:pPr>
      <w:r>
        <w:t>Obiettivi Strategici e KPI</w:t>
      </w:r>
    </w:p>
    <w:p w14:paraId="04B17AFB" w14:textId="79C2DEFE" w:rsidR="001C511D" w:rsidRDefault="001C511D" w:rsidP="001C511D">
      <w:pPr>
        <w:pStyle w:val="Nessunaspaziatura"/>
      </w:pPr>
      <w:r>
        <w:t>Gli obiettivi del Piano MBO {anno} sono articolati in sette aree strategiche. Ogni obiettivo è associato a un indicatore chiave di prestazione (KPI), a un target quantitativo e a un peso percentuale che ne esprime la rilevanza ai fini della valutazione complessiva.</w:t>
      </w:r>
    </w:p>
    <w:p w14:paraId="384DB822" w14:textId="77777777" w:rsidR="001C511D" w:rsidRDefault="001C511D" w:rsidP="001C511D">
      <w:pPr>
        <w:pStyle w:val="Nessunaspaziatura"/>
      </w:pPr>
    </w:p>
    <w:tbl>
      <w:tblPr>
        <w:tblW w:w="90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3426"/>
        <w:gridCol w:w="1700"/>
        <w:gridCol w:w="1100"/>
        <w:gridCol w:w="1200"/>
      </w:tblGrid>
      <w:tr w:rsidR="00530AF5" w14:paraId="7E30B6D6" w14:textId="77777777" w:rsidTr="00B60B33">
        <w:trPr>
          <w:jc w:val="center"/>
        </w:trPr>
        <w:tc>
          <w:tcPr>
            <w:tcW w:w="16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463838" w14:textId="77777777" w:rsidR="00530AF5" w:rsidRDefault="00530AF5" w:rsidP="00B60B3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Area Strategica</w:t>
            </w:r>
          </w:p>
        </w:tc>
        <w:tc>
          <w:tcPr>
            <w:tcW w:w="3426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E77DAF" w14:textId="77777777" w:rsidR="00530AF5" w:rsidRDefault="00530AF5" w:rsidP="00B60B3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Obiettivo</w:t>
            </w:r>
          </w:p>
        </w:tc>
        <w:tc>
          <w:tcPr>
            <w:tcW w:w="17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CD650A" w14:textId="77777777" w:rsidR="00530AF5" w:rsidRDefault="00530AF5" w:rsidP="00B60B3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KPI</w:t>
            </w:r>
          </w:p>
        </w:tc>
        <w:tc>
          <w:tcPr>
            <w:tcW w:w="11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A9FF88" w14:textId="77777777" w:rsidR="00530AF5" w:rsidRDefault="00530AF5" w:rsidP="00B60B3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Target</w:t>
            </w:r>
          </w:p>
        </w:tc>
        <w:tc>
          <w:tcPr>
            <w:tcW w:w="1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BCE883" w14:textId="77777777" w:rsidR="00530AF5" w:rsidRDefault="00530AF5" w:rsidP="00B60B3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Peso</w:t>
            </w:r>
          </w:p>
        </w:tc>
      </w:tr>
      <w:tr w:rsidR="00530AF5" w14:paraId="16E69EBC" w14:textId="77777777" w:rsidTr="00B60B33">
        <w:trPr>
          <w:jc w:val="center"/>
        </w:trPr>
        <w:tc>
          <w:tcPr>
            <w:tcW w:w="16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E33A5C" w14:textId="77777777" w:rsidR="00530AF5" w:rsidRDefault="00530AF5" w:rsidP="00B60B33">
            <w:pPr>
              <w:spacing w:before="40" w:after="40"/>
              <w:jc w:val="center"/>
            </w:pPr>
            <w:r>
              <w:rPr>
                <w:b/>
                <w:bCs/>
                <w:color w:val="1B4F72"/>
                <w:sz w:val="20"/>
                <w:szCs w:val="20"/>
              </w:rPr>
              <w:t>{#obiettivi}{area}</w:t>
            </w:r>
          </w:p>
        </w:tc>
        <w:tc>
          <w:tcPr>
            <w:tcW w:w="3426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42B6C3" w14:textId="43DC53DE" w:rsidR="00530AF5" w:rsidRDefault="00B60B33" w:rsidP="00B60B33">
            <w:pPr>
              <w:spacing w:before="40" w:after="40"/>
              <w:jc w:val="center"/>
            </w:pPr>
            <w:r>
              <w:rPr>
                <w:sz w:val="20"/>
                <w:szCs w:val="20"/>
              </w:rPr>
              <w:t>{obiettivo}</w:t>
            </w:r>
          </w:p>
        </w:tc>
        <w:tc>
          <w:tcPr>
            <w:tcW w:w="17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6A1A6C" w14:textId="77777777" w:rsidR="00530AF5" w:rsidRDefault="00530AF5" w:rsidP="00B60B33">
            <w:pPr>
              <w:spacing w:before="40" w:after="40"/>
              <w:jc w:val="center"/>
            </w:pPr>
            <w:r>
              <w:rPr>
                <w:sz w:val="20"/>
                <w:szCs w:val="20"/>
              </w:rPr>
              <w:t>{kpi}</w:t>
            </w:r>
          </w:p>
        </w:tc>
        <w:tc>
          <w:tcPr>
            <w:tcW w:w="11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849B4B" w14:textId="24EC7DDC" w:rsidR="00530AF5" w:rsidRDefault="00167B9C" w:rsidP="00B60B33">
            <w:pPr>
              <w:spacing w:before="40" w:after="40"/>
              <w:jc w:val="center"/>
            </w:pPr>
            <w:r>
              <w:rPr>
                <w:b/>
                <w:bCs/>
                <w:color w:val="2E86C1"/>
                <w:sz w:val="20"/>
                <w:szCs w:val="20"/>
              </w:rPr>
              <w:t>{target}</w:t>
            </w:r>
          </w:p>
        </w:tc>
        <w:tc>
          <w:tcPr>
            <w:tcW w:w="1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466D94" w14:textId="77777777" w:rsidR="00530AF5" w:rsidRDefault="00530AF5" w:rsidP="00B60B33">
            <w:pPr>
              <w:spacing w:before="40" w:after="40"/>
              <w:jc w:val="center"/>
            </w:pPr>
            <w:r>
              <w:rPr>
                <w:b/>
                <w:bCs/>
                <w:sz w:val="20"/>
                <w:szCs w:val="20"/>
              </w:rPr>
              <w:t>{peso}%{/obiettivi}</w:t>
            </w:r>
          </w:p>
        </w:tc>
      </w:tr>
    </w:tbl>
    <w:p w14:paraId="7D7B6B86" w14:textId="741E9C52" w:rsidR="00717984" w:rsidRDefault="00717984" w:rsidP="0040241E">
      <w:pPr>
        <w:pStyle w:val="Titolo1"/>
      </w:pPr>
      <w:r>
        <w:lastRenderedPageBreak/>
        <w:t>Criteri di Valutazione</w:t>
      </w:r>
    </w:p>
    <w:p w14:paraId="02D8F29D" w14:textId="77777777" w:rsidR="00717984" w:rsidRDefault="00717984" w:rsidP="00717984">
      <w:pPr>
        <w:pStyle w:val="Nessunaspaziatura"/>
      </w:pPr>
      <w:r>
        <w:t>La valutazione del raggiungimento degli obiettivi avverrà secondo i seguenti criteri:</w:t>
      </w:r>
    </w:p>
    <w:p w14:paraId="4B309AEC" w14:textId="538A16EF" w:rsidR="00717984" w:rsidRDefault="00717984" w:rsidP="0040241E">
      <w:pPr>
        <w:pStyle w:val="Nessunaspaziatura"/>
        <w:numPr>
          <w:ilvl w:val="0"/>
          <w:numId w:val="3"/>
        </w:numPr>
      </w:pPr>
      <w:r>
        <w:t>Misurabilità e oggettività</w:t>
      </w:r>
      <w:r w:rsidR="0040241E">
        <w:t xml:space="preserve">: </w:t>
      </w:r>
      <w:r>
        <w:t xml:space="preserve">Ogni obiettivo sarà misurato attraverso dati oggettivi, desunti dai sistemi informativi aziendali (LIS, RIS, HIS, CUP, sistema di contabilità analitica). I dati saranno validati dalla </w:t>
      </w:r>
      <w:r w:rsidR="0040241E">
        <w:t>Direzione Generale</w:t>
      </w:r>
      <w:r>
        <w:t>.</w:t>
      </w:r>
    </w:p>
    <w:p w14:paraId="743023A2" w14:textId="5F5463ED" w:rsidR="00717984" w:rsidRDefault="00717984" w:rsidP="0040241E">
      <w:pPr>
        <w:pStyle w:val="Nessunaspaziatura"/>
        <w:numPr>
          <w:ilvl w:val="0"/>
          <w:numId w:val="3"/>
        </w:numPr>
      </w:pPr>
      <w:r>
        <w:t>Ponderazione</w:t>
      </w:r>
      <w:r w:rsidR="0040241E">
        <w:t xml:space="preserve">: </w:t>
      </w:r>
      <w:r>
        <w:t xml:space="preserve">Il punteggio complessivo sarà calcolato come </w:t>
      </w:r>
      <w:r w:rsidR="00A21A66">
        <w:t>somma percentuale</w:t>
      </w:r>
      <w:r>
        <w:t>, applicando i pesi indicati nella tabella. Il risultato finale sarà espresso in percentuale.</w:t>
      </w:r>
    </w:p>
    <w:p w14:paraId="5E846AE7" w14:textId="6AE5A9E8" w:rsidR="00717984" w:rsidRDefault="00717984" w:rsidP="0040241E">
      <w:pPr>
        <w:pStyle w:val="Nessunaspaziatura"/>
        <w:numPr>
          <w:ilvl w:val="0"/>
          <w:numId w:val="3"/>
        </w:numPr>
      </w:pPr>
      <w:r>
        <w:t>Periodo di riferimento: Il periodo di osservazione coincide con {periodo_frase}. La valutazione finale avverrà entro il 28 febbraio {anno_succ}.</w:t>
      </w:r>
    </w:p>
    <w:p w14:paraId="14FADCC6" w14:textId="0A3818B3" w:rsidR="00717984" w:rsidRDefault="00717984" w:rsidP="0040241E">
      <w:pPr>
        <w:pStyle w:val="Titolo1"/>
      </w:pPr>
      <w:r>
        <w:t>Struttura del Premio</w:t>
      </w:r>
    </w:p>
    <w:p w14:paraId="73014F12" w14:textId="7D718BCA" w:rsidR="00530AF5" w:rsidRDefault="00717984" w:rsidP="00717984">
      <w:pPr>
        <w:pStyle w:val="Nessunaspaziatura"/>
      </w:pPr>
      <w:r>
        <w:t>Il premio MBO per l’Anno {anno} è pari a {premio_importo} euro ({mbo_pct}% della retribuzione fissa annua) e verrà erogato in funzione del livello di raggiungimento degli obiettivi ponderati. La tabella seguente riporta la correlazione tra il livello di raggiungimento degli obiettivi e la quota di premio erogabile:</w:t>
      </w:r>
    </w:p>
    <w:p w14:paraId="0293EEC2" w14:textId="77777777" w:rsidR="00717984" w:rsidRDefault="00717984" w:rsidP="00717984">
      <w:pPr>
        <w:pStyle w:val="Nessunaspaziatura"/>
      </w:pPr>
    </w:p>
    <w:tbl>
      <w:tblPr>
        <w:tblW w:w="90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C60513" w14:paraId="64B6E28D" w14:textId="77777777" w:rsidTr="00A21A66">
        <w:trPr>
          <w:jc w:val="center"/>
        </w:trPr>
        <w:tc>
          <w:tcPr>
            <w:tcW w:w="4513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CE93AB" w14:textId="77777777" w:rsidR="00C60513" w:rsidRDefault="00C60513" w:rsidP="00124F0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Livello di Raggiungimento</w:t>
            </w:r>
          </w:p>
        </w:tc>
        <w:tc>
          <w:tcPr>
            <w:tcW w:w="4513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03FABC" w14:textId="77777777" w:rsidR="00C60513" w:rsidRDefault="00C60513" w:rsidP="00124F0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Erogazione del Premio</w:t>
            </w:r>
          </w:p>
        </w:tc>
      </w:tr>
      <w:tr w:rsidR="00C60513" w14:paraId="39E35878" w14:textId="77777777" w:rsidTr="00A21A66">
        <w:trPr>
          <w:jc w:val="center"/>
        </w:trPr>
        <w:tc>
          <w:tcPr>
            <w:tcW w:w="4513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1E1669" w14:textId="2E472926" w:rsidR="00C60513" w:rsidRDefault="00C60513" w:rsidP="00124F08">
            <w:pPr>
              <w:spacing w:before="40" w:after="40"/>
            </w:pPr>
            <w:r>
              <w:rPr>
                <w:sz w:val="20"/>
                <w:szCs w:val="20"/>
              </w:rPr>
              <w:t xml:space="preserve">Inferiore al </w:t>
            </w:r>
            <w:r w:rsidR="00A21A66">
              <w:rPr>
                <w:sz w:val="20"/>
                <w:szCs w:val="20"/>
              </w:rPr>
              <w:t>30</w:t>
            </w:r>
            <w:r>
              <w:rPr>
                <w:sz w:val="20"/>
                <w:szCs w:val="20"/>
              </w:rPr>
              <w:t>% degli obiettivi ponderati</w:t>
            </w:r>
          </w:p>
        </w:tc>
        <w:tc>
          <w:tcPr>
            <w:tcW w:w="4513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4E9628" w14:textId="77777777" w:rsidR="00C60513" w:rsidRDefault="00C60513" w:rsidP="00124F08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Erogazione pari a zero</w:t>
            </w:r>
          </w:p>
        </w:tc>
      </w:tr>
      <w:tr w:rsidR="00C60513" w14:paraId="12D3AC00" w14:textId="77777777" w:rsidTr="00A21A66">
        <w:trPr>
          <w:jc w:val="center"/>
        </w:trPr>
        <w:tc>
          <w:tcPr>
            <w:tcW w:w="4513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A59996" w14:textId="7B782514" w:rsidR="00C60513" w:rsidRDefault="00C60513" w:rsidP="00124F08">
            <w:pPr>
              <w:spacing w:before="40" w:after="40"/>
            </w:pPr>
            <w:r>
              <w:rPr>
                <w:sz w:val="20"/>
                <w:szCs w:val="20"/>
              </w:rPr>
              <w:t>Dal</w:t>
            </w:r>
            <w:r w:rsidR="00A82E27">
              <w:rPr>
                <w:sz w:val="20"/>
                <w:szCs w:val="20"/>
              </w:rPr>
              <w:t xml:space="preserve"> 31</w:t>
            </w:r>
            <w:r>
              <w:rPr>
                <w:sz w:val="20"/>
                <w:szCs w:val="20"/>
              </w:rPr>
              <w:t xml:space="preserve">% al </w:t>
            </w:r>
            <w:r w:rsidR="00A82E27">
              <w:rPr>
                <w:sz w:val="20"/>
                <w:szCs w:val="20"/>
              </w:rPr>
              <w:t>100</w:t>
            </w:r>
            <w:r>
              <w:rPr>
                <w:sz w:val="20"/>
                <w:szCs w:val="20"/>
              </w:rPr>
              <w:t>% degli obiettivi ponderati</w:t>
            </w:r>
          </w:p>
        </w:tc>
        <w:tc>
          <w:tcPr>
            <w:tcW w:w="4513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020056" w14:textId="00D6442D" w:rsidR="00C60513" w:rsidRDefault="00C60513" w:rsidP="00124F08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Erogazione proporzionale del premio massimo</w:t>
            </w:r>
            <w:r w:rsidR="00A82E27">
              <w:rPr>
                <w:b/>
                <w:bCs/>
                <w:sz w:val="20"/>
                <w:szCs w:val="20"/>
              </w:rPr>
              <w:t xml:space="preserve"> in rapporto alla % raggiunta</w:t>
            </w:r>
          </w:p>
        </w:tc>
      </w:tr>
      <w:tr w:rsidR="00C60513" w14:paraId="658F6C3A" w14:textId="77777777" w:rsidTr="00A21A66">
        <w:trPr>
          <w:jc w:val="center"/>
        </w:trPr>
        <w:tc>
          <w:tcPr>
            <w:tcW w:w="4513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254FB5" w14:textId="55085743" w:rsidR="00C60513" w:rsidRDefault="00C60513" w:rsidP="00124F08">
            <w:pPr>
              <w:spacing w:before="40" w:after="40"/>
            </w:pPr>
            <w:r>
              <w:rPr>
                <w:sz w:val="20"/>
                <w:szCs w:val="20"/>
              </w:rPr>
              <w:t>Oltre il 100% (over</w:t>
            </w:r>
            <w:r w:rsidR="0036542C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performance)</w:t>
            </w:r>
          </w:p>
        </w:tc>
        <w:tc>
          <w:tcPr>
            <w:tcW w:w="4513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6FD6C8" w14:textId="3139C8E3" w:rsidR="00C60513" w:rsidRDefault="00C60513" w:rsidP="00124F08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Erogazione fino al 120% del premio massimo</w:t>
            </w:r>
          </w:p>
        </w:tc>
      </w:tr>
    </w:tbl>
    <w:p w14:paraId="155E32C6" w14:textId="77777777" w:rsidR="00C60513" w:rsidRDefault="00C60513" w:rsidP="00717984">
      <w:pPr>
        <w:pStyle w:val="Nessunaspaziatura"/>
      </w:pPr>
    </w:p>
    <w:p w14:paraId="745D7F43" w14:textId="77777777" w:rsidR="008B48DF" w:rsidRDefault="008B48DF" w:rsidP="008B48DF">
      <w:pPr>
        <w:pStyle w:val="Nessunaspaziatura"/>
      </w:pPr>
      <w:r>
        <w:t>Il premio sarà erogato in un’unica soluzione, con il cedolino del mese di marzo {anno_succ}, successivamente alla validazione dei risultati da parte della Direzione Generale.</w:t>
      </w:r>
    </w:p>
    <w:p w14:paraId="41E823F4" w14:textId="3702303D" w:rsidR="008B48DF" w:rsidRDefault="008B48DF" w:rsidP="00A82E27">
      <w:pPr>
        <w:pStyle w:val="Titolo1"/>
      </w:pPr>
      <w:r>
        <w:t>Revisione e Aggiornamento</w:t>
      </w:r>
    </w:p>
    <w:p w14:paraId="0D42DBE1" w14:textId="062E90EA" w:rsidR="008B48DF" w:rsidRDefault="008B48DF" w:rsidP="008B48DF">
      <w:pPr>
        <w:pStyle w:val="Nessunaspaziatura"/>
      </w:pPr>
      <w:r>
        <w:t>La Direzione si riserva la facoltà di aggiornare gli obiettivi e i relativi target in caso di mutamenti significativi del contesto operativo, normativo o di mercato. Eventuali modifiche saranno formalizzate per iscritto e comunicate ai destinatari entro 15 giorni lavorativi dalla delibera.</w:t>
      </w:r>
      <w:r w:rsidR="00A82E27">
        <w:t xml:space="preserve"> </w:t>
      </w:r>
      <w:r>
        <w:t>In caso di ingresso o cessazione in corso d’anno, il premio sarà calcolato pro rata temporis, rapportato ai mesi effettivi di servizio.</w:t>
      </w:r>
    </w:p>
    <w:p w14:paraId="58FA0741" w14:textId="3AF34E95" w:rsidR="008B48DF" w:rsidRDefault="008B48DF" w:rsidP="00A82E27">
      <w:pPr>
        <w:pStyle w:val="Titolo1"/>
      </w:pPr>
      <w:r>
        <w:t>Riservatezza</w:t>
      </w:r>
    </w:p>
    <w:p w14:paraId="0AF52226" w14:textId="77777777" w:rsidR="008B48DF" w:rsidRDefault="008B48DF" w:rsidP="008B48DF">
      <w:pPr>
        <w:pStyle w:val="Nessunaspaziatura"/>
      </w:pPr>
      <w:r>
        <w:t>Il contenuto del presente Piano MBO e delle schede individuali allegate ha carattere strettamente riservato. I destinatari si impegnano a mantenere la massima riservatezza sulle informazioni ricevute, in conformità con le policy aziendali e con la normativa vigente in materia di protezione dei dati personali (Reg. UE 2016/679, D.Lgs. 196/2003 e s.m.i.).</w:t>
      </w:r>
    </w:p>
    <w:p w14:paraId="792BB251" w14:textId="24F775EA" w:rsidR="008B48DF" w:rsidRDefault="008B48DF" w:rsidP="00A82E27">
      <w:pPr>
        <w:pStyle w:val="Titolo1"/>
      </w:pPr>
      <w:r>
        <w:lastRenderedPageBreak/>
        <w:t>Accettazione e Sottoscrizione</w:t>
      </w:r>
    </w:p>
    <w:p w14:paraId="4EFF0A0A" w14:textId="1C64B534" w:rsidR="00C60513" w:rsidRDefault="008B48DF" w:rsidP="008B48DF">
      <w:pPr>
        <w:pStyle w:val="Nessunaspaziatura"/>
      </w:pPr>
      <w:r>
        <w:t>Con la sottoscrizione del presente documento, il destinatario dichiara di aver preso piena conoscenza degli obiettivi assegnati, dei criteri di valutazione e della struttura del premio, accettandone integralmente i termini e le condizioni.</w:t>
      </w:r>
    </w:p>
    <w:p w14:paraId="0A5293D9" w14:textId="77777777" w:rsidR="00A1467D" w:rsidRDefault="00A1467D" w:rsidP="008B48DF">
      <w:pPr>
        <w:pStyle w:val="Nessunaspaziatura"/>
      </w:pPr>
    </w:p>
    <w:p w14:paraId="6FA84611" w14:textId="7E18EA22" w:rsidR="00A1467D" w:rsidRDefault="00A1467D" w:rsidP="008B48DF">
      <w:pPr>
        <w:pStyle w:val="Nessunaspaziatura"/>
      </w:pPr>
      <w:r>
        <w:t>{luogo_data}</w:t>
      </w:r>
    </w:p>
    <w:p w14:paraId="7F648307" w14:textId="77777777" w:rsidR="008B48DF" w:rsidRDefault="008B48DF" w:rsidP="008B48DF">
      <w:pPr>
        <w:pStyle w:val="Nessunaspaziatura"/>
      </w:pPr>
    </w:p>
    <w:tbl>
      <w:tblPr>
        <w:tblStyle w:val="Grigliatabella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4"/>
        <w:gridCol w:w="4814"/>
      </w:tblGrid>
      <w:tr w:rsidR="008B48DF" w14:paraId="18754836" w14:textId="77777777" w:rsidTr="00A82E27">
        <w:trPr>
          <w:jc w:val="center"/>
        </w:trPr>
        <w:tc>
          <w:tcPr>
            <w:tcW w:w="4814" w:type="dxa"/>
          </w:tcPr>
          <w:p w14:paraId="14B00726" w14:textId="0FD1DA84" w:rsidR="008B48DF" w:rsidRDefault="008B48DF" w:rsidP="008B48DF">
            <w:pPr>
              <w:pStyle w:val="Nessunaspaziatura"/>
              <w:jc w:val="center"/>
            </w:pPr>
            <w:r>
              <w:t>Toscana Diagnostica S.r.l.</w:t>
            </w:r>
          </w:p>
        </w:tc>
        <w:tc>
          <w:tcPr>
            <w:tcW w:w="4814" w:type="dxa"/>
          </w:tcPr>
          <w:p w14:paraId="400EF261" w14:textId="4AC7C544" w:rsidR="008B48DF" w:rsidRDefault="008B48DF" w:rsidP="008B48DF">
            <w:pPr>
              <w:pStyle w:val="Nessunaspaziatura"/>
              <w:jc w:val="center"/>
            </w:pPr>
            <w:r>
              <w:t>Toscana Diagnostica S.r.l.</w:t>
            </w:r>
          </w:p>
        </w:tc>
      </w:tr>
      <w:tr w:rsidR="008B48DF" w14:paraId="15CAFFD0" w14:textId="77777777" w:rsidTr="00A82E27">
        <w:trPr>
          <w:jc w:val="center"/>
        </w:trPr>
        <w:tc>
          <w:tcPr>
            <w:tcW w:w="4814" w:type="dxa"/>
          </w:tcPr>
          <w:p w14:paraId="2A6A31DB" w14:textId="77777777" w:rsidR="008B48DF" w:rsidRDefault="00791F40" w:rsidP="008B48DF">
            <w:pPr>
              <w:pStyle w:val="Nessunaspaziatura"/>
              <w:jc w:val="center"/>
            </w:pPr>
            <w:r>
              <w:t>Per i</w:t>
            </w:r>
            <w:r w:rsidR="008B48DF">
              <w:t>l Datore di Lavoro</w:t>
            </w:r>
          </w:p>
          <w:p w14:paraId="665FF257" w14:textId="6038E0D4" w:rsidR="00F908C9" w:rsidRPr="00F908C9" w:rsidRDefault="00F908C9" w:rsidP="008B48DF">
            <w:pPr>
              <w:pStyle w:val="Nessunaspaziatura"/>
              <w:jc w:val="center"/>
              <w:rPr>
                <w:i/>
                <w:iCs/>
              </w:rPr>
            </w:pPr>
            <w:r w:rsidRPr="00F908C9">
              <w:rPr>
                <w:i/>
                <w:iCs/>
              </w:rPr>
              <w:t>(un membro del Consiglio di Amministrazione)</w:t>
            </w:r>
          </w:p>
        </w:tc>
        <w:tc>
          <w:tcPr>
            <w:tcW w:w="4814" w:type="dxa"/>
          </w:tcPr>
          <w:p w14:paraId="09E0F2B0" w14:textId="7A80E0B0" w:rsidR="008B48DF" w:rsidRDefault="00A1467D" w:rsidP="008B48DF">
            <w:pPr>
              <w:pStyle w:val="Nessunaspaziatura"/>
              <w:jc w:val="center"/>
            </w:pPr>
            <w:r>
              <w:t>Il Dipendente</w:t>
            </w:r>
          </w:p>
        </w:tc>
      </w:tr>
      <w:tr w:rsidR="008B48DF" w14:paraId="19070529" w14:textId="77777777" w:rsidTr="00A82E27">
        <w:trPr>
          <w:jc w:val="center"/>
        </w:trPr>
        <w:tc>
          <w:tcPr>
            <w:tcW w:w="4814" w:type="dxa"/>
          </w:tcPr>
          <w:p w14:paraId="27C4990B" w14:textId="73D0E62F" w:rsidR="008B48DF" w:rsidRDefault="00F908C9" w:rsidP="008B48DF">
            <w:pPr>
              <w:pStyle w:val="Nessunaspaziatura"/>
              <w:jc w:val="center"/>
            </w:pPr>
            <w:r>
              <w:t>{firmatario}</w:t>
            </w:r>
          </w:p>
        </w:tc>
        <w:tc>
          <w:tcPr>
            <w:tcW w:w="4814" w:type="dxa"/>
          </w:tcPr>
          <w:p w14:paraId="3C30039A" w14:textId="4C06C78E" w:rsidR="008B48DF" w:rsidRDefault="00791F40" w:rsidP="008B48DF">
            <w:pPr>
              <w:pStyle w:val="Nessunaspaziatura"/>
              <w:jc w:val="center"/>
            </w:pPr>
            <w:r>
              <w:t>{nome_completo}</w:t>
            </w:r>
          </w:p>
        </w:tc>
      </w:tr>
      <w:tr w:rsidR="00A1467D" w14:paraId="6FAF8114" w14:textId="77777777" w:rsidTr="00A82E27">
        <w:trPr>
          <w:jc w:val="center"/>
        </w:trPr>
        <w:tc>
          <w:tcPr>
            <w:tcW w:w="4814" w:type="dxa"/>
          </w:tcPr>
          <w:p w14:paraId="50BDC5C1" w14:textId="77777777" w:rsidR="00A1467D" w:rsidRDefault="00A1467D" w:rsidP="008B48DF">
            <w:pPr>
              <w:pStyle w:val="Nessunaspaziatura"/>
              <w:jc w:val="center"/>
            </w:pPr>
          </w:p>
          <w:p w14:paraId="30F1E34D" w14:textId="3350FDCB" w:rsidR="00A1467D" w:rsidRDefault="00A1467D" w:rsidP="008B48DF">
            <w:pPr>
              <w:pStyle w:val="Nessunaspaziatura"/>
              <w:jc w:val="center"/>
            </w:pPr>
            <w:r>
              <w:t>__________________________</w:t>
            </w:r>
          </w:p>
        </w:tc>
        <w:tc>
          <w:tcPr>
            <w:tcW w:w="4814" w:type="dxa"/>
          </w:tcPr>
          <w:p w14:paraId="14E40380" w14:textId="77777777" w:rsidR="00A1467D" w:rsidRDefault="00A1467D" w:rsidP="008B48DF">
            <w:pPr>
              <w:pStyle w:val="Nessunaspaziatura"/>
              <w:jc w:val="center"/>
            </w:pPr>
          </w:p>
          <w:p w14:paraId="4AA9D079" w14:textId="0A67062B" w:rsidR="00A1467D" w:rsidRDefault="00A1467D" w:rsidP="008B48DF">
            <w:pPr>
              <w:pStyle w:val="Nessunaspaziatura"/>
              <w:jc w:val="center"/>
            </w:pPr>
            <w:r>
              <w:t>__________________________</w:t>
            </w:r>
          </w:p>
        </w:tc>
      </w:tr>
    </w:tbl>
    <w:p w14:paraId="7C742AB7" w14:textId="77777777" w:rsidR="008B48DF" w:rsidRPr="00913194" w:rsidRDefault="008B48DF" w:rsidP="008B48DF">
      <w:pPr>
        <w:pStyle w:val="Nessunaspaziatura"/>
        <w:jc w:val="center"/>
      </w:pPr>
    </w:p>
    <w:sectPr w:rsidR="008B48DF" w:rsidRPr="00913194">
      <w:headerReference w:type="default" r:id="rId7"/>
      <w:footerReference w:type="default" r:id="rId8"/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FE5357" w14:textId="77777777" w:rsidR="00D958A2" w:rsidRDefault="00D958A2" w:rsidP="00AC4408">
      <w:pPr>
        <w:spacing w:after="0" w:line="240" w:lineRule="auto"/>
      </w:pPr>
      <w:r>
        <w:separator/>
      </w:r>
    </w:p>
  </w:endnote>
  <w:endnote w:type="continuationSeparator" w:id="0">
    <w:p w14:paraId="00ACDCF3" w14:textId="77777777" w:rsidR="00D958A2" w:rsidRDefault="00D958A2" w:rsidP="00AC44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F56775" w14:textId="77777777" w:rsidR="00AC4408" w:rsidRPr="00AC4408" w:rsidRDefault="00AC4408" w:rsidP="00AC4408">
    <w:pPr>
      <w:pStyle w:val="Pidipagina"/>
      <w:jc w:val="center"/>
      <w:rPr>
        <w:rFonts w:ascii="Arial" w:hAnsi="Arial" w:cs="Arial"/>
        <w:color w:val="1B505F"/>
        <w:sz w:val="18"/>
        <w:szCs w:val="18"/>
      </w:rPr>
    </w:pPr>
  </w:p>
  <w:p w14:paraId="4F65309A" w14:textId="239338C3" w:rsidR="00AC4408" w:rsidRPr="00AC4408" w:rsidRDefault="00AC4408" w:rsidP="00AC4408">
    <w:pPr>
      <w:pStyle w:val="Pidipagina"/>
      <w:jc w:val="center"/>
      <w:rPr>
        <w:rFonts w:ascii="Arial" w:hAnsi="Arial" w:cs="Arial"/>
        <w:b/>
        <w:bCs/>
        <w:color w:val="1B505F"/>
        <w:sz w:val="18"/>
        <w:szCs w:val="18"/>
      </w:rPr>
    </w:pPr>
    <w:r w:rsidRPr="00AC4408">
      <w:rPr>
        <w:rFonts w:ascii="Arial" w:hAnsi="Arial" w:cs="Arial"/>
        <w:b/>
        <w:bCs/>
        <w:color w:val="1B505F"/>
        <w:sz w:val="18"/>
        <w:szCs w:val="18"/>
      </w:rPr>
      <w:t>Toscana Diagnostica S.r.l.</w:t>
    </w:r>
  </w:p>
  <w:p w14:paraId="78067515" w14:textId="4B95CBBA" w:rsidR="00AC4408" w:rsidRPr="00AC4408" w:rsidRDefault="002D0D97" w:rsidP="00AC4408">
    <w:pPr>
      <w:pStyle w:val="Pidipagina"/>
      <w:jc w:val="center"/>
      <w:rPr>
        <w:rFonts w:ascii="Arial" w:hAnsi="Arial" w:cs="Arial"/>
        <w:color w:val="1B505F"/>
        <w:sz w:val="18"/>
        <w:szCs w:val="18"/>
      </w:rPr>
    </w:pPr>
    <w:r>
      <w:rPr>
        <w:rFonts w:ascii="Arial" w:hAnsi="Arial" w:cs="Arial"/>
        <w:color w:val="1B505F"/>
        <w:sz w:val="18"/>
        <w:szCs w:val="18"/>
      </w:rPr>
      <w:t>Via di Pratignone, 13/4, 50019 Sesto Fiorentino (FI)</w:t>
    </w:r>
    <w:r w:rsidR="00DB71C1">
      <w:rPr>
        <w:rFonts w:ascii="Arial" w:hAnsi="Arial" w:cs="Arial"/>
        <w:color w:val="1B505F"/>
        <w:sz w:val="18"/>
        <w:szCs w:val="18"/>
      </w:rPr>
      <w:t>. Direttore Sanitario: prof. Gian Luigi Taddei.</w:t>
    </w:r>
  </w:p>
  <w:p w14:paraId="2471ED71" w14:textId="66A89F08" w:rsidR="00AC4408" w:rsidRPr="00AC4408" w:rsidRDefault="00AC4408" w:rsidP="00AC4408">
    <w:pPr>
      <w:pStyle w:val="Pidipagina"/>
      <w:jc w:val="center"/>
      <w:rPr>
        <w:color w:val="1B505F"/>
        <w:sz w:val="18"/>
        <w:szCs w:val="18"/>
      </w:rPr>
    </w:pPr>
    <w:r w:rsidRPr="00AC4408">
      <w:rPr>
        <w:rFonts w:ascii="Arial" w:hAnsi="Arial" w:cs="Arial"/>
        <w:color w:val="1B505F"/>
        <w:sz w:val="18"/>
        <w:szCs w:val="18"/>
      </w:rPr>
      <w:t>P.IVA</w:t>
    </w:r>
    <w:r w:rsidR="00D874FC">
      <w:rPr>
        <w:rFonts w:ascii="Arial" w:hAnsi="Arial" w:cs="Arial"/>
        <w:color w:val="1B505F"/>
        <w:sz w:val="18"/>
        <w:szCs w:val="18"/>
      </w:rPr>
      <w:t xml:space="preserve"> e C.F.</w:t>
    </w:r>
    <w:r w:rsidRPr="00AC4408">
      <w:rPr>
        <w:rFonts w:ascii="Arial" w:hAnsi="Arial" w:cs="Arial"/>
        <w:color w:val="1B505F"/>
        <w:sz w:val="18"/>
        <w:szCs w:val="18"/>
      </w:rPr>
      <w:t xml:space="preserve">: 07528130482, </w:t>
    </w:r>
    <w:r w:rsidR="00C53134">
      <w:rPr>
        <w:rFonts w:ascii="Arial" w:hAnsi="Arial" w:cs="Arial"/>
        <w:color w:val="1B505F"/>
        <w:sz w:val="18"/>
        <w:szCs w:val="18"/>
      </w:rPr>
      <w:t xml:space="preserve">REA </w:t>
    </w:r>
    <w:r w:rsidR="00D874FC">
      <w:rPr>
        <w:rFonts w:ascii="Arial" w:hAnsi="Arial" w:cs="Arial"/>
        <w:color w:val="1B505F"/>
        <w:sz w:val="18"/>
        <w:szCs w:val="18"/>
      </w:rPr>
      <w:t>n. FI-709602</w:t>
    </w:r>
    <w:r w:rsidRPr="00AC4408">
      <w:rPr>
        <w:rFonts w:ascii="Arial" w:hAnsi="Arial" w:cs="Arial"/>
        <w:color w:val="1B505F"/>
        <w:sz w:val="18"/>
        <w:szCs w:val="18"/>
      </w:rPr>
      <w:t xml:space="preserve"> – Capitale Sociale: € </w:t>
    </w:r>
    <w:r w:rsidR="002D0D97">
      <w:rPr>
        <w:rFonts w:ascii="Arial" w:hAnsi="Arial" w:cs="Arial"/>
        <w:color w:val="1B505F"/>
        <w:sz w:val="18"/>
        <w:szCs w:val="18"/>
      </w:rPr>
      <w:t>5</w:t>
    </w:r>
    <w:r w:rsidRPr="00AC4408">
      <w:rPr>
        <w:rFonts w:ascii="Arial" w:hAnsi="Arial" w:cs="Arial"/>
        <w:color w:val="1B505F"/>
        <w:sz w:val="18"/>
        <w:szCs w:val="18"/>
      </w:rPr>
      <w:t>0.000,00 i.v.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A51F5F" w14:textId="77777777" w:rsidR="00D958A2" w:rsidRDefault="00D958A2" w:rsidP="00AC4408">
      <w:pPr>
        <w:spacing w:after="0" w:line="240" w:lineRule="auto"/>
      </w:pPr>
      <w:r>
        <w:separator/>
      </w:r>
    </w:p>
  </w:footnote>
  <w:footnote w:type="continuationSeparator" w:id="0">
    <w:p w14:paraId="7ECCB0C2" w14:textId="77777777" w:rsidR="00D958A2" w:rsidRDefault="00D958A2" w:rsidP="00AC440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pPr w:leftFromText="180" w:rightFromText="180" w:topFromText="180" w:bottomFromText="180" w:vertAnchor="text" w:tblpXSpec="center"/>
      <w:tblW w:w="1047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Look w:val="0600" w:firstRow="0" w:lastRow="0" w:firstColumn="0" w:lastColumn="0" w:noHBand="1" w:noVBand="1"/>
    </w:tblPr>
    <w:tblGrid>
      <w:gridCol w:w="5370"/>
      <w:gridCol w:w="240"/>
      <w:gridCol w:w="2055"/>
      <w:gridCol w:w="2805"/>
    </w:tblGrid>
    <w:tr w:rsidR="00AC4408" w:rsidRPr="00AC4408" w14:paraId="62AEB01D" w14:textId="77777777" w:rsidTr="00AC4408">
      <w:trPr>
        <w:trHeight w:val="1191"/>
      </w:trPr>
      <w:tc>
        <w:tcPr>
          <w:tcW w:w="5370" w:type="dxa"/>
          <w:tcBorders>
            <w:top w:val="nil"/>
            <w:left w:val="nil"/>
            <w:bottom w:val="nil"/>
            <w:right w:val="nil"/>
          </w:tcBorders>
        </w:tcPr>
        <w:p w14:paraId="6191879A" w14:textId="77777777" w:rsidR="00AC4408" w:rsidRPr="00AC4408" w:rsidRDefault="00AC4408" w:rsidP="00AC4408">
          <w:pPr>
            <w:spacing w:after="0"/>
            <w:rPr>
              <w:rFonts w:ascii="Lato" w:eastAsia="Lato" w:hAnsi="Lato" w:cs="Lato"/>
              <w:color w:val="1A3C47"/>
              <w:sz w:val="8"/>
              <w:szCs w:val="8"/>
              <w:lang w:val="it"/>
            </w:rPr>
          </w:pPr>
          <w:r w:rsidRPr="00AC4408">
            <w:rPr>
              <w:rFonts w:ascii="Lato" w:eastAsia="Lato" w:hAnsi="Lato" w:cs="Lato"/>
              <w:noProof/>
              <w:color w:val="1A3C47"/>
              <w:sz w:val="8"/>
              <w:szCs w:val="8"/>
              <w:lang w:val="it"/>
            </w:rPr>
            <w:drawing>
              <wp:inline distT="114300" distB="114300" distL="114300" distR="114300" wp14:anchorId="62A7382D" wp14:editId="55B554C8">
                <wp:extent cx="2592000" cy="823135"/>
                <wp:effectExtent l="0" t="0" r="0" b="0"/>
                <wp:docPr id="4" name="image3.png" descr="T&#10;&#10;Il contenuto generato dall'IA potrebbe non essere corretto.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image3.png" descr="T&#10;&#10;Il contenuto generato dall'IA potrebbe non essere corretto."/>
                        <pic:cNvPicPr preferRelativeResize="0"/>
                      </pic:nvPicPr>
                      <pic:blipFill>
                        <a:blip r:embed="rId1"/>
                        <a:srcRect l="214" r="21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92000" cy="82313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40" w:type="dxa"/>
          <w:tcBorders>
            <w:top w:val="nil"/>
            <w:left w:val="nil"/>
            <w:bottom w:val="nil"/>
            <w:right w:val="nil"/>
          </w:tcBorders>
        </w:tcPr>
        <w:p w14:paraId="270C15EF" w14:textId="77777777" w:rsidR="00AC4408" w:rsidRPr="00AC4408" w:rsidRDefault="00AC4408" w:rsidP="00AC4408">
          <w:pPr>
            <w:widowControl w:val="0"/>
            <w:spacing w:after="0" w:line="240" w:lineRule="auto"/>
            <w:rPr>
              <w:rFonts w:ascii="Lato" w:eastAsia="Lato" w:hAnsi="Lato" w:cs="Lato"/>
              <w:color w:val="1A3C47"/>
              <w:sz w:val="18"/>
              <w:szCs w:val="18"/>
              <w:lang w:val="it"/>
            </w:rPr>
          </w:pPr>
        </w:p>
      </w:tc>
      <w:tc>
        <w:tcPr>
          <w:tcW w:w="2055" w:type="dxa"/>
          <w:tcBorders>
            <w:top w:val="nil"/>
            <w:left w:val="nil"/>
            <w:bottom w:val="nil"/>
            <w:right w:val="nil"/>
          </w:tcBorders>
        </w:tcPr>
        <w:p w14:paraId="15B23663" w14:textId="77777777" w:rsidR="00AC4408" w:rsidRPr="00AC4408" w:rsidRDefault="00AC4408" w:rsidP="00AC4408">
          <w:pPr>
            <w:widowControl w:val="0"/>
            <w:spacing w:after="0" w:line="240" w:lineRule="auto"/>
            <w:rPr>
              <w:rFonts w:ascii="Lato" w:eastAsia="Lato" w:hAnsi="Lato" w:cs="Lato"/>
              <w:color w:val="1A3C47"/>
              <w:sz w:val="10"/>
              <w:szCs w:val="10"/>
              <w:lang w:val="it"/>
            </w:rPr>
          </w:pPr>
        </w:p>
      </w:tc>
      <w:tc>
        <w:tcPr>
          <w:tcW w:w="2805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70DD2F28" w14:textId="77777777" w:rsidR="00AC4408" w:rsidRPr="00AC4408" w:rsidRDefault="00AC4408" w:rsidP="00AC4408">
          <w:pPr>
            <w:widowControl w:val="0"/>
            <w:spacing w:after="0" w:line="360" w:lineRule="auto"/>
            <w:rPr>
              <w:color w:val="1A3C47"/>
              <w:sz w:val="8"/>
              <w:szCs w:val="8"/>
              <w:lang w:val="it"/>
            </w:rPr>
          </w:pPr>
        </w:p>
        <w:tbl>
          <w:tblPr>
            <w:tblW w:w="2595" w:type="dxa"/>
            <w:tblLayout w:type="fixed"/>
            <w:tblLook w:val="0600" w:firstRow="0" w:lastRow="0" w:firstColumn="0" w:lastColumn="0" w:noHBand="1" w:noVBand="1"/>
          </w:tblPr>
          <w:tblGrid>
            <w:gridCol w:w="300"/>
            <w:gridCol w:w="2295"/>
          </w:tblGrid>
          <w:tr w:rsidR="00AC4408" w:rsidRPr="00AC4408" w14:paraId="73296DA3" w14:textId="77777777" w:rsidTr="00A300B8">
            <w:trPr>
              <w:cantSplit/>
              <w:trHeight w:val="210"/>
            </w:trPr>
            <w:tc>
              <w:tcPr>
                <w:tcW w:w="300" w:type="dxa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bottom"/>
              </w:tcPr>
              <w:p w14:paraId="7066FE66" w14:textId="77777777" w:rsidR="00AC4408" w:rsidRPr="00AC4408" w:rsidRDefault="00AC4408" w:rsidP="0088043A">
                <w:pPr>
                  <w:framePr w:hSpace="180" w:vSpace="180" w:wrap="around" w:vAnchor="text" w:hAnchor="text" w:xAlign="center"/>
                  <w:spacing w:after="0" w:line="240" w:lineRule="auto"/>
                  <w:jc w:val="center"/>
                  <w:rPr>
                    <w:lang w:val="it"/>
                  </w:rPr>
                </w:pPr>
                <w:r w:rsidRPr="00AC4408">
                  <w:rPr>
                    <w:noProof/>
                    <w:lang w:val="it"/>
                  </w:rPr>
                  <w:drawing>
                    <wp:inline distT="114300" distB="114300" distL="114300" distR="114300" wp14:anchorId="0F19C86F" wp14:editId="66789E59">
                      <wp:extent cx="111600" cy="111600"/>
                      <wp:effectExtent l="0" t="0" r="0" b="0"/>
                      <wp:docPr id="3" name="image2.png" descr="&lt;svg xmlns=&quot;http://www.w3.org/2000/svg&quot; height=&quot;24px&quot; viewBox=&quot;0 -960 960 960&quot; width=&quot;24px&quot; fill=&quot;#42B2BF&quot;&gt;&lt;path d=&quot;M160-160q-33 0-56.5-23.5T80-240v-480q0-33 23.5-56.5T160-800h640q33 0 56.5 23.5T880-720v480q0 33-23.5 56.5T800-160H160Zm320-280L160-640v400h640v-400L480-440Zm0-80 320-200H160l320 200ZM160-640v-80 480-400Z&quot;/&gt;&lt;/svg&gt;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image2.png" descr="&lt;svg xmlns=&quot;http://www.w3.org/2000/svg&quot; height=&quot;24px&quot; viewBox=&quot;0 -960 960 960&quot; width=&quot;24px&quot; fill=&quot;#42B2BF&quot;&gt;&lt;path d=&quot;M160-160q-33 0-56.5-23.5T80-240v-480q0-33 23.5-56.5T160-800h640q33 0 56.5 23.5T880-720v480q0 33-23.5 56.5T800-160H160Zm320-280L160-640v400h640v-400L480-440Zm0-80 320-200H160l320 200ZM160-640v-80 480-400Z&quot;/&gt;&lt;/svg&gt;"/>
                              <pic:cNvPicPr preferRelativeResize="0"/>
                            </pic:nvPicPr>
                            <pic:blipFill>
                              <a:blip r:embed="rId2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11600" cy="111600"/>
                              </a:xfrm>
                              <a:prstGeom prst="rect">
                                <a:avLst/>
                              </a:prstGeom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  <w:tc>
              <w:tcPr>
                <w:tcW w:w="2295" w:type="dxa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bottom"/>
              </w:tcPr>
              <w:p w14:paraId="3A3A8C69" w14:textId="77777777" w:rsidR="00AC4408" w:rsidRPr="00AC4408" w:rsidRDefault="00AC4408" w:rsidP="0088043A">
                <w:pPr>
                  <w:framePr w:hSpace="180" w:vSpace="180" w:wrap="around" w:vAnchor="text" w:hAnchor="text" w:xAlign="center"/>
                  <w:spacing w:after="0" w:line="240" w:lineRule="auto"/>
                  <w:jc w:val="center"/>
                  <w:rPr>
                    <w:color w:val="1B505F"/>
                    <w:sz w:val="18"/>
                    <w:szCs w:val="18"/>
                    <w:lang w:val="it"/>
                  </w:rPr>
                </w:pPr>
                <w:r w:rsidRPr="00AC4408">
                  <w:rPr>
                    <w:color w:val="1B505F"/>
                    <w:sz w:val="18"/>
                    <w:szCs w:val="18"/>
                    <w:lang w:val="it"/>
                  </w:rPr>
                  <w:t>info@toscanadiagnostica.it</w:t>
                </w:r>
              </w:p>
            </w:tc>
          </w:tr>
          <w:tr w:rsidR="00AC4408" w:rsidRPr="00AC4408" w14:paraId="55961A13" w14:textId="77777777" w:rsidTr="00A300B8">
            <w:trPr>
              <w:cantSplit/>
            </w:trPr>
            <w:tc>
              <w:tcPr>
                <w:tcW w:w="2595" w:type="dxa"/>
                <w:gridSpan w:val="2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center"/>
              </w:tcPr>
              <w:p w14:paraId="175FE9B9" w14:textId="77777777" w:rsidR="00AC4408" w:rsidRPr="00AC4408" w:rsidRDefault="00AC4408" w:rsidP="0088043A">
                <w:pPr>
                  <w:framePr w:hSpace="180" w:vSpace="180" w:wrap="around" w:vAnchor="text" w:hAnchor="text" w:xAlign="center"/>
                  <w:spacing w:after="0" w:line="240" w:lineRule="auto"/>
                  <w:rPr>
                    <w:sz w:val="4"/>
                    <w:szCs w:val="4"/>
                    <w:lang w:val="it"/>
                  </w:rPr>
                </w:pPr>
              </w:p>
            </w:tc>
          </w:tr>
          <w:tr w:rsidR="00AC4408" w:rsidRPr="00AC4408" w14:paraId="788C62CD" w14:textId="77777777" w:rsidTr="00A300B8">
            <w:trPr>
              <w:cantSplit/>
              <w:trHeight w:val="210"/>
            </w:trPr>
            <w:tc>
              <w:tcPr>
                <w:tcW w:w="300" w:type="dxa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bottom"/>
              </w:tcPr>
              <w:p w14:paraId="7A7329C2" w14:textId="77777777" w:rsidR="00AC4408" w:rsidRPr="00AC4408" w:rsidRDefault="00AC4408" w:rsidP="0088043A">
                <w:pPr>
                  <w:framePr w:hSpace="180" w:vSpace="180" w:wrap="around" w:vAnchor="text" w:hAnchor="text" w:xAlign="center"/>
                  <w:spacing w:after="0" w:line="240" w:lineRule="auto"/>
                  <w:jc w:val="center"/>
                  <w:rPr>
                    <w:lang w:val="it"/>
                  </w:rPr>
                </w:pPr>
                <w:r w:rsidRPr="00AC4408">
                  <w:rPr>
                    <w:noProof/>
                    <w:lang w:val="it"/>
                  </w:rPr>
                  <w:drawing>
                    <wp:inline distT="114300" distB="114300" distL="114300" distR="114300" wp14:anchorId="6E70CF73" wp14:editId="3C5FADC6">
                      <wp:extent cx="111600" cy="111600"/>
                      <wp:effectExtent l="0" t="0" r="0" b="0"/>
                      <wp:docPr id="1" name="image2.png" descr="&lt;svg xmlns=&quot;http://www.w3.org/2000/svg&quot; height=&quot;24px&quot; viewBox=&quot;0 -960 960 960&quot; width=&quot;24px&quot; fill=&quot;#42B2BF&quot;&gt;&lt;path d=&quot;M160-160q-33 0-56.5-23.5T80-240v-480q0-33 23.5-56.5T160-800h640q33 0 56.5 23.5T880-720v480q0 33-23.5 56.5T800-160H160Zm320-280L160-640v400h640v-400L480-440Zm0-80 320-200H160l320 200ZM160-640v-80 480-400Z&quot;/&gt;&lt;/svg&gt;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image2.png" descr="&lt;svg xmlns=&quot;http://www.w3.org/2000/svg&quot; height=&quot;24px&quot; viewBox=&quot;0 -960 960 960&quot; width=&quot;24px&quot; fill=&quot;#42B2BF&quot;&gt;&lt;path d=&quot;M160-160q-33 0-56.5-23.5T80-240v-480q0-33 23.5-56.5T160-800h640q33 0 56.5 23.5T880-720v480q0 33-23.5 56.5T800-160H160Zm320-280L160-640v400h640v-400L480-440Zm0-80 320-200H160l320 200ZM160-640v-80 480-400Z&quot;/&gt;&lt;/svg&gt;"/>
                              <pic:cNvPicPr preferRelativeResize="0"/>
                            </pic:nvPicPr>
                            <pic:blipFill>
                              <a:blip r:embed="rId2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11600" cy="111600"/>
                              </a:xfrm>
                              <a:prstGeom prst="rect">
                                <a:avLst/>
                              </a:prstGeom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  <w:tc>
              <w:tcPr>
                <w:tcW w:w="2295" w:type="dxa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bottom"/>
              </w:tcPr>
              <w:p w14:paraId="2F15F608" w14:textId="77777777" w:rsidR="00AC4408" w:rsidRPr="00AC4408" w:rsidRDefault="00AC4408" w:rsidP="0088043A">
                <w:pPr>
                  <w:framePr w:hSpace="180" w:vSpace="180" w:wrap="around" w:vAnchor="text" w:hAnchor="text" w:xAlign="center"/>
                  <w:spacing w:after="0" w:line="240" w:lineRule="auto"/>
                  <w:jc w:val="center"/>
                  <w:rPr>
                    <w:color w:val="1B505F"/>
                    <w:sz w:val="18"/>
                    <w:szCs w:val="18"/>
                    <w:lang w:val="it"/>
                  </w:rPr>
                </w:pPr>
                <w:r w:rsidRPr="00AC4408">
                  <w:rPr>
                    <w:color w:val="1B505F"/>
                    <w:sz w:val="18"/>
                    <w:szCs w:val="18"/>
                    <w:lang w:val="it"/>
                  </w:rPr>
                  <w:t>toscanadiagnostica@pec.it</w:t>
                </w:r>
              </w:p>
            </w:tc>
          </w:tr>
          <w:tr w:rsidR="00AC4408" w:rsidRPr="00AC4408" w14:paraId="5D3C876D" w14:textId="77777777" w:rsidTr="00A300B8">
            <w:trPr>
              <w:cantSplit/>
            </w:trPr>
            <w:tc>
              <w:tcPr>
                <w:tcW w:w="2595" w:type="dxa"/>
                <w:gridSpan w:val="2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center"/>
              </w:tcPr>
              <w:p w14:paraId="3CB740C5" w14:textId="77777777" w:rsidR="00AC4408" w:rsidRPr="00AC4408" w:rsidRDefault="00AC4408" w:rsidP="0088043A">
                <w:pPr>
                  <w:framePr w:hSpace="180" w:vSpace="180" w:wrap="around" w:vAnchor="text" w:hAnchor="text" w:xAlign="center"/>
                  <w:spacing w:after="0" w:line="240" w:lineRule="auto"/>
                  <w:rPr>
                    <w:sz w:val="4"/>
                    <w:szCs w:val="4"/>
                    <w:lang w:val="it"/>
                  </w:rPr>
                </w:pPr>
              </w:p>
            </w:tc>
          </w:tr>
          <w:tr w:rsidR="00AC4408" w:rsidRPr="00AC4408" w14:paraId="283957D3" w14:textId="77777777" w:rsidTr="00A300B8">
            <w:trPr>
              <w:cantSplit/>
              <w:trHeight w:val="210"/>
            </w:trPr>
            <w:tc>
              <w:tcPr>
                <w:tcW w:w="300" w:type="dxa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bottom"/>
              </w:tcPr>
              <w:p w14:paraId="762453D6" w14:textId="77777777" w:rsidR="00AC4408" w:rsidRPr="00AC4408" w:rsidRDefault="00AC4408" w:rsidP="0088043A">
                <w:pPr>
                  <w:framePr w:hSpace="180" w:vSpace="180" w:wrap="around" w:vAnchor="text" w:hAnchor="text" w:xAlign="center"/>
                  <w:spacing w:after="0" w:line="240" w:lineRule="auto"/>
                  <w:jc w:val="center"/>
                  <w:rPr>
                    <w:lang w:val="it"/>
                  </w:rPr>
                </w:pPr>
                <w:r w:rsidRPr="00AC4408">
                  <w:rPr>
                    <w:noProof/>
                    <w:lang w:val="it"/>
                  </w:rPr>
                  <w:drawing>
                    <wp:inline distT="114300" distB="114300" distL="114300" distR="114300" wp14:anchorId="5E8F9062" wp14:editId="3D9A5EEB">
                      <wp:extent cx="111600" cy="109770"/>
                      <wp:effectExtent l="0" t="0" r="0" b="0"/>
                      <wp:docPr id="2" name="image1.png" descr="&lt;svg xmlns=&quot;http://www.w3.org/2000/svg&quot; height=&quot;24px&quot; viewBox=&quot;0 -960 960 960&quot; width=&quot;24px&quot; fill=&quot;#42B2BF&quot;&gt;&lt;path d=&quot;M325-111.5q-73-31.5-127.5-86t-86-127.5Q80-398 80-480.5t31.5-155q31.5-72.5 86-127t127.5-86Q398-880 480.5-880t155 31.5q72.5 31.5 127 86t86 127Q880-563 880-480.5T848.5-325q-31.5 73-86 127.5t-127 86Q563-80 480.5-80T325-111.5ZM480-162q26-36 45-75t31-83H404q12 44 31 83t45 75Zm-104-16q-18-33-31.5-68.5T322-320H204q29 50 72.5 87t99.5 55Zm208 0q56-18 99.5-55t72.5-87H638q-9 38-22.5 73.5T584-178ZM170-400h136q-3-20-4.5-39.5T300-480q0-21 1.5-40.5T306-560H170q-5 20-7.5 39.5T160-480q0 21 2.5 40.5T170-400Zm216 0h188q3-20 4.5-39.5T580-480q0-21-1.5-40.5T574-560H386q-3 20-4.5 39.5T380-480q0 21 1.5 40.5T386-400Zm268 0h136q5-20 7.5-39.5T800-480q0-21-2.5-40.5T790-560H654q3 20 4.5 39.5T660-480q0 21-1.5 40.5T654-400Zm-16-240h118q-29-50-72.5-87T584-782q18 33 31.5 68.5T638-640Zm-234 0h152q-12-44-31-83t-45-75q-26 36-45 75t-31 83Zm-200 0h118q9-38 22.5-73.5T376-782q-56 18-99.5 55T204-640Z&quot;/&gt;&lt;/svg&gt;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image1.png" descr="&lt;svg xmlns=&quot;http://www.w3.org/2000/svg&quot; height=&quot;24px&quot; viewBox=&quot;0 -960 960 960&quot; width=&quot;24px&quot; fill=&quot;#42B2BF&quot;&gt;&lt;path d=&quot;M325-111.5q-73-31.5-127.5-86t-86-127.5Q80-398 80-480.5t31.5-155q31.5-72.5 86-127t127.5-86Q398-880 480.5-880t155 31.5q72.5 31.5 127 86t86 127Q880-563 880-480.5T848.5-325q-31.5 73-86 127.5t-127 86Q563-80 480.5-80T325-111.5ZM480-162q26-36 45-75t31-83H404q12 44 31 83t45 75Zm-104-16q-18-33-31.5-68.5T322-320H204q29 50 72.5 87t99.5 55Zm208 0q56-18 99.5-55t72.5-87H638q-9 38-22.5 73.5T584-178ZM170-400h136q-3-20-4.5-39.5T300-480q0-21 1.5-40.5T306-560H170q-5 20-7.5 39.5T160-480q0 21 2.5 40.5T170-400Zm216 0h188q3-20 4.5-39.5T580-480q0-21-1.5-40.5T574-560H386q-3 20-4.5 39.5T380-480q0 21 1.5 40.5T386-400Zm268 0h136q5-20 7.5-39.5T800-480q0-21-2.5-40.5T790-560H654q3 20 4.5 39.5T660-480q0 21-1.5 40.5T654-400Zm-16-240h118q-29-50-72.5-87T584-782q18 33 31.5 68.5T638-640Zm-234 0h152q-12-44-31-83t-45-75q-26 36-45 75t-31 83Zm-200 0h118q9-38 22.5-73.5T376-782q-56 18-99.5 55T204-640Z&quot;/&gt;&lt;/svg&gt;"/>
                              <pic:cNvPicPr preferRelativeResize="0"/>
                            </pic:nvPicPr>
                            <pic:blipFill>
                              <a:blip r:embed="rId3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11600" cy="109770"/>
                              </a:xfrm>
                              <a:prstGeom prst="rect">
                                <a:avLst/>
                              </a:prstGeom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  <w:tc>
              <w:tcPr>
                <w:tcW w:w="2295" w:type="dxa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bottom"/>
              </w:tcPr>
              <w:p w14:paraId="6AB12084" w14:textId="77777777" w:rsidR="00AC4408" w:rsidRPr="00AC4408" w:rsidRDefault="00AC4408" w:rsidP="0088043A">
                <w:pPr>
                  <w:framePr w:hSpace="180" w:vSpace="180" w:wrap="around" w:vAnchor="text" w:hAnchor="text" w:xAlign="center"/>
                  <w:spacing w:after="0" w:line="240" w:lineRule="auto"/>
                  <w:jc w:val="center"/>
                  <w:rPr>
                    <w:color w:val="1B505F"/>
                    <w:sz w:val="18"/>
                    <w:szCs w:val="18"/>
                    <w:lang w:val="it"/>
                  </w:rPr>
                </w:pPr>
                <w:r w:rsidRPr="00AC4408">
                  <w:rPr>
                    <w:color w:val="1B505F"/>
                    <w:sz w:val="18"/>
                    <w:szCs w:val="18"/>
                    <w:lang w:val="it"/>
                  </w:rPr>
                  <w:t>www.toscanadiagnostica.it</w:t>
                </w:r>
              </w:p>
            </w:tc>
          </w:tr>
        </w:tbl>
        <w:p w14:paraId="3AEAF466" w14:textId="77777777" w:rsidR="00AC4408" w:rsidRPr="00AC4408" w:rsidRDefault="00AC4408" w:rsidP="00AC4408">
          <w:pPr>
            <w:widowControl w:val="0"/>
            <w:spacing w:after="0" w:line="360" w:lineRule="auto"/>
            <w:rPr>
              <w:color w:val="1A3C47"/>
              <w:sz w:val="18"/>
              <w:szCs w:val="18"/>
              <w:lang w:val="it"/>
            </w:rPr>
          </w:pPr>
        </w:p>
      </w:tc>
    </w:tr>
  </w:tbl>
  <w:p w14:paraId="343459AB" w14:textId="5FF55382" w:rsidR="00AC4408" w:rsidRPr="00AC4408" w:rsidRDefault="00AC4408" w:rsidP="00913194">
    <w:pPr>
      <w:pStyle w:val="Nessunaspaziatura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90606F"/>
    <w:multiLevelType w:val="hybridMultilevel"/>
    <w:tmpl w:val="829C2F9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1E03310"/>
    <w:multiLevelType w:val="hybridMultilevel"/>
    <w:tmpl w:val="6E8C623A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D5B149C"/>
    <w:multiLevelType w:val="hybridMultilevel"/>
    <w:tmpl w:val="E5242B64"/>
    <w:lvl w:ilvl="0" w:tplc="38F46CDE">
      <w:start w:val="1"/>
      <w:numFmt w:val="lowerLetter"/>
      <w:lvlText w:val="%1)"/>
      <w:lvlJc w:val="left"/>
      <w:pPr>
        <w:ind w:left="1070" w:hanging="71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47278049">
    <w:abstractNumId w:val="1"/>
  </w:num>
  <w:num w:numId="2" w16cid:durableId="1613051277">
    <w:abstractNumId w:val="2"/>
  </w:num>
  <w:num w:numId="3" w16cid:durableId="312746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4408"/>
    <w:rsid w:val="00060D5D"/>
    <w:rsid w:val="0007438F"/>
    <w:rsid w:val="00167B9C"/>
    <w:rsid w:val="001A6AAA"/>
    <w:rsid w:val="001C511D"/>
    <w:rsid w:val="002369B4"/>
    <w:rsid w:val="0028186F"/>
    <w:rsid w:val="002D0D97"/>
    <w:rsid w:val="00335CAA"/>
    <w:rsid w:val="00344DE2"/>
    <w:rsid w:val="0036542C"/>
    <w:rsid w:val="00370715"/>
    <w:rsid w:val="003E596A"/>
    <w:rsid w:val="0040241E"/>
    <w:rsid w:val="00405B66"/>
    <w:rsid w:val="00412D73"/>
    <w:rsid w:val="00454E86"/>
    <w:rsid w:val="004B0E23"/>
    <w:rsid w:val="00530AF5"/>
    <w:rsid w:val="00593F32"/>
    <w:rsid w:val="00594988"/>
    <w:rsid w:val="005C50B1"/>
    <w:rsid w:val="006105FA"/>
    <w:rsid w:val="0062163B"/>
    <w:rsid w:val="00657FEC"/>
    <w:rsid w:val="006677CA"/>
    <w:rsid w:val="006C0D4D"/>
    <w:rsid w:val="0071573C"/>
    <w:rsid w:val="00717984"/>
    <w:rsid w:val="00791F40"/>
    <w:rsid w:val="007A0E41"/>
    <w:rsid w:val="007E25EE"/>
    <w:rsid w:val="007E4FF0"/>
    <w:rsid w:val="00826FE5"/>
    <w:rsid w:val="008727F0"/>
    <w:rsid w:val="0088043A"/>
    <w:rsid w:val="008A4D84"/>
    <w:rsid w:val="008B48DF"/>
    <w:rsid w:val="00913194"/>
    <w:rsid w:val="00942C4B"/>
    <w:rsid w:val="009D2E6D"/>
    <w:rsid w:val="009F5915"/>
    <w:rsid w:val="00A1467D"/>
    <w:rsid w:val="00A21A66"/>
    <w:rsid w:val="00A27913"/>
    <w:rsid w:val="00A82E27"/>
    <w:rsid w:val="00AA1CA4"/>
    <w:rsid w:val="00AC4408"/>
    <w:rsid w:val="00AE28E5"/>
    <w:rsid w:val="00B27790"/>
    <w:rsid w:val="00B55924"/>
    <w:rsid w:val="00B60B33"/>
    <w:rsid w:val="00BA48E6"/>
    <w:rsid w:val="00BE3F69"/>
    <w:rsid w:val="00C41968"/>
    <w:rsid w:val="00C53134"/>
    <w:rsid w:val="00C60513"/>
    <w:rsid w:val="00C60742"/>
    <w:rsid w:val="00CA0E6C"/>
    <w:rsid w:val="00D06F57"/>
    <w:rsid w:val="00D874FC"/>
    <w:rsid w:val="00D958A2"/>
    <w:rsid w:val="00DB71C1"/>
    <w:rsid w:val="00EB1214"/>
    <w:rsid w:val="00ED78B2"/>
    <w:rsid w:val="00F07846"/>
    <w:rsid w:val="00F1701A"/>
    <w:rsid w:val="00F908C9"/>
    <w:rsid w:val="00F92909"/>
    <w:rsid w:val="00FA5DEB"/>
    <w:rsid w:val="00FB0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42BDC20"/>
  <w15:chartTrackingRefBased/>
  <w15:docId w15:val="{748A32B1-2BDE-46FE-AE89-B9FCDE29F9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530AF5"/>
    <w:pPr>
      <w:spacing w:after="120" w:line="276" w:lineRule="auto"/>
    </w:pPr>
    <w:rPr>
      <w:rFonts w:ascii="Arial" w:eastAsia="Arial" w:hAnsi="Arial" w:cs="Arial"/>
      <w:color w:val="333333"/>
      <w:kern w:val="0"/>
      <w:sz w:val="22"/>
      <w:szCs w:val="22"/>
      <w:lang w:eastAsia="it-IT"/>
      <w14:ligatures w14:val="none"/>
    </w:rPr>
  </w:style>
  <w:style w:type="paragraph" w:styleId="Titolo1">
    <w:name w:val="heading 1"/>
    <w:basedOn w:val="Normale"/>
    <w:next w:val="Normale"/>
    <w:link w:val="Titolo1Carattere"/>
    <w:autoRedefine/>
    <w:uiPriority w:val="9"/>
    <w:qFormat/>
    <w:rsid w:val="00AA1CA4"/>
    <w:pPr>
      <w:keepNext/>
      <w:keepLines/>
      <w:spacing w:before="360" w:after="80" w:line="278" w:lineRule="auto"/>
      <w:jc w:val="both"/>
      <w:outlineLvl w:val="0"/>
    </w:pPr>
    <w:rPr>
      <w:rFonts w:eastAsiaTheme="majorEastAsia" w:cstheme="majorBidi"/>
      <w:b/>
      <w:color w:val="1B505F"/>
      <w:kern w:val="2"/>
      <w:sz w:val="32"/>
      <w:szCs w:val="40"/>
      <w:lang w:eastAsia="en-US"/>
      <w14:ligatures w14:val="standardContextual"/>
    </w:rPr>
  </w:style>
  <w:style w:type="paragraph" w:styleId="Titolo2">
    <w:name w:val="heading 2"/>
    <w:basedOn w:val="Normale"/>
    <w:next w:val="Normale"/>
    <w:link w:val="Titolo2Carattere"/>
    <w:autoRedefine/>
    <w:uiPriority w:val="9"/>
    <w:semiHidden/>
    <w:unhideWhenUsed/>
    <w:qFormat/>
    <w:rsid w:val="00AA1CA4"/>
    <w:pPr>
      <w:keepNext/>
      <w:keepLines/>
      <w:spacing w:before="160" w:after="80" w:line="278" w:lineRule="auto"/>
      <w:jc w:val="both"/>
      <w:outlineLvl w:val="1"/>
    </w:pPr>
    <w:rPr>
      <w:rFonts w:eastAsiaTheme="majorEastAsia" w:cstheme="majorBidi"/>
      <w:b/>
      <w:color w:val="1B505F"/>
      <w:kern w:val="2"/>
      <w:sz w:val="28"/>
      <w:szCs w:val="32"/>
      <w:lang w:eastAsia="en-US"/>
      <w14:ligatures w14:val="standardContextual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AC4408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AC4408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AC4408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AC4408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AC4408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AC4408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AC4408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AA1CA4"/>
    <w:rPr>
      <w:rFonts w:ascii="Arial" w:eastAsiaTheme="majorEastAsia" w:hAnsi="Arial" w:cstheme="majorBidi"/>
      <w:b/>
      <w:color w:val="1B505F"/>
      <w:sz w:val="32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AA1CA4"/>
    <w:rPr>
      <w:rFonts w:ascii="Arial" w:eastAsiaTheme="majorEastAsia" w:hAnsi="Arial" w:cstheme="majorBidi"/>
      <w:b/>
      <w:color w:val="1B505F"/>
      <w:sz w:val="28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AC44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AC4408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AC4408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AC4408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AC4408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AC4408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AC4408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autoRedefine/>
    <w:uiPriority w:val="10"/>
    <w:qFormat/>
    <w:rsid w:val="00AA1CA4"/>
    <w:pPr>
      <w:spacing w:after="80" w:line="240" w:lineRule="auto"/>
      <w:contextualSpacing/>
      <w:jc w:val="both"/>
    </w:pPr>
    <w:rPr>
      <w:rFonts w:eastAsiaTheme="majorEastAsia" w:cstheme="majorBidi"/>
      <w:b/>
      <w:color w:val="1B505F"/>
      <w:spacing w:val="-10"/>
      <w:kern w:val="28"/>
      <w:sz w:val="40"/>
      <w:szCs w:val="56"/>
      <w:lang w:eastAsia="en-US"/>
      <w14:ligatures w14:val="standardContextual"/>
    </w:rPr>
  </w:style>
  <w:style w:type="character" w:customStyle="1" w:styleId="TitoloCarattere">
    <w:name w:val="Titolo Carattere"/>
    <w:basedOn w:val="Carpredefinitoparagrafo"/>
    <w:link w:val="Titolo"/>
    <w:uiPriority w:val="10"/>
    <w:rsid w:val="00AA1CA4"/>
    <w:rPr>
      <w:rFonts w:ascii="Arial" w:eastAsiaTheme="majorEastAsia" w:hAnsi="Arial" w:cstheme="majorBidi"/>
      <w:b/>
      <w:color w:val="1B505F"/>
      <w:spacing w:val="-10"/>
      <w:kern w:val="28"/>
      <w:sz w:val="40"/>
      <w:szCs w:val="56"/>
    </w:rPr>
  </w:style>
  <w:style w:type="paragraph" w:styleId="Sottotitolo">
    <w:name w:val="Subtitle"/>
    <w:basedOn w:val="Normale"/>
    <w:next w:val="Normale"/>
    <w:link w:val="SottotitoloCarattere"/>
    <w:autoRedefine/>
    <w:uiPriority w:val="11"/>
    <w:qFormat/>
    <w:rsid w:val="00AA1CA4"/>
    <w:pPr>
      <w:numPr>
        <w:ilvl w:val="1"/>
      </w:numPr>
      <w:spacing w:after="160" w:line="240" w:lineRule="auto"/>
    </w:pPr>
    <w:rPr>
      <w:rFonts w:eastAsiaTheme="majorEastAsia" w:cstheme="majorBidi"/>
      <w:i/>
      <w:color w:val="auto"/>
      <w:spacing w:val="15"/>
      <w:kern w:val="2"/>
      <w:szCs w:val="28"/>
      <w:lang w:eastAsia="en-US"/>
      <w14:ligatures w14:val="standardContextual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AA1CA4"/>
    <w:rPr>
      <w:rFonts w:ascii="Arial" w:eastAsiaTheme="majorEastAsia" w:hAnsi="Arial" w:cstheme="majorBidi"/>
      <w:i/>
      <w:spacing w:val="15"/>
      <w:sz w:val="22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AC4408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eastAsia="en-US"/>
      <w14:ligatures w14:val="standardContextual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AC440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AC4408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color w:val="auto"/>
      <w:kern w:val="2"/>
      <w:sz w:val="24"/>
      <w:szCs w:val="24"/>
      <w:lang w:eastAsia="en-US"/>
      <w14:ligatures w14:val="standardContextual"/>
    </w:rPr>
  </w:style>
  <w:style w:type="character" w:styleId="Enfasiintensa">
    <w:name w:val="Intense Emphasis"/>
    <w:basedOn w:val="Carpredefinitoparagrafo"/>
    <w:uiPriority w:val="21"/>
    <w:qFormat/>
    <w:rsid w:val="00AC440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AC44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AC440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AC4408"/>
    <w:rPr>
      <w:b/>
      <w:bCs/>
      <w:smallCaps/>
      <w:color w:val="0F4761" w:themeColor="accent1" w:themeShade="BF"/>
      <w:spacing w:val="5"/>
    </w:rPr>
  </w:style>
  <w:style w:type="paragraph" w:styleId="Nessunaspaziatura">
    <w:name w:val="No Spacing"/>
    <w:uiPriority w:val="1"/>
    <w:qFormat/>
    <w:rsid w:val="00913194"/>
    <w:pPr>
      <w:spacing w:after="0" w:line="240" w:lineRule="auto"/>
      <w:jc w:val="both"/>
    </w:pPr>
    <w:rPr>
      <w:rFonts w:ascii="Arial" w:hAnsi="Arial"/>
      <w:sz w:val="22"/>
    </w:rPr>
  </w:style>
  <w:style w:type="paragraph" w:styleId="Intestazione">
    <w:name w:val="header"/>
    <w:basedOn w:val="Normale"/>
    <w:link w:val="IntestazioneCarattere"/>
    <w:uiPriority w:val="99"/>
    <w:unhideWhenUsed/>
    <w:rsid w:val="00AC4408"/>
    <w:pPr>
      <w:tabs>
        <w:tab w:val="center" w:pos="4819"/>
        <w:tab w:val="right" w:pos="9638"/>
      </w:tabs>
      <w:spacing w:after="0" w:line="240" w:lineRule="auto"/>
    </w:pPr>
    <w:rPr>
      <w:rFonts w:asciiTheme="minorHAnsi" w:eastAsiaTheme="minorHAnsi" w:hAnsiTheme="minorHAnsi" w:cstheme="minorBidi"/>
      <w:color w:val="auto"/>
      <w:kern w:val="2"/>
      <w:sz w:val="24"/>
      <w:szCs w:val="24"/>
      <w:lang w:eastAsia="en-US"/>
      <w14:ligatures w14:val="standardContextual"/>
    </w:r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AC4408"/>
  </w:style>
  <w:style w:type="paragraph" w:styleId="Pidipagina">
    <w:name w:val="footer"/>
    <w:basedOn w:val="Normale"/>
    <w:link w:val="PidipaginaCarattere"/>
    <w:uiPriority w:val="99"/>
    <w:unhideWhenUsed/>
    <w:rsid w:val="00AC4408"/>
    <w:pPr>
      <w:tabs>
        <w:tab w:val="center" w:pos="4819"/>
        <w:tab w:val="right" w:pos="9638"/>
      </w:tabs>
      <w:spacing w:after="0" w:line="240" w:lineRule="auto"/>
    </w:pPr>
    <w:rPr>
      <w:rFonts w:asciiTheme="minorHAnsi" w:eastAsiaTheme="minorHAnsi" w:hAnsiTheme="minorHAnsi" w:cstheme="minorBidi"/>
      <w:color w:val="auto"/>
      <w:kern w:val="2"/>
      <w:sz w:val="24"/>
      <w:szCs w:val="24"/>
      <w:lang w:eastAsia="en-US"/>
      <w14:ligatures w14:val="standardContextual"/>
    </w:rPr>
  </w:style>
  <w:style w:type="character" w:customStyle="1" w:styleId="PidipaginaCarattere">
    <w:name w:val="Piè di pagina Carattere"/>
    <w:basedOn w:val="Carpredefinitoparagrafo"/>
    <w:link w:val="Pidipagina"/>
    <w:uiPriority w:val="99"/>
    <w:rsid w:val="00AC4408"/>
  </w:style>
  <w:style w:type="table" w:styleId="Grigliatabella">
    <w:name w:val="Table Grid"/>
    <w:basedOn w:val="Tabellanormale"/>
    <w:uiPriority w:val="39"/>
    <w:rsid w:val="008B48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712</Words>
  <Characters>4060</Characters>
  <Application>Microsoft Office Word</Application>
  <DocSecurity>0</DocSecurity>
  <Lines>33</Lines>
  <Paragraphs>9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Francesco Epifani</dc:creator>
  <cp:keywords/>
  <dc:description/>
  <cp:lastModifiedBy>Francesco Epifani</cp:lastModifiedBy>
  <cp:revision>42</cp:revision>
  <cp:lastPrinted>2026-02-28T05:59:00Z</cp:lastPrinted>
  <dcterms:created xsi:type="dcterms:W3CDTF">2026-02-28T05:34:00Z</dcterms:created>
  <dcterms:modified xsi:type="dcterms:W3CDTF">2026-08-23T09:23:00Z</dcterms:modified>
</cp:coreProperties>
</file>