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76533C" w14:textId="3A14518B" w:rsidR="00653EEA" w:rsidRPr="001A1EAD" w:rsidRDefault="001A1EAD" w:rsidP="001A1EAD">
      <w:pPr>
        <w:jc w:val="center"/>
        <w:rPr>
          <w:rFonts w:ascii="Times New Roman" w:hAnsi="Times New Roman" w:cs="Times New Roman"/>
        </w:rPr>
      </w:pPr>
      <w:r w:rsidRPr="001A1EAD">
        <w:rPr>
          <w:rFonts w:ascii="Times New Roman" w:hAnsi="Times New Roman" w:cs="Times New Roman"/>
        </w:rPr>
        <w:t>MR</w:t>
      </w:r>
    </w:p>
    <w:p w14:paraId="32820D68" w14:textId="77777777" w:rsidR="001A1EAD" w:rsidRDefault="001A1EAD" w:rsidP="001A1EAD">
      <w:pPr>
        <w:jc w:val="center"/>
      </w:pPr>
    </w:p>
    <w:p w14:paraId="6B6FA7A7" w14:textId="24BC8F59" w:rsidR="001A1EAD" w:rsidRDefault="001A1E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Proposal (</w:t>
      </w:r>
      <w:r w:rsidRPr="001A1EAD">
        <w:rPr>
          <w:rFonts w:ascii="Times New Roman" w:hAnsi="Times New Roman" w:cs="Times New Roman"/>
          <w:u w:val="single"/>
        </w:rPr>
        <w:t>IdProposal</w:t>
      </w:r>
      <w:r>
        <w:rPr>
          <w:rFonts w:ascii="Times New Roman" w:hAnsi="Times New Roman" w:cs="Times New Roman"/>
          <w:u w:val="single"/>
        </w:rPr>
        <w:t>,</w:t>
      </w:r>
      <w:r w:rsidRPr="001A1EAD">
        <w:rPr>
          <w:rFonts w:ascii="Times New Roman" w:hAnsi="Times New Roman" w:cs="Times New Roman"/>
        </w:rPr>
        <w:t xml:space="preserve"> title, description</w:t>
      </w:r>
      <w:r w:rsidR="009649B6">
        <w:rPr>
          <w:rFonts w:ascii="Times New Roman" w:hAnsi="Times New Roman" w:cs="Times New Roman"/>
        </w:rPr>
        <w:t>,</w:t>
      </w:r>
      <w:r w:rsidRPr="001A1EAD">
        <w:rPr>
          <w:rFonts w:ascii="Times New Roman" w:hAnsi="Times New Roman" w:cs="Times New Roman"/>
        </w:rPr>
        <w:t>)</w:t>
      </w:r>
    </w:p>
    <w:p w14:paraId="0F7C84B6" w14:textId="034332CE" w:rsidR="001A1EAD" w:rsidRDefault="001A1E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Citizen (</w:t>
      </w:r>
      <w:r w:rsidRPr="001A1EAD">
        <w:rPr>
          <w:rFonts w:ascii="Times New Roman" w:hAnsi="Times New Roman" w:cs="Times New Roman"/>
          <w:u w:val="single"/>
        </w:rPr>
        <w:t>IdCitizen</w:t>
      </w:r>
      <w:r>
        <w:rPr>
          <w:rFonts w:ascii="Times New Roman" w:hAnsi="Times New Roman" w:cs="Times New Roman"/>
        </w:rPr>
        <w:t>, first_name, last_name, age</w:t>
      </w:r>
      <w:r w:rsidR="0081619F">
        <w:rPr>
          <w:rFonts w:ascii="Times New Roman" w:hAnsi="Times New Roman" w:cs="Times New Roman"/>
        </w:rPr>
        <w:t xml:space="preserve">, </w:t>
      </w:r>
      <w:r w:rsidR="0081619F" w:rsidRPr="0081619F">
        <w:rPr>
          <w:rFonts w:ascii="Times New Roman" w:hAnsi="Times New Roman" w:cs="Times New Roman"/>
          <w:color w:val="FF7FFF"/>
        </w:rPr>
        <w:t>IdNei(M)</w:t>
      </w:r>
      <w:r w:rsidR="0081619F">
        <w:rPr>
          <w:rFonts w:ascii="Times New Roman" w:hAnsi="Times New Roman" w:cs="Times New Roman"/>
          <w:color w:val="FF7FFF"/>
        </w:rPr>
        <w:t xml:space="preserve">, </w:t>
      </w:r>
      <w:r w:rsidR="0081619F" w:rsidRPr="0081619F">
        <w:rPr>
          <w:rFonts w:ascii="Times New Roman" w:hAnsi="Times New Roman" w:cs="Times New Roman"/>
          <w:color w:val="FF7FFF"/>
        </w:rPr>
        <w:t xml:space="preserve"> </w:t>
      </w:r>
      <w:r>
        <w:rPr>
          <w:rFonts w:ascii="Times New Roman" w:hAnsi="Times New Roman" w:cs="Times New Roman"/>
        </w:rPr>
        <w:t>)</w:t>
      </w:r>
    </w:p>
    <w:p w14:paraId="46663368" w14:textId="4205C162" w:rsidR="001A1EAD" w:rsidRDefault="001A1E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Municipal_Bodies (</w:t>
      </w:r>
      <w:r w:rsidRPr="001A1EAD">
        <w:rPr>
          <w:rFonts w:ascii="Times New Roman" w:hAnsi="Times New Roman" w:cs="Times New Roman"/>
          <w:u w:val="single"/>
        </w:rPr>
        <w:t>IdBodies</w:t>
      </w:r>
      <w:r>
        <w:rPr>
          <w:rFonts w:ascii="Times New Roman" w:hAnsi="Times New Roman" w:cs="Times New Roman"/>
        </w:rPr>
        <w:t>, specialization)</w:t>
      </w:r>
    </w:p>
    <w:p w14:paraId="24D408E8" w14:textId="6AE23C4E" w:rsidR="001A1EAD" w:rsidRDefault="001A1E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Council_Services (</w:t>
      </w:r>
      <w:r w:rsidRPr="007D4730">
        <w:rPr>
          <w:rFonts w:ascii="Times New Roman" w:hAnsi="Times New Roman" w:cs="Times New Roman"/>
          <w:u w:val="single"/>
        </w:rPr>
        <w:t>IdCouncil</w:t>
      </w:r>
      <w:r>
        <w:rPr>
          <w:rFonts w:ascii="Times New Roman" w:hAnsi="Times New Roman" w:cs="Times New Roman"/>
        </w:rPr>
        <w:t>, no_members)</w:t>
      </w:r>
    </w:p>
    <w:p w14:paraId="53FCF56B" w14:textId="77777777" w:rsidR="007D4730" w:rsidRDefault="001A1E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Execution_Phase(</w:t>
      </w:r>
      <w:r w:rsidRPr="007D4730">
        <w:rPr>
          <w:rFonts w:ascii="Times New Roman" w:hAnsi="Times New Roman" w:cs="Times New Roman"/>
          <w:u w:val="single"/>
        </w:rPr>
        <w:t>IdPhase</w:t>
      </w:r>
      <w:r>
        <w:rPr>
          <w:rFonts w:ascii="Times New Roman" w:hAnsi="Times New Roman" w:cs="Times New Roman"/>
        </w:rPr>
        <w:t>, name_phase, description</w:t>
      </w:r>
      <w:r w:rsidR="007D4730">
        <w:rPr>
          <w:rFonts w:ascii="Times New Roman" w:hAnsi="Times New Roman" w:cs="Times New Roman"/>
        </w:rPr>
        <w:t>)</w:t>
      </w:r>
    </w:p>
    <w:p w14:paraId="5088C9F0" w14:textId="4861AFFF" w:rsidR="001A1EAD" w:rsidRDefault="007D47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Stage (</w:t>
      </w:r>
      <w:r w:rsidR="001A1EAD">
        <w:rPr>
          <w:rFonts w:ascii="Times New Roman" w:hAnsi="Times New Roman" w:cs="Times New Roman"/>
        </w:rPr>
        <w:t xml:space="preserve"> </w:t>
      </w:r>
      <w:r w:rsidRPr="007D4730">
        <w:rPr>
          <w:rFonts w:ascii="Times New Roman" w:hAnsi="Times New Roman" w:cs="Times New Roman"/>
          <w:u w:val="single"/>
        </w:rPr>
        <w:t>IdStage,</w:t>
      </w:r>
      <w:r>
        <w:rPr>
          <w:rFonts w:ascii="Times New Roman" w:hAnsi="Times New Roman" w:cs="Times New Roman"/>
        </w:rPr>
        <w:t xml:space="preserve"> name_stage)</w:t>
      </w:r>
    </w:p>
    <w:p w14:paraId="024EE7EB" w14:textId="30931FBE" w:rsidR="007D4730" w:rsidRDefault="007D47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Budget(</w:t>
      </w:r>
      <w:r w:rsidRPr="007D4730">
        <w:rPr>
          <w:rFonts w:ascii="Times New Roman" w:hAnsi="Times New Roman" w:cs="Times New Roman"/>
          <w:u w:val="single"/>
        </w:rPr>
        <w:t>IdBudget</w:t>
      </w:r>
      <w:r>
        <w:rPr>
          <w:rFonts w:ascii="Times New Roman" w:hAnsi="Times New Roman" w:cs="Times New Roman"/>
        </w:rPr>
        <w:t>, limit_amount)</w:t>
      </w:r>
    </w:p>
    <w:p w14:paraId="7D33576B" w14:textId="51487938" w:rsidR="007D4730" w:rsidRDefault="007D47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Construction_Companies (</w:t>
      </w:r>
      <w:r w:rsidRPr="007D4730">
        <w:rPr>
          <w:rFonts w:ascii="Times New Roman" w:hAnsi="Times New Roman" w:cs="Times New Roman"/>
          <w:u w:val="single"/>
        </w:rPr>
        <w:t>IdCompany,</w:t>
      </w:r>
      <w:r>
        <w:rPr>
          <w:rFonts w:ascii="Times New Roman" w:hAnsi="Times New Roman" w:cs="Times New Roman"/>
        </w:rPr>
        <w:t xml:space="preserve"> specialization, description, </w:t>
      </w:r>
      <w:r w:rsidRPr="0081619F">
        <w:rPr>
          <w:rFonts w:ascii="Times New Roman" w:hAnsi="Times New Roman" w:cs="Times New Roman"/>
          <w:color w:val="FF7FFF"/>
        </w:rPr>
        <w:t>no_workers</w:t>
      </w:r>
      <w:r>
        <w:rPr>
          <w:rFonts w:ascii="Times New Roman" w:hAnsi="Times New Roman" w:cs="Times New Roman"/>
        </w:rPr>
        <w:t>)</w:t>
      </w:r>
    </w:p>
    <w:p w14:paraId="14A9743A" w14:textId="01F45BA4" w:rsidR="007D4730" w:rsidRDefault="007D47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Consortia(</w:t>
      </w:r>
      <w:r w:rsidRPr="007D4730">
        <w:rPr>
          <w:rFonts w:ascii="Times New Roman" w:hAnsi="Times New Roman" w:cs="Times New Roman"/>
          <w:u w:val="single"/>
        </w:rPr>
        <w:t>IdConsortia</w:t>
      </w:r>
      <w:r>
        <w:rPr>
          <w:rFonts w:ascii="Times New Roman" w:hAnsi="Times New Roman" w:cs="Times New Roman"/>
        </w:rPr>
        <w:t>, no_companies</w:t>
      </w:r>
      <w:r w:rsidR="008A42E9">
        <w:rPr>
          <w:rFonts w:ascii="Times New Roman" w:hAnsi="Times New Roman" w:cs="Times New Roman"/>
        </w:rPr>
        <w:t xml:space="preserve">, </w:t>
      </w:r>
      <w:r w:rsidR="008A42E9">
        <w:rPr>
          <w:rFonts w:ascii="Times New Roman" w:hAnsi="Times New Roman" w:cs="Times New Roman"/>
          <w:color w:val="000000" w:themeColor="text1"/>
        </w:rPr>
        <w:t>name</w:t>
      </w:r>
      <w:r>
        <w:rPr>
          <w:rFonts w:ascii="Times New Roman" w:hAnsi="Times New Roman" w:cs="Times New Roman"/>
        </w:rPr>
        <w:t>)</w:t>
      </w:r>
    </w:p>
    <w:p w14:paraId="012D8E64" w14:textId="52886A50" w:rsidR="001A1EAD" w:rsidRDefault="007D47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Work_report (</w:t>
      </w:r>
      <w:r w:rsidRPr="007D4730">
        <w:rPr>
          <w:rFonts w:ascii="Times New Roman" w:hAnsi="Times New Roman" w:cs="Times New Roman"/>
          <w:u w:val="single"/>
        </w:rPr>
        <w:t>IdReport</w:t>
      </w:r>
      <w:r>
        <w:rPr>
          <w:rFonts w:ascii="Times New Roman" w:hAnsi="Times New Roman" w:cs="Times New Roman"/>
          <w:u w:val="single"/>
        </w:rPr>
        <w:t>,</w:t>
      </w:r>
      <w:r>
        <w:rPr>
          <w:rFonts w:ascii="Times New Roman" w:hAnsi="Times New Roman" w:cs="Times New Roman"/>
        </w:rPr>
        <w:t xml:space="preserve"> description</w:t>
      </w:r>
      <w:r w:rsidR="0081619F">
        <w:rPr>
          <w:rFonts w:ascii="Times New Roman" w:hAnsi="Times New Roman" w:cs="Times New Roman"/>
        </w:rPr>
        <w:t xml:space="preserve">, </w:t>
      </w:r>
      <w:r w:rsidR="0081619F" w:rsidRPr="0081619F">
        <w:rPr>
          <w:rFonts w:ascii="Times New Roman" w:hAnsi="Times New Roman" w:cs="Times New Roman"/>
          <w:color w:val="B0A0FF"/>
          <w:u w:val="dash"/>
        </w:rPr>
        <w:t>IdProposal</w:t>
      </w:r>
      <w:r w:rsidR="0081619F">
        <w:rPr>
          <w:rFonts w:ascii="Times New Roman" w:hAnsi="Times New Roman" w:cs="Times New Roman"/>
          <w:color w:val="B0A0FF"/>
          <w:u w:val="dash"/>
        </w:rPr>
        <w:t xml:space="preserve"> (L)</w:t>
      </w:r>
      <w:r>
        <w:rPr>
          <w:rFonts w:ascii="Times New Roman" w:hAnsi="Times New Roman" w:cs="Times New Roman"/>
        </w:rPr>
        <w:t>)</w:t>
      </w:r>
    </w:p>
    <w:p w14:paraId="41389577" w14:textId="3E71B4E4" w:rsidR="007D4730" w:rsidRDefault="007D4730">
      <w:pPr>
        <w:rPr>
          <w:rFonts w:ascii="Times New Roman" w:hAnsi="Times New Roman" w:cs="Times New Roman"/>
          <w:color w:val="FF7FFF"/>
        </w:rPr>
      </w:pPr>
      <w:r>
        <w:rPr>
          <w:rFonts w:ascii="Times New Roman" w:hAnsi="Times New Roman" w:cs="Times New Roman"/>
          <w:color w:val="FF7FFF"/>
        </w:rPr>
        <w:t>Neighborhood(</w:t>
      </w:r>
      <w:r w:rsidRPr="007D4730">
        <w:rPr>
          <w:rFonts w:ascii="Times New Roman" w:hAnsi="Times New Roman" w:cs="Times New Roman"/>
          <w:color w:val="FF7FFF"/>
          <w:u w:val="single"/>
        </w:rPr>
        <w:t>IdNei</w:t>
      </w:r>
      <w:r>
        <w:rPr>
          <w:rFonts w:ascii="Times New Roman" w:hAnsi="Times New Roman" w:cs="Times New Roman"/>
          <w:color w:val="FF7FFF"/>
        </w:rPr>
        <w:t>, street, number)</w:t>
      </w:r>
    </w:p>
    <w:p w14:paraId="3CAF4644" w14:textId="699A15B4" w:rsidR="007D4730" w:rsidRDefault="009649B6">
      <w:pPr>
        <w:rPr>
          <w:rFonts w:ascii="Times New Roman" w:hAnsi="Times New Roman" w:cs="Times New Roman"/>
          <w:color w:val="B0A0FF"/>
        </w:rPr>
      </w:pPr>
      <w:r>
        <w:rPr>
          <w:rFonts w:ascii="Times New Roman" w:hAnsi="Times New Roman" w:cs="Times New Roman"/>
          <w:color w:val="B0A0FF"/>
        </w:rPr>
        <w:t>A: Register</w:t>
      </w:r>
      <w:r w:rsidR="00DE1611">
        <w:rPr>
          <w:rFonts w:ascii="Times New Roman" w:hAnsi="Times New Roman" w:cs="Times New Roman"/>
          <w:color w:val="B0A0FF"/>
        </w:rPr>
        <w:t xml:space="preserve"> </w:t>
      </w:r>
      <w:r>
        <w:rPr>
          <w:rFonts w:ascii="Times New Roman" w:hAnsi="Times New Roman" w:cs="Times New Roman"/>
          <w:color w:val="B0A0FF"/>
        </w:rPr>
        <w:t>(</w:t>
      </w:r>
      <w:r w:rsidRPr="009649B6">
        <w:rPr>
          <w:rFonts w:ascii="Times New Roman" w:hAnsi="Times New Roman" w:cs="Times New Roman"/>
          <w:color w:val="B0A0FF"/>
          <w:u w:val="double"/>
        </w:rPr>
        <w:t>IdProposal</w:t>
      </w:r>
      <w:r>
        <w:rPr>
          <w:rFonts w:ascii="Times New Roman" w:hAnsi="Times New Roman" w:cs="Times New Roman"/>
          <w:color w:val="B0A0FF"/>
        </w:rPr>
        <w:t xml:space="preserve">, </w:t>
      </w:r>
      <w:r w:rsidRPr="009649B6">
        <w:rPr>
          <w:rFonts w:ascii="Times New Roman" w:hAnsi="Times New Roman" w:cs="Times New Roman"/>
          <w:color w:val="B0A0FF"/>
          <w:u w:val="double"/>
        </w:rPr>
        <w:t>IdCitizen</w:t>
      </w:r>
      <w:r>
        <w:rPr>
          <w:rFonts w:ascii="Times New Roman" w:hAnsi="Times New Roman" w:cs="Times New Roman"/>
          <w:color w:val="B0A0FF"/>
        </w:rPr>
        <w:t>, date_proposal)</w:t>
      </w:r>
    </w:p>
    <w:p w14:paraId="54375BBD" w14:textId="680A23B9" w:rsidR="00DE1611" w:rsidRDefault="00DE1611">
      <w:pPr>
        <w:rPr>
          <w:rFonts w:ascii="Times New Roman" w:hAnsi="Times New Roman" w:cs="Times New Roman"/>
          <w:color w:val="B0A0FF"/>
        </w:rPr>
      </w:pPr>
      <w:r>
        <w:rPr>
          <w:rFonts w:ascii="Times New Roman" w:hAnsi="Times New Roman" w:cs="Times New Roman"/>
          <w:color w:val="B0A0FF"/>
        </w:rPr>
        <w:t>B: Analyse (</w:t>
      </w:r>
      <w:r w:rsidRPr="009649B6">
        <w:rPr>
          <w:rFonts w:ascii="Times New Roman" w:hAnsi="Times New Roman" w:cs="Times New Roman"/>
          <w:color w:val="B0A0FF"/>
          <w:u w:val="double"/>
        </w:rPr>
        <w:t>IdProposal</w:t>
      </w:r>
      <w:r>
        <w:rPr>
          <w:rFonts w:ascii="Times New Roman" w:hAnsi="Times New Roman" w:cs="Times New Roman"/>
          <w:color w:val="B0A0FF"/>
        </w:rPr>
        <w:t xml:space="preserve">, </w:t>
      </w:r>
      <w:r w:rsidRPr="009649B6">
        <w:rPr>
          <w:rFonts w:ascii="Times New Roman" w:hAnsi="Times New Roman" w:cs="Times New Roman"/>
          <w:color w:val="B0A0FF"/>
          <w:u w:val="double"/>
        </w:rPr>
        <w:t>Id</w:t>
      </w:r>
      <w:r>
        <w:rPr>
          <w:rFonts w:ascii="Times New Roman" w:hAnsi="Times New Roman" w:cs="Times New Roman"/>
          <w:color w:val="B0A0FF"/>
          <w:u w:val="double"/>
        </w:rPr>
        <w:t>Council,</w:t>
      </w:r>
      <w:r>
        <w:rPr>
          <w:rFonts w:ascii="Times New Roman" w:hAnsi="Times New Roman" w:cs="Times New Roman"/>
          <w:color w:val="B0A0FF"/>
        </w:rPr>
        <w:t xml:space="preserve"> </w:t>
      </w:r>
      <w:r w:rsidR="00BE1C11">
        <w:rPr>
          <w:rFonts w:ascii="Times New Roman" w:hAnsi="Times New Roman" w:cs="Times New Roman"/>
          <w:color w:val="B0A0FF"/>
        </w:rPr>
        <w:t>start_impl, end_impl, total_amount</w:t>
      </w:r>
      <w:r>
        <w:rPr>
          <w:rFonts w:ascii="Times New Roman" w:hAnsi="Times New Roman" w:cs="Times New Roman"/>
          <w:color w:val="B0A0FF"/>
        </w:rPr>
        <w:t>)</w:t>
      </w:r>
    </w:p>
    <w:p w14:paraId="2175834C" w14:textId="4238A363" w:rsidR="009649B6" w:rsidRDefault="009649B6">
      <w:pPr>
        <w:rPr>
          <w:rFonts w:ascii="Times New Roman" w:hAnsi="Times New Roman" w:cs="Times New Roman"/>
          <w:color w:val="B0A0FF"/>
        </w:rPr>
      </w:pPr>
      <w:r>
        <w:rPr>
          <w:rFonts w:ascii="Times New Roman" w:hAnsi="Times New Roman" w:cs="Times New Roman"/>
          <w:color w:val="B0A0FF"/>
        </w:rPr>
        <w:t>C: Consult (</w:t>
      </w:r>
      <w:r w:rsidRPr="009649B6">
        <w:rPr>
          <w:rFonts w:ascii="Times New Roman" w:hAnsi="Times New Roman" w:cs="Times New Roman"/>
          <w:color w:val="B0A0FF"/>
          <w:u w:val="double"/>
        </w:rPr>
        <w:t>IdProposal</w:t>
      </w:r>
      <w:r>
        <w:rPr>
          <w:rFonts w:ascii="Times New Roman" w:hAnsi="Times New Roman" w:cs="Times New Roman"/>
          <w:color w:val="B0A0FF"/>
        </w:rPr>
        <w:t xml:space="preserve">, </w:t>
      </w:r>
      <w:r w:rsidRPr="009649B6">
        <w:rPr>
          <w:rFonts w:ascii="Times New Roman" w:hAnsi="Times New Roman" w:cs="Times New Roman"/>
          <w:color w:val="B0A0FF"/>
          <w:u w:val="double"/>
        </w:rPr>
        <w:t>IdCitizen</w:t>
      </w:r>
      <w:r>
        <w:rPr>
          <w:rFonts w:ascii="Times New Roman" w:hAnsi="Times New Roman" w:cs="Times New Roman"/>
          <w:color w:val="B0A0FF"/>
          <w:u w:val="double"/>
        </w:rPr>
        <w:t xml:space="preserve">,  </w:t>
      </w:r>
      <w:r>
        <w:rPr>
          <w:rFonts w:ascii="Times New Roman" w:hAnsi="Times New Roman" w:cs="Times New Roman"/>
          <w:color w:val="B0A0FF"/>
        </w:rPr>
        <w:t>start_date, end_date,</w:t>
      </w:r>
      <w:r w:rsidR="00BE1C11">
        <w:rPr>
          <w:rFonts w:ascii="Times New Roman" w:hAnsi="Times New Roman" w:cs="Times New Roman"/>
          <w:color w:val="B0A0FF"/>
        </w:rPr>
        <w:t xml:space="preserve"> rate, justification)</w:t>
      </w:r>
    </w:p>
    <w:p w14:paraId="795FD3E6" w14:textId="619BA978" w:rsidR="00BE1C11" w:rsidRDefault="00BE1C11">
      <w:pPr>
        <w:rPr>
          <w:rFonts w:ascii="Times New Roman" w:hAnsi="Times New Roman" w:cs="Times New Roman"/>
          <w:color w:val="B0A0FF"/>
        </w:rPr>
      </w:pPr>
      <w:r>
        <w:rPr>
          <w:rFonts w:ascii="Times New Roman" w:hAnsi="Times New Roman" w:cs="Times New Roman"/>
          <w:color w:val="B0A0FF"/>
        </w:rPr>
        <w:t>D: State_opinion (</w:t>
      </w:r>
      <w:r w:rsidRPr="00BE1C11">
        <w:rPr>
          <w:rFonts w:ascii="Times New Roman" w:hAnsi="Times New Roman" w:cs="Times New Roman"/>
          <w:color w:val="B0A0FF"/>
          <w:u w:val="double"/>
        </w:rPr>
        <w:t>IdProposal, IdBodies</w:t>
      </w:r>
      <w:r>
        <w:rPr>
          <w:rFonts w:ascii="Times New Roman" w:hAnsi="Times New Roman" w:cs="Times New Roman"/>
          <w:color w:val="B0A0FF"/>
          <w:u w:val="double"/>
        </w:rPr>
        <w:t>,</w:t>
      </w:r>
      <w:r>
        <w:rPr>
          <w:rFonts w:ascii="Times New Roman" w:hAnsi="Times New Roman" w:cs="Times New Roman"/>
          <w:color w:val="B0A0FF"/>
        </w:rPr>
        <w:t xml:space="preserve"> opinion)</w:t>
      </w:r>
    </w:p>
    <w:p w14:paraId="2FC8DC0A" w14:textId="6CB7A6C9" w:rsidR="00BE1C11" w:rsidRDefault="00BE1C11">
      <w:pPr>
        <w:rPr>
          <w:rFonts w:ascii="Times New Roman" w:hAnsi="Times New Roman" w:cs="Times New Roman"/>
          <w:color w:val="B0A0FF"/>
        </w:rPr>
      </w:pPr>
      <w:r>
        <w:rPr>
          <w:rFonts w:ascii="Times New Roman" w:hAnsi="Times New Roman" w:cs="Times New Roman"/>
          <w:color w:val="B0A0FF"/>
        </w:rPr>
        <w:t>E: Clarification (</w:t>
      </w:r>
      <w:r w:rsidRPr="00BE1C11">
        <w:rPr>
          <w:rFonts w:ascii="Times New Roman" w:hAnsi="Times New Roman" w:cs="Times New Roman"/>
          <w:color w:val="B0A0FF"/>
          <w:u w:val="double"/>
        </w:rPr>
        <w:t>IdProposal, IdBodies</w:t>
      </w:r>
      <w:r>
        <w:rPr>
          <w:rFonts w:ascii="Times New Roman" w:hAnsi="Times New Roman" w:cs="Times New Roman"/>
          <w:color w:val="B0A0FF"/>
        </w:rPr>
        <w:t>, associated_opinion)</w:t>
      </w:r>
    </w:p>
    <w:p w14:paraId="26FFF02B" w14:textId="77E82696" w:rsidR="00BE1C11" w:rsidRDefault="00BE1C11">
      <w:pPr>
        <w:rPr>
          <w:rFonts w:ascii="Times New Roman" w:hAnsi="Times New Roman" w:cs="Times New Roman"/>
          <w:color w:val="B0A0FF"/>
        </w:rPr>
      </w:pPr>
      <w:r>
        <w:rPr>
          <w:rFonts w:ascii="Times New Roman" w:hAnsi="Times New Roman" w:cs="Times New Roman"/>
          <w:color w:val="B0A0FF"/>
        </w:rPr>
        <w:t>F: Has (</w:t>
      </w:r>
      <w:r w:rsidRPr="00BE1C11">
        <w:rPr>
          <w:rFonts w:ascii="Times New Roman" w:hAnsi="Times New Roman" w:cs="Times New Roman"/>
          <w:color w:val="B0A0FF"/>
          <w:u w:val="double"/>
        </w:rPr>
        <w:t>IdProposal, IdStage</w:t>
      </w:r>
      <w:r>
        <w:rPr>
          <w:rFonts w:ascii="Times New Roman" w:hAnsi="Times New Roman" w:cs="Times New Roman"/>
          <w:color w:val="B0A0FF"/>
        </w:rPr>
        <w:t>, start_stage)</w:t>
      </w:r>
    </w:p>
    <w:p w14:paraId="1DA3100A" w14:textId="466BAFEF" w:rsidR="00BE1C11" w:rsidRDefault="00BE1C11">
      <w:pPr>
        <w:rPr>
          <w:rFonts w:ascii="Times New Roman" w:hAnsi="Times New Roman" w:cs="Times New Roman"/>
          <w:color w:val="B0A0FF"/>
        </w:rPr>
      </w:pPr>
      <w:r>
        <w:rPr>
          <w:rFonts w:ascii="Times New Roman" w:hAnsi="Times New Roman" w:cs="Times New Roman"/>
          <w:color w:val="B0A0FF"/>
        </w:rPr>
        <w:t>G: Generates (</w:t>
      </w:r>
      <w:r w:rsidRPr="00BE1C11">
        <w:rPr>
          <w:rFonts w:ascii="Times New Roman" w:hAnsi="Times New Roman" w:cs="Times New Roman"/>
          <w:color w:val="B0A0FF"/>
          <w:u w:val="double"/>
        </w:rPr>
        <w:t>IdProposal, IdPhase</w:t>
      </w:r>
      <w:r>
        <w:rPr>
          <w:rFonts w:ascii="Times New Roman" w:hAnsi="Times New Roman" w:cs="Times New Roman"/>
          <w:color w:val="B0A0FF"/>
        </w:rPr>
        <w:t>, start_phase, end_phase, amount_phase, percentage)</w:t>
      </w:r>
    </w:p>
    <w:p w14:paraId="0BE4BFB8" w14:textId="5C95F976" w:rsidR="00BE1C11" w:rsidRDefault="00BE1C11">
      <w:pPr>
        <w:rPr>
          <w:rFonts w:ascii="Times New Roman" w:hAnsi="Times New Roman" w:cs="Times New Roman"/>
          <w:color w:val="B0A0FF"/>
        </w:rPr>
      </w:pPr>
      <w:r>
        <w:rPr>
          <w:rFonts w:ascii="Times New Roman" w:hAnsi="Times New Roman" w:cs="Times New Roman"/>
          <w:color w:val="B0A0FF"/>
        </w:rPr>
        <w:t>H: Submit_quote (</w:t>
      </w:r>
      <w:r w:rsidRPr="00BE1C11">
        <w:rPr>
          <w:rFonts w:ascii="Times New Roman" w:hAnsi="Times New Roman" w:cs="Times New Roman"/>
          <w:color w:val="B0A0FF"/>
          <w:u w:val="double"/>
        </w:rPr>
        <w:t>IdBudget, IdCompany</w:t>
      </w:r>
      <w:r>
        <w:rPr>
          <w:rFonts w:ascii="Times New Roman" w:hAnsi="Times New Roman" w:cs="Times New Roman"/>
          <w:color w:val="B0A0FF"/>
        </w:rPr>
        <w:t>, execution_date, offer)</w:t>
      </w:r>
    </w:p>
    <w:p w14:paraId="40557C6B" w14:textId="77777777" w:rsidR="008A42E9" w:rsidRDefault="008A42E9">
      <w:pPr>
        <w:rPr>
          <w:rFonts w:ascii="Times New Roman" w:hAnsi="Times New Roman" w:cs="Times New Roman"/>
          <w:color w:val="B0A0FF"/>
        </w:rPr>
      </w:pPr>
      <w:r>
        <w:rPr>
          <w:rFonts w:ascii="Times New Roman" w:hAnsi="Times New Roman" w:cs="Times New Roman"/>
          <w:color w:val="B0A0FF"/>
        </w:rPr>
        <w:t>I: Forms (</w:t>
      </w:r>
      <w:r w:rsidRPr="008A42E9">
        <w:rPr>
          <w:rFonts w:ascii="Times New Roman" w:hAnsi="Times New Roman" w:cs="Times New Roman"/>
          <w:color w:val="B0A0FF"/>
          <w:u w:val="double"/>
        </w:rPr>
        <w:t xml:space="preserve">IdConsortia, </w:t>
      </w:r>
      <w:r>
        <w:rPr>
          <w:rFonts w:ascii="Times New Roman" w:hAnsi="Times New Roman" w:cs="Times New Roman"/>
          <w:color w:val="B0A0FF"/>
          <w:u w:val="double"/>
        </w:rPr>
        <w:t>IdCompany</w:t>
      </w:r>
      <w:r w:rsidRPr="008A42E9">
        <w:rPr>
          <w:rFonts w:ascii="Times New Roman" w:hAnsi="Times New Roman" w:cs="Times New Roman"/>
          <w:color w:val="B0A0FF"/>
          <w:u w:val="double"/>
        </w:rPr>
        <w:t>,</w:t>
      </w:r>
      <w:r>
        <w:rPr>
          <w:rFonts w:ascii="Times New Roman" w:hAnsi="Times New Roman" w:cs="Times New Roman"/>
          <w:color w:val="B0A0FF"/>
        </w:rPr>
        <w:t xml:space="preserve"> incorporation_date)</w:t>
      </w:r>
    </w:p>
    <w:p w14:paraId="088E99E2" w14:textId="0A30BA94" w:rsidR="008A42E9" w:rsidRDefault="008A42E9">
      <w:pPr>
        <w:rPr>
          <w:rFonts w:ascii="Times New Roman" w:hAnsi="Times New Roman" w:cs="Times New Roman"/>
          <w:color w:val="B0A0FF"/>
        </w:rPr>
      </w:pPr>
      <w:r>
        <w:rPr>
          <w:rFonts w:ascii="Times New Roman" w:hAnsi="Times New Roman" w:cs="Times New Roman"/>
          <w:color w:val="B0A0FF"/>
        </w:rPr>
        <w:t xml:space="preserve">J: Submit_quote ( </w:t>
      </w:r>
      <w:r w:rsidRPr="00BE1C11">
        <w:rPr>
          <w:rFonts w:ascii="Times New Roman" w:hAnsi="Times New Roman" w:cs="Times New Roman"/>
          <w:color w:val="B0A0FF"/>
          <w:u w:val="double"/>
        </w:rPr>
        <w:t>IdBudget, Id</w:t>
      </w:r>
      <w:r>
        <w:rPr>
          <w:rFonts w:ascii="Times New Roman" w:hAnsi="Times New Roman" w:cs="Times New Roman"/>
          <w:color w:val="B0A0FF"/>
          <w:u w:val="double"/>
        </w:rPr>
        <w:t>Consortia,</w:t>
      </w:r>
      <w:r>
        <w:rPr>
          <w:rFonts w:ascii="Times New Roman" w:hAnsi="Times New Roman" w:cs="Times New Roman"/>
          <w:color w:val="B0A0FF"/>
        </w:rPr>
        <w:t xml:space="preserve"> </w:t>
      </w:r>
      <w:r>
        <w:rPr>
          <w:rFonts w:ascii="Times New Roman" w:hAnsi="Times New Roman" w:cs="Times New Roman"/>
          <w:color w:val="B0A0FF"/>
        </w:rPr>
        <w:t>execution_date, offer)</w:t>
      </w:r>
    </w:p>
    <w:p w14:paraId="61984BD5" w14:textId="45BC4522" w:rsidR="008A42E9" w:rsidRDefault="008A42E9">
      <w:pPr>
        <w:rPr>
          <w:rFonts w:ascii="Times New Roman" w:hAnsi="Times New Roman" w:cs="Times New Roman"/>
          <w:color w:val="B0A0FF"/>
        </w:rPr>
      </w:pPr>
      <w:r>
        <w:rPr>
          <w:rFonts w:ascii="Times New Roman" w:hAnsi="Times New Roman" w:cs="Times New Roman"/>
          <w:color w:val="B0A0FF"/>
        </w:rPr>
        <w:t>K: Has (</w:t>
      </w:r>
      <w:r w:rsidRPr="008A42E9">
        <w:rPr>
          <w:rFonts w:ascii="Times New Roman" w:hAnsi="Times New Roman" w:cs="Times New Roman"/>
          <w:color w:val="B0A0FF"/>
          <w:u w:val="double"/>
        </w:rPr>
        <w:t>IdProposal, IdBudget</w:t>
      </w:r>
      <w:r>
        <w:rPr>
          <w:rFonts w:ascii="Times New Roman" w:hAnsi="Times New Roman" w:cs="Times New Roman"/>
          <w:color w:val="B0A0FF"/>
        </w:rPr>
        <w:t>, final_cost)</w:t>
      </w:r>
    </w:p>
    <w:p w14:paraId="011845C3" w14:textId="40B00B7F" w:rsidR="009649B6" w:rsidRPr="0081619F" w:rsidRDefault="009649B6">
      <w:pPr>
        <w:rPr>
          <w:rFonts w:ascii="Times New Roman" w:hAnsi="Times New Roman" w:cs="Times New Roman"/>
          <w:color w:val="FF7FFF"/>
        </w:rPr>
      </w:pPr>
    </w:p>
    <w:p w14:paraId="21D1B391" w14:textId="77777777" w:rsidR="001A1EAD" w:rsidRDefault="001A1EAD">
      <w:pPr>
        <w:rPr>
          <w:rFonts w:ascii="Times New Roman" w:hAnsi="Times New Roman" w:cs="Times New Roman"/>
        </w:rPr>
      </w:pPr>
    </w:p>
    <w:p w14:paraId="7C0205ED" w14:textId="77777777" w:rsidR="001A1EAD" w:rsidRPr="001A1EAD" w:rsidRDefault="001A1EAD">
      <w:pPr>
        <w:rPr>
          <w:rFonts w:ascii="Times New Roman" w:hAnsi="Times New Roman" w:cs="Times New Roman"/>
        </w:rPr>
      </w:pPr>
    </w:p>
    <w:sectPr w:rsidR="001A1EAD" w:rsidRPr="001A1E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5"/>
  <w:activeWritingStyle w:appName="MSWord" w:lang="en-US" w:vendorID="64" w:dllVersion="0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EAD"/>
    <w:rsid w:val="00026C8F"/>
    <w:rsid w:val="001A1EAD"/>
    <w:rsid w:val="003E27F1"/>
    <w:rsid w:val="00653EEA"/>
    <w:rsid w:val="007D4730"/>
    <w:rsid w:val="0081619F"/>
    <w:rsid w:val="008A42E9"/>
    <w:rsid w:val="009649B6"/>
    <w:rsid w:val="00BE1C11"/>
    <w:rsid w:val="00DE1611"/>
    <w:rsid w:val="00F72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78004F"/>
  <w15:chartTrackingRefBased/>
  <w15:docId w15:val="{4D5AD22F-A204-BA48-BE8F-21911BEEF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E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Patricia Toader</dc:creator>
  <cp:keywords/>
  <dc:description/>
  <cp:lastModifiedBy>Diana Patricia Toader</cp:lastModifiedBy>
  <cp:revision>1</cp:revision>
  <dcterms:created xsi:type="dcterms:W3CDTF">2025-05-30T12:12:00Z</dcterms:created>
  <dcterms:modified xsi:type="dcterms:W3CDTF">2025-05-30T14:13:00Z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2025-05-30T14:13:04Z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df03da79-8fcd-49ac-8f8f-1ac1546c3c35</vt:lpwstr>
  </property>
  <property fmtid="{D5CDD505-2E9C-101B-9397-08002B2CF9AE}" pid="8" name="MSIP_Label_5b58b62f-6f94-46bd-8089-18e64b0a9abb_ContentBits">
    <vt:lpwstr>0</vt:lpwstr>
  </property>
</Properties>
</file>