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Participantes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Lutz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Kaune</w:t>
      </w:r>
      <w:proofErr w:type="spellEnd"/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André Santos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Bruno S. F.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Gerenciador de ETL/ETL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Atualmente feito em .NET/Desktop, executado localmente. Bastante granular.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origem/destino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agendamentos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licensas</w:t>
      </w:r>
      <w:proofErr w:type="spellEnd"/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logs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/monitoramento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backup *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diretriz: consumo de sistemas de terceiros *</w:t>
      </w:r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diretriz: arquitetura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distribuida</w:t>
      </w:r>
      <w:proofErr w:type="spellEnd"/>
    </w:p>
    <w:p w:rsidR="00BB6911" w:rsidRPr="00BB6911" w:rsidRDefault="00BB6911" w:rsidP="00BB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diretriz: modelo genérico juridicamente imparcial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 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*secundário</w:t>
      </w: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  <w:r w:rsidRPr="00BB691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Portal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portal com menu dinâmico dependente dos dados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manter qualidade de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acessabilidade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atual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gestão de conteúdo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dashboard</w:t>
      </w:r>
      <w:proofErr w:type="spellEnd"/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backend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administritativo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(altamente configurável)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busca de conteúdo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granularidade da consulta dinâmica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exportação/impressão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melhorar ergonomia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melhorar explicações/informativos/meta informação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backend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com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informa~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]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ões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gerais 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configurãveis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/</w:t>
      </w:r>
      <w:proofErr w:type="spellStart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faq</w:t>
      </w:r>
      <w:proofErr w:type="spellEnd"/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/organograma</w:t>
      </w:r>
    </w:p>
    <w:p w:rsidR="00BB6911" w:rsidRPr="00BB6911" w:rsidRDefault="00BB6911" w:rsidP="00BB69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portal pode ser externo</w:t>
      </w:r>
    </w:p>
    <w:p w:rsidR="00BB6911" w:rsidRPr="00BB6911" w:rsidRDefault="00BB6911" w:rsidP="00BB691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Projeto</w:t>
      </w:r>
    </w:p>
    <w:p w:rsidR="00BB6911" w:rsidRPr="00BB6911" w:rsidRDefault="00BB6911" w:rsidP="00BB6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acesso à ambiente de teste</w:t>
      </w:r>
    </w:p>
    <w:p w:rsidR="00BB6911" w:rsidRPr="00BB6911" w:rsidRDefault="00BB6911" w:rsidP="00BB6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requisitos técnicos do sistema existente</w:t>
      </w:r>
    </w:p>
    <w:p w:rsidR="00BB6911" w:rsidRPr="00BB6911" w:rsidRDefault="00BB6911" w:rsidP="00BB6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modelo de dados atual dos sistemas transacionais</w:t>
      </w:r>
    </w:p>
    <w:p w:rsidR="00BB6911" w:rsidRPr="00BB6911" w:rsidRDefault="00BB6911" w:rsidP="00BB69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organização/colaboração do projeto</w:t>
      </w:r>
    </w:p>
    <w:p w:rsidR="00BB6911" w:rsidRPr="00BB6911" w:rsidRDefault="00BB6911" w:rsidP="00BB6911">
      <w:pPr>
        <w:pStyle w:val="PargrafodaLista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restrições tecnológicas</w:t>
      </w:r>
    </w:p>
    <w:p w:rsidR="00000000" w:rsidRPr="006E6F5C" w:rsidRDefault="00BB6911" w:rsidP="00BB6911">
      <w:pPr>
        <w:pStyle w:val="PargrafodaLista"/>
        <w:numPr>
          <w:ilvl w:val="0"/>
          <w:numId w:val="3"/>
        </w:numPr>
      </w:pPr>
      <w:r w:rsidRPr="00BB691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portais de transparência de referência</w:t>
      </w:r>
    </w:p>
    <w:p w:rsidR="006E6F5C" w:rsidRDefault="006E6F5C" w:rsidP="006E6F5C"/>
    <w:p w:rsidR="006E6F5C" w:rsidRPr="006E6F5C" w:rsidRDefault="006E6F5C" w:rsidP="006E6F5C"/>
    <w:p w:rsidR="006E6F5C" w:rsidRPr="006E6F5C" w:rsidRDefault="006E6F5C" w:rsidP="006E6F5C">
      <w:pPr>
        <w:rPr>
          <w:b/>
          <w:color w:val="FF0000"/>
        </w:rPr>
      </w:pPr>
      <w:r w:rsidRPr="006E6F5C">
        <w:rPr>
          <w:b/>
          <w:color w:val="FF0000"/>
        </w:rPr>
        <w:lastRenderedPageBreak/>
        <w:t>Para Sumarizar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Reunião com </w:t>
      </w:r>
      <w:proofErr w:type="spellStart"/>
      <w:r w:rsidRPr="006E6F5C">
        <w:rPr>
          <w:rFonts w:ascii="Calibri" w:eastAsia="Times New Roman" w:hAnsi="Calibri" w:cs="Calibri"/>
        </w:rPr>
        <w:t>GovBr</w:t>
      </w:r>
      <w:proofErr w:type="spellEnd"/>
      <w:r w:rsidRPr="006E6F5C">
        <w:rPr>
          <w:rFonts w:ascii="Calibri" w:eastAsia="Times New Roman" w:hAnsi="Calibri" w:cs="Calibri"/>
        </w:rPr>
        <w:t xml:space="preserve"> – 28/12/2015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z w:val="24"/>
          <w:szCs w:val="24"/>
        </w:rPr>
        <w:t>- Principais requisitos explicados na reunião para complemento/organização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Carga de dados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Grupos de informações: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                </w:t>
      </w:r>
      <w:r w:rsidRPr="006E6F5C">
        <w:rPr>
          <w:rFonts w:ascii="Calibri" w:eastAsia="Times New Roman" w:hAnsi="Calibri" w:cs="Calibri"/>
          <w:b/>
          <w:bCs/>
          <w:u w:val="single"/>
        </w:rPr>
        <w:t>Receita</w:t>
      </w:r>
      <w:r w:rsidRPr="006E6F5C">
        <w:rPr>
          <w:rFonts w:ascii="Calibri" w:eastAsia="Times New Roman" w:hAnsi="Calibri" w:cs="Calibri"/>
        </w:rPr>
        <w:t xml:space="preserve">: Orçamento e arrecadação 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u w:val="single"/>
        </w:rPr>
        <w:t>Despesa</w:t>
      </w:r>
      <w:r w:rsidRPr="006E6F5C">
        <w:rPr>
          <w:rFonts w:ascii="Calibri" w:eastAsia="Times New Roman" w:hAnsi="Calibri" w:cs="Calibri"/>
        </w:rPr>
        <w:t xml:space="preserve">: Orçamento, execução (detalhe até nível empenho, liquidado e pago) 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 xml:space="preserve">Detalhamento da licitação/compras: menor </w:t>
      </w:r>
    </w:p>
    <w:p w:rsidR="006E6F5C" w:rsidRPr="006E6F5C" w:rsidRDefault="006E6F5C" w:rsidP="006E6F5C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 xml:space="preserve">Detalhamento da folha de pagamento 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6F5C">
        <w:rPr>
          <w:rFonts w:ascii="Calibri" w:eastAsia="Times New Roman" w:hAnsi="Calibri" w:cs="Calibri"/>
        </w:rPr>
        <w:t>DePara</w:t>
      </w:r>
      <w:proofErr w:type="spellEnd"/>
      <w:r w:rsidRPr="006E6F5C">
        <w:rPr>
          <w:rFonts w:ascii="Calibri" w:eastAsia="Times New Roman" w:hAnsi="Calibri" w:cs="Calibri"/>
        </w:rPr>
        <w:t xml:space="preserve">: Dados de </w:t>
      </w:r>
      <w:proofErr w:type="spellStart"/>
      <w:r w:rsidRPr="006E6F5C">
        <w:rPr>
          <w:rFonts w:ascii="Calibri" w:eastAsia="Times New Roman" w:hAnsi="Calibri" w:cs="Calibri"/>
        </w:rPr>
        <w:t>DePara</w:t>
      </w:r>
      <w:proofErr w:type="spellEnd"/>
      <w:r w:rsidRPr="006E6F5C">
        <w:rPr>
          <w:rFonts w:ascii="Calibri" w:eastAsia="Times New Roman" w:hAnsi="Calibri" w:cs="Calibri"/>
        </w:rPr>
        <w:t xml:space="preserve"> para adequação dos dados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Data de disponibilidade do dado: primeiro dia útil </w:t>
      </w:r>
      <w:proofErr w:type="spellStart"/>
      <w:r w:rsidRPr="006E6F5C">
        <w:rPr>
          <w:rFonts w:ascii="Calibri" w:eastAsia="Times New Roman" w:hAnsi="Calibri" w:cs="Calibri"/>
        </w:rPr>
        <w:t>subsequente</w:t>
      </w:r>
      <w:proofErr w:type="spellEnd"/>
      <w:r w:rsidRPr="006E6F5C">
        <w:rPr>
          <w:rFonts w:ascii="Calibri" w:eastAsia="Times New Roman" w:hAnsi="Calibri" w:cs="Calibri"/>
        </w:rPr>
        <w:t xml:space="preserve"> ao fato gerador da receita/despesa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Requisitos</w:t>
      </w:r>
      <w:r w:rsidRPr="006E6F5C">
        <w:rPr>
          <w:rFonts w:ascii="Calibri" w:eastAsia="Times New Roman" w:hAnsi="Calibri" w:cs="Calibri"/>
          <w:b/>
          <w:bCs/>
        </w:rPr>
        <w:t xml:space="preserve">          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proofErr w:type="spellStart"/>
      <w:r w:rsidRPr="006E6F5C">
        <w:rPr>
          <w:rFonts w:ascii="Calibri" w:eastAsia="Times New Roman" w:hAnsi="Calibri" w:cs="Calibri"/>
        </w:rPr>
        <w:t>Externalização</w:t>
      </w:r>
      <w:proofErr w:type="spellEnd"/>
      <w:r w:rsidRPr="006E6F5C">
        <w:rPr>
          <w:rFonts w:ascii="Calibri" w:eastAsia="Times New Roman" w:hAnsi="Calibri" w:cs="Calibri"/>
        </w:rPr>
        <w:t xml:space="preserve"> da configuração das bases (origem e destino)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 xml:space="preserve">Visualização dos </w:t>
      </w:r>
      <w:proofErr w:type="spellStart"/>
      <w:r w:rsidRPr="006E6F5C">
        <w:rPr>
          <w:rFonts w:ascii="Calibri" w:eastAsia="Times New Roman" w:hAnsi="Calibri" w:cs="Calibri"/>
        </w:rPr>
        <w:t>logs</w:t>
      </w:r>
      <w:proofErr w:type="spellEnd"/>
      <w:r w:rsidRPr="006E6F5C">
        <w:rPr>
          <w:rFonts w:ascii="Calibri" w:eastAsia="Times New Roman" w:hAnsi="Calibri" w:cs="Calibri"/>
        </w:rPr>
        <w:t xml:space="preserve"> sucessos/falhas da carga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>Configuração das agendas de cargas – por dia, período, etc.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 xml:space="preserve">Tratamento das </w:t>
      </w:r>
      <w:proofErr w:type="spellStart"/>
      <w:r w:rsidRPr="006E6F5C">
        <w:rPr>
          <w:rFonts w:ascii="Calibri" w:eastAsia="Times New Roman" w:hAnsi="Calibri" w:cs="Calibri"/>
        </w:rPr>
        <w:t>lic</w:t>
      </w:r>
      <w:proofErr w:type="spellEnd"/>
      <w:r w:rsidRPr="006E6F5C">
        <w:rPr>
          <w:rFonts w:ascii="Calibri" w:eastAsia="Times New Roman" w:hAnsi="Calibri" w:cs="Calibri"/>
        </w:rPr>
        <w:t xml:space="preserve"> para liberação de acesso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>Considerar uma arquitetura distribuída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>Considerar automatização para trocas de exercício</w:t>
      </w:r>
    </w:p>
    <w:p w:rsidR="006E6F5C" w:rsidRPr="006E6F5C" w:rsidRDefault="006E6F5C" w:rsidP="006E6F5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>Desejável – backup se DW</w:t>
      </w:r>
    </w:p>
    <w:p w:rsidR="006E6F5C" w:rsidRPr="006E6F5C" w:rsidRDefault="006E6F5C" w:rsidP="006E6F5C">
      <w:pPr>
        <w:spacing w:after="1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Symbol" w:eastAsia="Times New Roman" w:hAnsi="Symbol" w:cs="Calibri"/>
        </w:rPr>
        <w:t>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</w:t>
      </w:r>
      <w:r w:rsidRPr="006E6F5C">
        <w:rPr>
          <w:rFonts w:ascii="Symbol" w:eastAsia="Times New Roman" w:hAnsi="Symbol" w:cs="Calibri"/>
        </w:rPr>
        <w:t></w:t>
      </w:r>
      <w:r w:rsidRPr="006E6F5C">
        <w:rPr>
          <w:rFonts w:ascii="Calibri" w:eastAsia="Times New Roman" w:hAnsi="Calibri" w:cs="Calibri"/>
        </w:rPr>
        <w:t>Desejável – abertura para as outras bases de dados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                                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Definição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Acesso ao DW ou acesso as bases transacional?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Se DW remodelar conforme solução e orientado para facilitar possíveis mudanças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Camada de apresentação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Permitir a escolha dos dados/conjunto de dados que deverão ser disponibilizados – definindo nível do </w:t>
      </w:r>
      <w:proofErr w:type="spellStart"/>
      <w:r w:rsidRPr="006E6F5C">
        <w:rPr>
          <w:rFonts w:ascii="Calibri" w:eastAsia="Times New Roman" w:hAnsi="Calibri" w:cs="Calibri"/>
        </w:rPr>
        <w:t>drilldown</w:t>
      </w:r>
      <w:proofErr w:type="spellEnd"/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Permitir cadastramento de informações gerais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Permitir </w:t>
      </w:r>
      <w:proofErr w:type="spellStart"/>
      <w:r w:rsidRPr="006E6F5C">
        <w:rPr>
          <w:rFonts w:ascii="Calibri" w:eastAsia="Times New Roman" w:hAnsi="Calibri" w:cs="Calibri"/>
        </w:rPr>
        <w:t>upload</w:t>
      </w:r>
      <w:proofErr w:type="spellEnd"/>
      <w:r w:rsidRPr="006E6F5C">
        <w:rPr>
          <w:rFonts w:ascii="Calibri" w:eastAsia="Times New Roman" w:hAnsi="Calibri" w:cs="Calibri"/>
        </w:rPr>
        <w:t xml:space="preserve"> de arquivos para ser disponibilizado em um determinado período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Permitir cadastramento/consultas de perguntas </w:t>
      </w:r>
      <w:proofErr w:type="spellStart"/>
      <w:r w:rsidRPr="006E6F5C">
        <w:rPr>
          <w:rFonts w:ascii="Calibri" w:eastAsia="Times New Roman" w:hAnsi="Calibri" w:cs="Calibri"/>
        </w:rPr>
        <w:t>frequentas</w:t>
      </w:r>
      <w:proofErr w:type="spellEnd"/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Considerar acessibilidade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Impressão do navegador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Permitir a exportação dos dados (csv, </w:t>
      </w:r>
      <w:proofErr w:type="spellStart"/>
      <w:r w:rsidRPr="006E6F5C">
        <w:rPr>
          <w:rFonts w:ascii="Calibri" w:eastAsia="Times New Roman" w:hAnsi="Calibri" w:cs="Calibri"/>
        </w:rPr>
        <w:t>xls</w:t>
      </w:r>
      <w:proofErr w:type="spellEnd"/>
      <w:r w:rsidRPr="006E6F5C">
        <w:rPr>
          <w:rFonts w:ascii="Calibri" w:eastAsia="Times New Roman" w:hAnsi="Calibri" w:cs="Calibri"/>
        </w:rPr>
        <w:t xml:space="preserve">, </w:t>
      </w:r>
      <w:proofErr w:type="spellStart"/>
      <w:r w:rsidRPr="006E6F5C">
        <w:rPr>
          <w:rFonts w:ascii="Calibri" w:eastAsia="Times New Roman" w:hAnsi="Calibri" w:cs="Calibri"/>
        </w:rPr>
        <w:t>xml</w:t>
      </w:r>
      <w:proofErr w:type="spellEnd"/>
      <w:r w:rsidRPr="006E6F5C">
        <w:rPr>
          <w:rFonts w:ascii="Calibri" w:eastAsia="Times New Roman" w:hAnsi="Calibri" w:cs="Calibri"/>
        </w:rPr>
        <w:t xml:space="preserve"> – formatos abertos)</w:t>
      </w:r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Permitir download de arquivos subidos nos transacionais ( caso licitação ) – Ou ver se foi na base.</w:t>
      </w:r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Permitir legendas ( fixas e alteração dessas legendas pelo </w:t>
      </w:r>
      <w:proofErr w:type="spellStart"/>
      <w:r w:rsidRPr="006E6F5C">
        <w:rPr>
          <w:rFonts w:ascii="Calibri" w:eastAsia="Times New Roman" w:hAnsi="Calibri" w:cs="Calibri"/>
        </w:rPr>
        <w:t>adm</w:t>
      </w:r>
      <w:proofErr w:type="spellEnd"/>
      <w:r w:rsidRPr="006E6F5C">
        <w:rPr>
          <w:rFonts w:ascii="Calibri" w:eastAsia="Times New Roman" w:hAnsi="Calibri" w:cs="Calibri"/>
        </w:rPr>
        <w:t>) – Ajuda contextual</w:t>
      </w:r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Permitir o conhecimento prévio do prazo de vencimento da licença.</w:t>
      </w:r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Permitir que a camada de apresentação não seja exibida no caso da falta do ,</w:t>
      </w:r>
      <w:proofErr w:type="spellStart"/>
      <w:r w:rsidRPr="006E6F5C">
        <w:rPr>
          <w:rFonts w:ascii="Calibri" w:eastAsia="Times New Roman" w:hAnsi="Calibri" w:cs="Calibri"/>
        </w:rPr>
        <w:t>lic</w:t>
      </w:r>
      <w:proofErr w:type="spellEnd"/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shd w:val="clear" w:color="auto" w:fill="FFFF00"/>
        </w:rPr>
        <w:t>Disponibilização dos dados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</w:rPr>
        <w:lastRenderedPageBreak/>
        <w:t>                Quais dados, por módulos, deverão ser disponibilizados?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  <w:b/>
          <w:bCs/>
          <w:u w:val="single"/>
        </w:rPr>
        <w:t>Diversos: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Ambiente de teste para que possamos acessar?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>                Modelagens de dados?</w:t>
      </w:r>
    </w:p>
    <w:p w:rsidR="006E6F5C" w:rsidRPr="006E6F5C" w:rsidRDefault="006E6F5C" w:rsidP="006E6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Principais referências de transparências ( </w:t>
      </w:r>
      <w:proofErr w:type="spellStart"/>
      <w:r w:rsidRPr="006E6F5C">
        <w:rPr>
          <w:rFonts w:ascii="Calibri" w:eastAsia="Times New Roman" w:hAnsi="Calibri" w:cs="Calibri"/>
        </w:rPr>
        <w:t>govBr</w:t>
      </w:r>
      <w:proofErr w:type="spellEnd"/>
      <w:r w:rsidRPr="006E6F5C">
        <w:rPr>
          <w:rFonts w:ascii="Calibri" w:eastAsia="Times New Roman" w:hAnsi="Calibri" w:cs="Calibri"/>
        </w:rPr>
        <w:t xml:space="preserve"> e não </w:t>
      </w:r>
      <w:proofErr w:type="spellStart"/>
      <w:r w:rsidRPr="006E6F5C">
        <w:rPr>
          <w:rFonts w:ascii="Calibri" w:eastAsia="Times New Roman" w:hAnsi="Calibri" w:cs="Calibri"/>
        </w:rPr>
        <w:t>govbr</w:t>
      </w:r>
      <w:proofErr w:type="spellEnd"/>
      <w:r w:rsidRPr="006E6F5C">
        <w:rPr>
          <w:rFonts w:ascii="Calibri" w:eastAsia="Times New Roman" w:hAnsi="Calibri" w:cs="Calibri"/>
        </w:rPr>
        <w:t>) ?</w:t>
      </w:r>
    </w:p>
    <w:p w:rsidR="006E6F5C" w:rsidRPr="006E6F5C" w:rsidRDefault="006E6F5C" w:rsidP="006E6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5C">
        <w:rPr>
          <w:rFonts w:ascii="Calibri" w:eastAsia="Times New Roman" w:hAnsi="Calibri" w:cs="Calibri"/>
        </w:rPr>
        <w:t xml:space="preserve">                Itens que definem os rankings para os portais da transparência. </w:t>
      </w:r>
    </w:p>
    <w:p w:rsidR="006E6F5C" w:rsidRPr="006E6F5C" w:rsidRDefault="006E6F5C" w:rsidP="006E6F5C">
      <w:pPr>
        <w:rPr>
          <w:b/>
        </w:rPr>
      </w:pPr>
    </w:p>
    <w:sectPr w:rsidR="006E6F5C" w:rsidRPr="006E6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8755D"/>
    <w:multiLevelType w:val="multilevel"/>
    <w:tmpl w:val="27DC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D7741"/>
    <w:multiLevelType w:val="multilevel"/>
    <w:tmpl w:val="85C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456C50"/>
    <w:multiLevelType w:val="multilevel"/>
    <w:tmpl w:val="11C4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>
    <w:useFELayout/>
  </w:compat>
  <w:rsids>
    <w:rsidRoot w:val="00BB6911"/>
    <w:rsid w:val="006E6F5C"/>
    <w:rsid w:val="00BB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188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459">
          <w:marLeft w:val="2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711">
          <w:marLeft w:val="213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801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322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842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242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01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363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216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088">
          <w:marLeft w:val="24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911">
          <w:marLeft w:val="248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549</Words>
  <Characters>2967</Characters>
  <Application>Microsoft Office Word</Application>
  <DocSecurity>0</DocSecurity>
  <Lines>24</Lines>
  <Paragraphs>7</Paragraphs>
  <ScaleCrop>false</ScaleCrop>
  <Company>Grizli777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Teixeira dos Santos</dc:creator>
  <cp:keywords/>
  <dc:description/>
  <cp:lastModifiedBy>Andre Teixeira dos Santos</cp:lastModifiedBy>
  <cp:revision>3</cp:revision>
  <dcterms:created xsi:type="dcterms:W3CDTF">2016-01-05T16:21:00Z</dcterms:created>
  <dcterms:modified xsi:type="dcterms:W3CDTF">2016-01-05T16:24:00Z</dcterms:modified>
</cp:coreProperties>
</file>