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heading=h.uynyco5btaqt" w:id="0"/>
      <w:bookmarkEnd w:id="0"/>
      <w:r w:rsidDel="00000000" w:rsidR="00000000" w:rsidRPr="00000000">
        <w:rPr>
          <w:rFonts w:ascii="Times New Roman" w:cs="Times New Roman" w:eastAsia="Times New Roman" w:hAnsi="Times New Roman"/>
          <w:b w:val="1"/>
          <w:bCs w:val="1"/>
          <w:color w:val="1f1f1f"/>
          <w:sz w:val="26"/>
          <w:szCs w:val="26"/>
          <w:rtl w:val="0"/>
        </w:rPr>
        <w:t xml:space="preserve">1</w:t>
      </w:r>
      <w:r w:rsidDel="00000000" w:rsidR="00000000" w:rsidRPr="00000000">
        <w:rPr>
          <w:rFonts w:ascii="Times New Roman" w:cs="Times New Roman" w:eastAsia="Times New Roman" w:hAnsi="Times New Roman"/>
          <w:b w:val="1"/>
          <w:bCs w:val="1"/>
          <w:color w:val="1f1f1f"/>
          <w:sz w:val="26"/>
          <w:szCs w:val="26"/>
          <w:rtl w:val="0"/>
        </w:rPr>
        <w:t xml:space="preserve">. Cấp Văn phòng Đoàn (Đoàn Đại học)</w:t>
      </w:r>
    </w:p>
    <w:p w:rsidR="00000000" w:rsidDel="00000000" w:rsidP="00000000" w:rsidRDefault="00000000" w:rsidRPr="00000000" w14:paraId="00000002">
      <w:pP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Đặc điểm</w:t>
      </w:r>
    </w:p>
    <w:p w:rsidR="00000000" w:rsidDel="00000000" w:rsidP="00000000" w:rsidRDefault="00000000" w:rsidRPr="00000000" w14:paraId="00000003">
      <w:pPr>
        <w:numPr>
          <w:ilvl w:val="0"/>
          <w:numId w:val="2"/>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Là cơ quan đầu não cấp cao nhất của Đoàn Thanh niên tại ĐH, chịu trách nhiệm quản lý toàn bộ hệ thống LCĐ/Đoàn trường trực thuộc và báo cáo trực tiếp với Đảng ủy nhà trường.</w:t>
      </w:r>
      <w:r w:rsidDel="00000000" w:rsidR="00000000" w:rsidRPr="00000000">
        <w:rPr>
          <w:rtl w:val="0"/>
        </w:rPr>
      </w:r>
    </w:p>
    <w:p w:rsidR="00000000" w:rsidDel="00000000" w:rsidP="00000000" w:rsidRDefault="00000000" w:rsidRPr="00000000" w14:paraId="00000004">
      <w:pPr>
        <w:numPr>
          <w:ilvl w:val="0"/>
          <w:numId w:val="2"/>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Số lượng nhân sự thường mỏng (chủ yếu là cán bộ chuyên trách và một số sinh viên hỗ trợ), nhưng phải xử lý khối lượng công việc và hồ sơ khổng lồ đổ về từ tất cả các đơn vị.</w:t>
      </w:r>
      <w:r w:rsidDel="00000000" w:rsidR="00000000" w:rsidRPr="00000000">
        <w:rPr>
          <w:rtl w:val="0"/>
        </w:rPr>
      </w:r>
    </w:p>
    <w:p w:rsidR="00000000" w:rsidDel="00000000" w:rsidP="00000000" w:rsidRDefault="00000000" w:rsidRPr="00000000" w14:paraId="00000005">
      <w:pPr>
        <w:numPr>
          <w:ilvl w:val="0"/>
          <w:numId w:val="2"/>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Khả năng xử lý hồ sơ mang tính chất "nút thắt cổ chai" (bottleneck). Yêu cầu tính chính xác tuyệt đối về mặt thể thức, quy định trước khi nộp lên chi bộ, do đó quy trình thường mang tính nguyên tắc cao và có độ trễ lớn trong các đợt cao điểm.</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công việc</w:t>
      </w:r>
    </w:p>
    <w:p w:rsidR="00000000" w:rsidDel="00000000" w:rsidP="00000000" w:rsidRDefault="00000000" w:rsidRPr="00000000" w14:paraId="00000007">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Trong quá trình thu nhận và xử lý hồ sơ, Văn phòng Đoàn có trách nhiệm:</w:t>
      </w:r>
    </w:p>
    <w:p w:rsidR="00000000" w:rsidDel="00000000" w:rsidP="00000000" w:rsidRDefault="00000000" w:rsidRPr="00000000" w14:paraId="00000008">
      <w:pPr>
        <w:numPr>
          <w:ilvl w:val="0"/>
          <w:numId w:val="1"/>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Tiếp nhận hồ sơ từ các LCĐ/Đoàn trường gửi lên; rà soát lại toàn bộ tính hợp lệ, đầy đủ của giấy tờ. </w:t>
      </w:r>
      <w:r w:rsidDel="00000000" w:rsidR="00000000" w:rsidRPr="00000000">
        <w:rPr>
          <w:rtl w:val="0"/>
        </w:rPr>
      </w:r>
    </w:p>
    <w:p w:rsidR="00000000" w:rsidDel="00000000" w:rsidP="00000000" w:rsidRDefault="00000000" w:rsidRPr="00000000" w14:paraId="00000009">
      <w:pPr>
        <w:numPr>
          <w:ilvl w:val="0"/>
          <w:numId w:val="1"/>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Cập nhật dữ liệu quản lý, theo dõi tiến độ hồ sơ của toàn trường. </w:t>
      </w:r>
      <w:r w:rsidDel="00000000" w:rsidR="00000000" w:rsidRPr="00000000">
        <w:rPr>
          <w:rtl w:val="0"/>
        </w:rPr>
      </w:r>
    </w:p>
    <w:p w:rsidR="00000000" w:rsidDel="00000000" w:rsidP="00000000" w:rsidRDefault="00000000" w:rsidRPr="00000000" w14:paraId="0000000A">
      <w:pPr>
        <w:numPr>
          <w:ilvl w:val="0"/>
          <w:numId w:val="1"/>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Họp Ban Thường vụ, Ban Chủ Nhiệm,  Liên chi Đoàn và Chi bộ để xét duyệt và ra Nghị quyết giới thiệu Đoàn viên ưu tú vào Đảng/chuyển Đảng chính thức. </w:t>
      </w:r>
      <w:r w:rsidDel="00000000" w:rsidR="00000000" w:rsidRPr="00000000">
        <w:rPr>
          <w:rtl w:val="0"/>
        </w:rPr>
      </w:r>
    </w:p>
    <w:p w:rsidR="00000000" w:rsidDel="00000000" w:rsidP="00000000" w:rsidRDefault="00000000" w:rsidRPr="00000000" w14:paraId="0000000B">
      <w:pPr>
        <w:numPr>
          <w:ilvl w:val="0"/>
          <w:numId w:val="1"/>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Hoàn thiện các văn bản, Nghị quyết của Đoàn ĐH và bàn giao hồ sơ sang cho Chi bộ.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Vấn đề</w:t>
      </w:r>
      <w:r w:rsidDel="00000000" w:rsidR="00000000" w:rsidRPr="00000000">
        <w:rPr>
          <w:rtl w:val="0"/>
        </w:rPr>
      </w:r>
    </w:p>
    <w:p w:rsidR="00000000" w:rsidDel="00000000" w:rsidP="00000000" w:rsidRDefault="00000000" w:rsidRPr="00000000" w14:paraId="0000000D">
      <w:pPr>
        <w:numPr>
          <w:ilvl w:val="0"/>
          <w:numId w:val="4"/>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w:t>
      </w:r>
      <w:r w:rsidDel="00000000" w:rsidR="00000000" w:rsidRPr="00000000">
        <w:rPr>
          <w:rFonts w:ascii="Times New Roman" w:cs="Times New Roman" w:eastAsia="Times New Roman" w:hAnsi="Times New Roman"/>
          <w:color w:val="1f1f1f"/>
          <w:sz w:val="26"/>
          <w:szCs w:val="26"/>
          <w:rtl w:val="0"/>
        </w:rPr>
        <w:t xml:space="preserve"> Khối lượng hồ sơ tập trung về cùng một thời điểm rất lớn (đầu kỳ, cuối kỳ). Việc rà soát mất nhiều thời gian. Nếu phát hiện sai sót ở bước này, hồ sơ phải trả ngược lại qua nhiều cấp (VP Đoàn -&gt; LCĐ -&gt; Chi đoàn -&gt; Sinh viên), gây tốn kém thời gian và chi phí đi lại, in ấn.</w:t>
      </w:r>
      <w:r w:rsidDel="00000000" w:rsidR="00000000" w:rsidRPr="00000000">
        <w:rPr>
          <w:rtl w:val="0"/>
        </w:rPr>
      </w:r>
    </w:p>
    <w:p w:rsidR="00000000" w:rsidDel="00000000" w:rsidP="00000000" w:rsidRDefault="00000000" w:rsidRPr="00000000" w14:paraId="0000000E">
      <w:pPr>
        <w:numPr>
          <w:ilvl w:val="0"/>
          <w:numId w:val="4"/>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w:t>
      </w:r>
      <w:r w:rsidDel="00000000" w:rsidR="00000000" w:rsidRPr="00000000">
        <w:rPr>
          <w:rFonts w:ascii="Times New Roman" w:cs="Times New Roman" w:eastAsia="Times New Roman" w:hAnsi="Times New Roman"/>
          <w:color w:val="1f1f1f"/>
          <w:sz w:val="26"/>
          <w:szCs w:val="26"/>
          <w:rtl w:val="0"/>
        </w:rPr>
        <w:t xml:space="preserve"> Dùng form trực tuyến nhưng thiếu luồng quy trình thống nhất -&gt; Gây rác email toàn ban, phân tán trách nhiệm, người nộp vẫn mù tiến độ. </w:t>
      </w:r>
      <w:r w:rsidDel="00000000" w:rsidR="00000000" w:rsidRPr="00000000">
        <w:rPr>
          <w:rtl w:val="0"/>
        </w:rPr>
      </w:r>
    </w:p>
    <w:p w:rsidR="00000000" w:rsidDel="00000000" w:rsidP="00000000" w:rsidRDefault="00000000" w:rsidRPr="00000000" w14:paraId="0000000F">
      <w:pPr>
        <w:numPr>
          <w:ilvl w:val="0"/>
          <w:numId w:val="4"/>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w:t>
      </w:r>
      <w:r w:rsidDel="00000000" w:rsidR="00000000" w:rsidRPr="00000000">
        <w:rPr>
          <w:rFonts w:ascii="Times New Roman" w:cs="Times New Roman" w:eastAsia="Times New Roman" w:hAnsi="Times New Roman"/>
          <w:color w:val="1f1f1f"/>
          <w:sz w:val="26"/>
          <w:szCs w:val="26"/>
          <w:rtl w:val="0"/>
        </w:rPr>
        <w:t xml:space="preserve"> Khâu tổ chức họp thường khó khăn trong việc sắp xếp lịch do các thành viên BTV/BCH thường là giảng viên, cán bộ quản lý cấp cao có lịch trình rất bận rộn. Việc dồn hồ sơ để họp một lần gây chậm trễ cho các hồ sơ nộp sớm.</w:t>
      </w:r>
      <w:r w:rsidDel="00000000" w:rsidR="00000000" w:rsidRPr="00000000">
        <w:rPr>
          <w:rtl w:val="0"/>
        </w:rPr>
      </w:r>
    </w:p>
    <w:p w:rsidR="00000000" w:rsidDel="00000000" w:rsidP="00000000" w:rsidRDefault="00000000" w:rsidRPr="00000000" w14:paraId="00000010">
      <w:pPr>
        <w:numPr>
          <w:ilvl w:val="0"/>
          <w:numId w:val="4"/>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(4): Khó khăn trong lưu trữ và truy xuất: Hồ sơ vật lý lưu kho qua các năm tốn không gian, dễ thất lạc hoặc hư hỏng. Khi cần thanh tra, đối chiếu hoặc tìm lại hồ sơ cũ, việc rà soát thủ công tốn rất nhiều thời gian và nguồn lực.</w:t>
      </w:r>
      <w:r w:rsidDel="00000000" w:rsidR="00000000" w:rsidRPr="00000000">
        <w:rPr>
          <w:rtl w:val="0"/>
        </w:rPr>
      </w:r>
    </w:p>
    <w:p w:rsidR="00000000" w:rsidDel="00000000" w:rsidP="00000000" w:rsidRDefault="00000000" w:rsidRPr="00000000" w14:paraId="00000011">
      <w:pPr>
        <w:numPr>
          <w:ilvl w:val="0"/>
          <w:numId w:val="4"/>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(5): Thiếu công cụ báo cáo và đo lường</w:t>
      </w:r>
      <w:r w:rsidDel="00000000" w:rsidR="00000000" w:rsidRPr="00000000">
        <w:rPr>
          <w:rFonts w:ascii="Times New Roman" w:cs="Times New Roman" w:eastAsia="Times New Roman" w:hAnsi="Times New Roman"/>
          <w:b w:val="1"/>
          <w:bCs w:val="1"/>
          <w:color w:val="1f1f1f"/>
          <w:sz w:val="26"/>
          <w:szCs w:val="26"/>
          <w:rtl w:val="0"/>
        </w:rPr>
        <w:t xml:space="preserve">:</w:t>
      </w:r>
      <w:r w:rsidDel="00000000" w:rsidR="00000000" w:rsidRPr="00000000">
        <w:rPr>
          <w:rFonts w:ascii="Times New Roman" w:cs="Times New Roman" w:eastAsia="Times New Roman" w:hAnsi="Times New Roman"/>
          <w:color w:val="1f1f1f"/>
          <w:sz w:val="26"/>
          <w:szCs w:val="26"/>
          <w:rtl w:val="0"/>
        </w:rPr>
        <w:t xml:space="preserve"> Không có một hệ thống bảng điều khiển thời gian thực. Ban quản lý không thể theo dõi tổng quan dữ liệu</w:t>
      </w:r>
      <w:r w:rsidDel="00000000" w:rsidR="00000000" w:rsidRPr="00000000">
        <w:rPr>
          <w:rtl w:val="0"/>
        </w:rPr>
      </w:r>
    </w:p>
    <w:p w:rsidR="00000000" w:rsidDel="00000000" w:rsidP="00000000" w:rsidRDefault="00000000" w:rsidRPr="00000000" w14:paraId="00000012">
      <w:pPr>
        <w:pBdr>
          <w:top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(ví dụ: đang có bao nhiêu hồ sơ tồn đọng, thời gian xử lý trung bình  là bao lâu) để đưa ra quyết định điều phối kịp thời. Việc làm báo cáo tổng kết cuối kỳ cũng phải đếm và tổng hợp thủ công.</w:t>
      </w:r>
    </w:p>
    <w:p w:rsidR="00000000" w:rsidDel="00000000" w:rsidP="00000000" w:rsidRDefault="00000000" w:rsidRPr="00000000" w14:paraId="00000013">
      <w:pPr>
        <w:pBdr>
          <w:top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Times New Roman" w:cs="Times New Roman" w:eastAsia="Times New Roman" w:hAnsi="Times New Roman"/>
          <w:b w:val="1"/>
          <w:bCs w:val="1"/>
          <w:color w:val="1f1f1f"/>
        </w:rPr>
      </w:pPr>
      <w:bookmarkStart w:colFirst="0" w:colLast="0" w:name="_heading=h.g522rc1gzurs" w:id="1"/>
      <w:bookmarkEnd w:id="1"/>
      <w:r w:rsidDel="00000000" w:rsidR="00000000" w:rsidRPr="00000000">
        <w:rPr>
          <w:rFonts w:ascii="Times New Roman" w:cs="Times New Roman" w:eastAsia="Times New Roman" w:hAnsi="Times New Roman"/>
          <w:b w:val="1"/>
          <w:bCs w:val="1"/>
          <w:color w:val="1f1f1f"/>
          <w:rtl w:val="0"/>
        </w:rPr>
        <w:t xml:space="preserve">2. Ban TCKT</w:t>
      </w:r>
    </w:p>
    <w:p w:rsidR="00000000" w:rsidDel="00000000" w:rsidP="00000000" w:rsidRDefault="00000000" w:rsidRPr="00000000" w14:paraId="00000015">
      <w:pPr>
        <w:numPr>
          <w:ilvl w:val="0"/>
          <w:numId w:val="5"/>
        </w:numPr>
        <w:ind w:left="720" w:hanging="360"/>
        <w:rPr>
          <w:sz w:val="28"/>
          <w:szCs w:val="28"/>
        </w:rPr>
      </w:pPr>
      <w:r w:rsidDel="00000000" w:rsidR="00000000" w:rsidRPr="00000000">
        <w:rPr>
          <w:sz w:val="28"/>
          <w:szCs w:val="28"/>
          <w:rtl w:val="0"/>
        </w:rPr>
        <w:t xml:space="preserve">Sau khi Đoàn trường tiếp nhận hồ sơ -&gt; gửi ban tckt check:</w:t>
        <w:br w:type="textWrapping"/>
        <w:t xml:space="preserve">+, đạt -&gt; họp xét cấp đoàn trường</w:t>
      </w:r>
    </w:p>
    <w:p w:rsidR="00000000" w:rsidDel="00000000" w:rsidP="00000000" w:rsidRDefault="00000000" w:rsidRPr="00000000" w14:paraId="00000016">
      <w:pPr>
        <w:ind w:left="720" w:firstLine="0"/>
        <w:rPr>
          <w:sz w:val="28"/>
          <w:szCs w:val="28"/>
        </w:rPr>
      </w:pPr>
      <w:r w:rsidDel="00000000" w:rsidR="00000000" w:rsidRPr="00000000">
        <w:rPr>
          <w:sz w:val="28"/>
          <w:szCs w:val="28"/>
          <w:rtl w:val="0"/>
        </w:rPr>
        <w:t xml:space="preserve">+, ko đạt: trả hồ sơ về liên chi/ đoàn trường</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heading=h.llgr0vfpvfh8" w:id="2"/>
      <w:bookmarkEnd w:id="2"/>
      <w:r w:rsidDel="00000000" w:rsidR="00000000" w:rsidRPr="00000000">
        <w:rPr>
          <w:rFonts w:ascii="Times New Roman" w:cs="Times New Roman" w:eastAsia="Times New Roman" w:hAnsi="Times New Roman"/>
          <w:b w:val="1"/>
          <w:bCs w:val="1"/>
          <w:color w:val="1f1f1f"/>
          <w:sz w:val="26"/>
          <w:szCs w:val="26"/>
          <w:rtl w:val="0"/>
        </w:rPr>
        <w:t xml:space="preserve">3. Cấp Chi bộ</w:t>
      </w:r>
    </w:p>
    <w:p w:rsidR="00000000" w:rsidDel="00000000" w:rsidP="00000000" w:rsidRDefault="00000000" w:rsidRPr="00000000" w14:paraId="0000001A">
      <w:pP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Đặc điểm</w:t>
      </w:r>
    </w:p>
    <w:p w:rsidR="00000000" w:rsidDel="00000000" w:rsidP="00000000" w:rsidRDefault="00000000" w:rsidRPr="00000000" w14:paraId="0000001B">
      <w:pPr>
        <w:numPr>
          <w:ilvl w:val="0"/>
          <w:numId w:val="3"/>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Là tổ chức cơ sở hạt nhân của Đảng, nơi trực tiếp bồi dưỡng, xem xét kết nạp và quản lý Đảng viên. Chi bộ chịu trách nhiệm cao nhất về tính chính trị, tư tưởng và lý lịch của người được kết nạp, báo cáo lên Đảng ủy cấp trên.</w:t>
      </w:r>
      <w:r w:rsidDel="00000000" w:rsidR="00000000" w:rsidRPr="00000000">
        <w:rPr>
          <w:rtl w:val="0"/>
        </w:rPr>
      </w:r>
    </w:p>
    <w:p w:rsidR="00000000" w:rsidDel="00000000" w:rsidP="00000000" w:rsidRDefault="00000000" w:rsidRPr="00000000" w14:paraId="0000001C">
      <w:pPr>
        <w:numPr>
          <w:ilvl w:val="0"/>
          <w:numId w:val="3"/>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Thành viên Chi bộ thường là các giảng viên, cán bộ khối phòng ban và sinh viên đã là Đảng viên.</w:t>
      </w:r>
      <w:r w:rsidDel="00000000" w:rsidR="00000000" w:rsidRPr="00000000">
        <w:rPr>
          <w:rtl w:val="0"/>
        </w:rPr>
      </w:r>
    </w:p>
    <w:p w:rsidR="00000000" w:rsidDel="00000000" w:rsidP="00000000" w:rsidRDefault="00000000" w:rsidRPr="00000000" w14:paraId="0000001D">
      <w:pPr>
        <w:numPr>
          <w:ilvl w:val="0"/>
          <w:numId w:val="3"/>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Quy trình làm việc chặt chẽ, tuân thủ các quy định của Điều lệ Đảng và Hướng dẫn thi hành. Không có sự linh hoạt hay nhân nhượng về mặt thể thức hồ sơ, sai một chữ cũng có thể phải làm lại từ đầu.</w:t>
      </w:r>
      <w:r w:rsidDel="00000000" w:rsidR="00000000" w:rsidRPr="00000000">
        <w:rPr>
          <w:rtl w:val="0"/>
        </w:rPr>
      </w:r>
    </w:p>
    <w:p w:rsidR="00000000" w:rsidDel="00000000" w:rsidP="00000000" w:rsidRDefault="00000000" w:rsidRPr="00000000" w14:paraId="0000001E">
      <w:pPr>
        <w:pBdr>
          <w:top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công việc</w:t>
      </w:r>
    </w:p>
    <w:p w:rsidR="00000000" w:rsidDel="00000000" w:rsidP="00000000" w:rsidRDefault="00000000" w:rsidRPr="00000000" w14:paraId="00000020">
      <w:pP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Trong quá trình xét duyệt hồ sơ, Chi bộ có trách nhiệm:</w:t>
      </w:r>
    </w:p>
    <w:p w:rsidR="00000000" w:rsidDel="00000000" w:rsidP="00000000" w:rsidRDefault="00000000" w:rsidRPr="00000000" w14:paraId="00000021">
      <w:pPr>
        <w:numPr>
          <w:ilvl w:val="0"/>
          <w:numId w:val="7"/>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Phân công Đảng viên chính thức theo dõi, giúp đỡ quần chúng ưu tú/Đảng viên dự bị.</w:t>
      </w:r>
      <w:r w:rsidDel="00000000" w:rsidR="00000000" w:rsidRPr="00000000">
        <w:rPr>
          <w:rtl w:val="0"/>
        </w:rPr>
      </w:r>
    </w:p>
    <w:p w:rsidR="00000000" w:rsidDel="00000000" w:rsidP="00000000" w:rsidRDefault="00000000" w:rsidRPr="00000000" w14:paraId="00000022">
      <w:pPr>
        <w:numPr>
          <w:ilvl w:val="0"/>
          <w:numId w:val="7"/>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Tiếp nhận hồ sơ từ Đoàn Đại học, rà soát lại toàn bộ câu chữ, thông tin khai trong Lý lịch của người xin vào Đảng.</w:t>
      </w:r>
      <w:r w:rsidDel="00000000" w:rsidR="00000000" w:rsidRPr="00000000">
        <w:rPr>
          <w:rtl w:val="0"/>
        </w:rPr>
      </w:r>
    </w:p>
    <w:p w:rsidR="00000000" w:rsidDel="00000000" w:rsidP="00000000" w:rsidRDefault="00000000" w:rsidRPr="00000000" w14:paraId="00000023">
      <w:pPr>
        <w:numPr>
          <w:ilvl w:val="0"/>
          <w:numId w:val="7"/>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Tổ chức đi thẩm tra lý lịch (hoặc gửi công văn thẩm tra) tại địa phương/cơ quan của người xin vào Đảng và người thân. </w:t>
      </w:r>
      <w:r w:rsidDel="00000000" w:rsidR="00000000" w:rsidRPr="00000000">
        <w:rPr>
          <w:rtl w:val="0"/>
        </w:rPr>
      </w:r>
    </w:p>
    <w:p w:rsidR="00000000" w:rsidDel="00000000" w:rsidP="00000000" w:rsidRDefault="00000000" w:rsidRPr="00000000" w14:paraId="00000024">
      <w:pPr>
        <w:numPr>
          <w:ilvl w:val="0"/>
          <w:numId w:val="7"/>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Tổ chức họp Chi bộ để xét duyệt, bỏ phiếu kín và ra Nghị quyết đề nghị kết nạp/chuyển chính thức.</w:t>
      </w:r>
      <w:r w:rsidDel="00000000" w:rsidR="00000000" w:rsidRPr="00000000">
        <w:rPr>
          <w:rtl w:val="0"/>
        </w:rPr>
      </w:r>
    </w:p>
    <w:p w:rsidR="00000000" w:rsidDel="00000000" w:rsidP="00000000" w:rsidRDefault="00000000" w:rsidRPr="00000000" w14:paraId="00000025">
      <w:pPr>
        <w:numPr>
          <w:ilvl w:val="0"/>
          <w:numId w:val="7"/>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Lưu trữ hồ sơ chuyển Đảng/ kết nạp Đảng tại Chi bộ</w:t>
      </w:r>
      <w:r w:rsidDel="00000000" w:rsidR="00000000" w:rsidRPr="00000000">
        <w:rPr>
          <w:rtl w:val="0"/>
        </w:rPr>
      </w:r>
    </w:p>
    <w:p w:rsidR="00000000" w:rsidDel="00000000" w:rsidP="00000000" w:rsidRDefault="00000000" w:rsidRPr="00000000" w14:paraId="00000026">
      <w:pPr>
        <w:pBdr>
          <w:top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Vấn đề</w:t>
      </w:r>
    </w:p>
    <w:p w:rsidR="00000000" w:rsidDel="00000000" w:rsidP="00000000" w:rsidRDefault="00000000" w:rsidRPr="00000000" w14:paraId="00000028">
      <w:pPr>
        <w:numPr>
          <w:ilvl w:val="0"/>
          <w:numId w:val="6"/>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w:t>
      </w:r>
      <w:r w:rsidDel="00000000" w:rsidR="00000000" w:rsidRPr="00000000">
        <w:rPr>
          <w:rFonts w:ascii="Times New Roman" w:cs="Times New Roman" w:eastAsia="Times New Roman" w:hAnsi="Times New Roman"/>
          <w:color w:val="1f1f1f"/>
          <w:sz w:val="26"/>
          <w:szCs w:val="26"/>
          <w:rtl w:val="0"/>
        </w:rPr>
        <w:t xml:space="preserve"> Tiêu chuẩn về giấy tờ, hồ sơ Đảng cần đúng theo biểu mẫu, format. Sinh viên có thể viết sai, thiếu dẫn đến phải viết lại gây mất thời gian ảnh hưởng đến  việc họp xét ở LCĐ.</w:t>
      </w:r>
      <w:r w:rsidDel="00000000" w:rsidR="00000000" w:rsidRPr="00000000">
        <w:rPr>
          <w:rtl w:val="0"/>
        </w:rPr>
      </w:r>
    </w:p>
    <w:p w:rsidR="00000000" w:rsidDel="00000000" w:rsidP="00000000" w:rsidRDefault="00000000" w:rsidRPr="00000000" w14:paraId="00000029">
      <w:pPr>
        <w:numPr>
          <w:ilvl w:val="0"/>
          <w:numId w:val="6"/>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w:t>
      </w:r>
      <w:r w:rsidDel="00000000" w:rsidR="00000000" w:rsidRPr="00000000">
        <w:rPr>
          <w:rFonts w:ascii="Times New Roman" w:cs="Times New Roman" w:eastAsia="Times New Roman" w:hAnsi="Times New Roman"/>
          <w:color w:val="1f1f1f"/>
          <w:sz w:val="26"/>
          <w:szCs w:val="26"/>
          <w:rtl w:val="0"/>
        </w:rPr>
        <w:t xml:space="preserve"> Các Đảng viên được phân công đôi khi không có đủ thời gian hướng dẫn sát sao hoặc viết bản nhận xét bị chậm trễ so với tiến độ chung, chưa rà soát kĩ kết quả học tập, điểm rèn luyện của hồ sơ đã đáp ứng điều kiện cứng hay chưa đã nộp lên LCĐ.</w:t>
      </w:r>
      <w:r w:rsidDel="00000000" w:rsidR="00000000" w:rsidRPr="00000000">
        <w:rPr>
          <w:rtl w:val="0"/>
        </w:rPr>
      </w:r>
    </w:p>
    <w:p w:rsidR="00000000" w:rsidDel="00000000" w:rsidP="00000000" w:rsidRDefault="00000000" w:rsidRPr="00000000" w14:paraId="0000002A">
      <w:pPr>
        <w:numPr>
          <w:ilvl w:val="0"/>
          <w:numId w:val="6"/>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w:t>
      </w:r>
      <w:r w:rsidDel="00000000" w:rsidR="00000000" w:rsidRPr="00000000">
        <w:rPr>
          <w:rFonts w:ascii="Times New Roman" w:cs="Times New Roman" w:eastAsia="Times New Roman" w:hAnsi="Times New Roman"/>
          <w:color w:val="1f1f1f"/>
          <w:sz w:val="26"/>
          <w:szCs w:val="26"/>
          <w:rtl w:val="0"/>
        </w:rPr>
        <w:t xml:space="preserve"> Quá trình thẩm tra lý lịch là khâu mất nhiều thời gian nhất. Việc di chuyển về địa phương (đặc biệt với sinh viên ngoại tỉnh) tốn kém kinh phí, thời gian. Nếu gửi công văn qua đường bưu điện thì thời gian chờ phản hồi từ các cấp ủy địa phương thường kéo dài không xác định, dễ bị thất lạc. </w:t>
      </w:r>
      <w:r w:rsidDel="00000000" w:rsidR="00000000" w:rsidRPr="00000000">
        <w:rPr>
          <w:rtl w:val="0"/>
        </w:rPr>
      </w:r>
    </w:p>
    <w:p w:rsidR="00000000" w:rsidDel="00000000" w:rsidP="00000000" w:rsidRDefault="00000000" w:rsidRPr="00000000" w14:paraId="0000002B">
      <w:pPr>
        <w:numPr>
          <w:ilvl w:val="0"/>
          <w:numId w:val="6"/>
        </w:numPr>
        <w:pBdr>
          <w:top w:color="000000" w:space="0" w:sz="0" w:val="none"/>
          <w:bottom w:color="000000" w:space="0" w:sz="0" w:val="none"/>
          <w:right w:color="000000" w:space="0" w:sz="0" w:val="none"/>
          <w:between w:color="000000" w:space="0" w:sz="0" w:val="none"/>
        </w:pBdr>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w:t>
      </w:r>
      <w:r w:rsidDel="00000000" w:rsidR="00000000" w:rsidRPr="00000000">
        <w:rPr>
          <w:rFonts w:ascii="Times New Roman" w:cs="Times New Roman" w:eastAsia="Times New Roman" w:hAnsi="Times New Roman"/>
          <w:color w:val="1f1f1f"/>
          <w:sz w:val="26"/>
          <w:szCs w:val="26"/>
          <w:rtl w:val="0"/>
        </w:rPr>
        <w:t xml:space="preserve"> Họp Chi bộ yêu cầu tỷ lệ chuyên cần rất cao (thường phải có mặt trên 2/3 tổng số Đảng viên chính thức, đôi khi yêu cầu tỷ lệ cao hơn tùy quy định). Việc tìm được một khung giờ trống mà toàn bộ giảng viên, cán bộ và sinh viên trong Chi bộ đều có thể tham gia là một thách thức lớn, dẫn đến việc các cuộc họp xét kết nạp thường xuyên bị lùi lịch.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mLuQKMmuP5QdnqTS6pgNb81qw==">CgMxLjAyDmgudXlueWNvNWJ0YXF0Mg5oLmc1MjJyYzFnenVyczIOaC5sbGdyMHZmcHZmaDg4AHIhMTJFdVoyck12Z2I1cldYaWh3em9TZWlZaU1XOVZEdEs3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