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rPr/>
      </w:pPr>
      <w:r>
        <w:rPr>
          <w:rFonts w:ascii="Times New Roman" w:hAnsi="Times New Roman"/>
        </w:rPr>
        <w:t>Tri Duong</w:t>
      </w:r>
    </w:p>
    <w:p>
      <w:pPr>
        <w:pStyle w:val="Normal"/>
        <w:spacing w:lineRule="auto" w:line="240" w:before="57" w:after="57"/>
        <w:rPr/>
      </w:pPr>
      <w:r>
        <w:rPr>
          <w:rFonts w:ascii="Times New Roman" w:hAnsi="Times New Roman"/>
        </w:rPr>
        <w:t xml:space="preserve">CS490: </w:t>
      </w:r>
      <w:r>
        <w:rPr>
          <w:rFonts w:ascii="Times New Roman" w:hAnsi="Times New Roman"/>
        </w:rPr>
        <w:t>Dart/Flutter</w:t>
      </w:r>
    </w:p>
    <w:p>
      <w:pPr>
        <w:pStyle w:val="Normal"/>
        <w:spacing w:lineRule="auto" w:line="240" w:before="57" w:after="57"/>
        <w:rPr/>
      </w:pPr>
      <w:r>
        <w:rPr>
          <w:rFonts w:ascii="Times New Roman" w:hAnsi="Times New Roman"/>
        </w:rPr>
        <w:t>Brian Hudson</w:t>
      </w:r>
    </w:p>
    <w:p>
      <w:pPr>
        <w:pStyle w:val="Normal"/>
        <w:spacing w:lineRule="auto" w:line="240" w:before="57" w:after="57"/>
        <w:rPr/>
      </w:pPr>
      <w:r>
        <w:rPr>
          <w:rFonts w:ascii="Times New Roman" w:hAnsi="Times New Roman"/>
        </w:rPr>
        <w:t>16 September 2019</w:t>
      </w:r>
    </w:p>
    <w:p>
      <w:pPr>
        <w:pStyle w:val="Normal"/>
        <w:spacing w:lineRule="auto" w:line="240" w:before="57" w:after="57"/>
        <w:jc w:val="center"/>
        <w:rPr/>
      </w:pPr>
      <w:r>
        <w:rPr>
          <w:rFonts w:ascii="Times New Roman" w:hAnsi="Times New Roman"/>
        </w:rPr>
        <w:t>Munchkin Marvel: Combat Calculator</w:t>
      </w:r>
    </w:p>
    <w:p>
      <w:pPr>
        <w:pStyle w:val="Normal"/>
        <w:spacing w:lineRule="auto" w:line="240" w:before="57" w:after="57"/>
        <w:jc w:val="left"/>
        <w:rPr/>
      </w:pPr>
      <w:r>
        <w:rPr>
          <w:rFonts w:ascii="Times New Roman" w:hAnsi="Times New Roman"/>
          <w:b/>
          <w:bCs/>
        </w:rPr>
        <w:t>Background:</w:t>
      </w:r>
    </w:p>
    <w:p>
      <w:pPr>
        <w:pStyle w:val="Normal"/>
        <w:spacing w:lineRule="auto" w:line="240" w:before="57" w:after="57"/>
        <w:jc w:val="left"/>
        <w:rPr/>
      </w:pPr>
      <w:r>
        <w:rPr>
          <w:rFonts w:ascii="Times New Roman" w:hAnsi="Times New Roman"/>
          <w:b/>
          <w:bCs/>
        </w:rPr>
        <w:tab/>
      </w:r>
      <w:r>
        <w:rPr>
          <w:rFonts w:ascii="Times New Roman" w:hAnsi="Times New Roman"/>
          <w:b w:val="false"/>
          <w:bCs w:val="false"/>
        </w:rPr>
        <w:t xml:space="preserve">Munchkin is a free-for-all card game designed by Steve Jackson Games. In 2016, a Marvel-themed version of the game was released. In Munchkin Marvel, players use cards representing the heroes, powers, equipment, affiliations, and items of the Marvel universe to defeat popular villains. Players start at level </w:t>
      </w:r>
      <w:r>
        <w:rPr>
          <w:rFonts w:ascii="Times New Roman" w:hAnsi="Times New Roman"/>
          <w:b w:val="false"/>
          <w:bCs w:val="false"/>
        </w:rPr>
        <w:t>one</w:t>
      </w:r>
      <w:r>
        <w:rPr>
          <w:rFonts w:ascii="Times New Roman" w:hAnsi="Times New Roman"/>
          <w:b w:val="false"/>
          <w:bCs w:val="false"/>
        </w:rPr>
        <w:t xml:space="preserve"> and may advance </w:t>
      </w:r>
      <w:r>
        <w:rPr>
          <w:rFonts w:ascii="Times New Roman" w:hAnsi="Times New Roman"/>
          <w:b w:val="false"/>
          <w:bCs w:val="false"/>
        </w:rPr>
        <w:t>a</w:t>
      </w:r>
      <w:r>
        <w:rPr>
          <w:rFonts w:ascii="Times New Roman" w:hAnsi="Times New Roman"/>
          <w:b w:val="false"/>
          <w:bCs w:val="false"/>
        </w:rPr>
        <w:t xml:space="preserve"> level </w:t>
      </w:r>
      <w:r>
        <w:rPr>
          <w:rFonts w:ascii="Times New Roman" w:hAnsi="Times New Roman"/>
          <w:b w:val="false"/>
          <w:bCs w:val="false"/>
        </w:rPr>
        <w:t>or two</w:t>
      </w:r>
      <w:r>
        <w:rPr>
          <w:rFonts w:ascii="Times New Roman" w:hAnsi="Times New Roman"/>
          <w:b w:val="false"/>
          <w:bCs w:val="false"/>
        </w:rPr>
        <w:t xml:space="preserve"> by defeating a villain. The first player to reach level 10 will win the game. An overview video can be watched here: </w:t>
      </w:r>
      <w:hyperlink r:id="rId2">
        <w:r>
          <w:rPr>
            <w:rStyle w:val="InternetLink"/>
            <w:rFonts w:ascii="Times New Roman" w:hAnsi="Times New Roman"/>
            <w:b w:val="false"/>
            <w:bCs w:val="false"/>
            <w:i/>
            <w:iCs/>
          </w:rPr>
          <w:t>How to Play: Munchkin Marvel Edition by USAopoly</w:t>
        </w:r>
      </w:hyperlink>
    </w:p>
    <w:p>
      <w:pPr>
        <w:pStyle w:val="Normal"/>
        <w:spacing w:lineRule="auto" w:line="240" w:before="57" w:after="57"/>
        <w:jc w:val="left"/>
        <w:rPr>
          <w:b w:val="false"/>
          <w:b w:val="false"/>
          <w:bCs w:val="false"/>
        </w:rPr>
      </w:pPr>
      <w:r>
        <w:rPr>
          <w:b w:val="false"/>
          <w:bCs w:val="false"/>
        </w:rPr>
      </w:r>
    </w:p>
    <w:p>
      <w:pPr>
        <w:pStyle w:val="Normal"/>
        <w:spacing w:lineRule="auto" w:line="240" w:before="57" w:after="57"/>
        <w:jc w:val="left"/>
        <w:rPr/>
      </w:pPr>
      <w:r>
        <w:rPr>
          <w:rFonts w:ascii="Times New Roman" w:hAnsi="Times New Roman"/>
          <w:b/>
          <w:bCs/>
        </w:rPr>
        <w:t>Problem:</w:t>
      </w:r>
    </w:p>
    <w:p>
      <w:pPr>
        <w:pStyle w:val="Normal"/>
        <w:spacing w:lineRule="auto" w:line="240" w:before="57" w:after="57"/>
        <w:jc w:val="left"/>
        <w:rPr/>
      </w:pPr>
      <w:r>
        <w:rPr>
          <w:rFonts w:ascii="Times New Roman" w:hAnsi="Times New Roman"/>
          <w:b w:val="false"/>
          <w:bCs w:val="false"/>
        </w:rPr>
        <w:tab/>
        <w:t xml:space="preserve">The combat system in Munchkin Marvel is simple at first, but can quickly snowball in difficulty when each player has more than a handful of cards. When a player encounters a villain, their combat strength is calculated from their current level, companions, powers, gear, affiliations, and boost cards. Not only is the value of each card added together, but the special effects of </w:t>
      </w:r>
      <w:r>
        <w:rPr>
          <w:rFonts w:ascii="Times New Roman" w:hAnsi="Times New Roman"/>
          <w:b w:val="false"/>
          <w:bCs w:val="false"/>
        </w:rPr>
        <w:t>every</w:t>
      </w:r>
      <w:r>
        <w:rPr>
          <w:rFonts w:ascii="Times New Roman" w:hAnsi="Times New Roman"/>
          <w:b w:val="false"/>
          <w:bCs w:val="false"/>
        </w:rPr>
        <w:t xml:space="preserve"> card, villain, and environment must be taken into account for other additions or deductions in strength. In the beginning, players can quickly calculate their combat strength, but it may take up to a few minutes to do finalize calculations around the average midway point or near the end.</w:t>
      </w:r>
    </w:p>
    <w:p>
      <w:pPr>
        <w:pStyle w:val="Normal"/>
        <w:spacing w:lineRule="auto" w:line="240" w:before="57" w:after="57"/>
        <w:jc w:val="left"/>
        <w:rPr>
          <w:b w:val="false"/>
          <w:b w:val="false"/>
          <w:bCs w:val="false"/>
        </w:rPr>
      </w:pPr>
      <w:r>
        <w:rPr>
          <w:b w:val="false"/>
          <w:bCs w:val="false"/>
        </w:rPr>
      </w:r>
    </w:p>
    <w:p>
      <w:pPr>
        <w:pStyle w:val="Normal"/>
        <w:spacing w:lineRule="auto" w:line="240" w:before="57" w:after="57"/>
        <w:jc w:val="left"/>
        <w:rPr/>
      </w:pPr>
      <w:r>
        <w:rPr>
          <w:rFonts w:ascii="Times New Roman" w:hAnsi="Times New Roman"/>
          <w:b/>
          <w:bCs/>
        </w:rPr>
        <w:t>Proposal:</w:t>
      </w:r>
    </w:p>
    <w:p>
      <w:pPr>
        <w:pStyle w:val="Normal"/>
        <w:spacing w:lineRule="auto" w:line="240" w:before="57" w:after="57"/>
        <w:jc w:val="left"/>
        <w:rPr/>
      </w:pPr>
      <w:r>
        <w:rPr>
          <w:rFonts w:ascii="Times New Roman" w:hAnsi="Times New Roman"/>
          <w:b/>
          <w:bCs/>
        </w:rPr>
        <w:tab/>
      </w:r>
      <w:r>
        <w:rPr>
          <w:rFonts w:ascii="Times New Roman" w:hAnsi="Times New Roman"/>
          <w:b w:val="false"/>
          <w:bCs w:val="false"/>
        </w:rPr>
        <w:t xml:space="preserve">The Munchkin Marvel Combat Calculator, or M2-C2, is a </w:t>
      </w:r>
      <w:r>
        <w:rPr>
          <w:rFonts w:ascii="Times New Roman" w:hAnsi="Times New Roman"/>
          <w:b w:val="false"/>
          <w:bCs w:val="false"/>
        </w:rPr>
        <w:t xml:space="preserve">mobile </w:t>
      </w:r>
      <w:r>
        <w:rPr>
          <w:rFonts w:ascii="Times New Roman" w:hAnsi="Times New Roman"/>
          <w:b w:val="false"/>
          <w:bCs w:val="false"/>
        </w:rPr>
        <w:t xml:space="preserve">application that will calculate a player’s combat strength against a specific villain card. </w:t>
      </w:r>
      <w:r>
        <w:rPr>
          <w:rFonts w:ascii="Times New Roman" w:hAnsi="Times New Roman"/>
          <w:b w:val="false"/>
          <w:bCs w:val="false"/>
        </w:rPr>
        <w:t xml:space="preserve">It will be developed using Flutter and Dart, </w:t>
      </w:r>
      <w:r>
        <w:rPr>
          <w:rFonts w:ascii="Times New Roman" w:hAnsi="Times New Roman"/>
          <w:b w:val="false"/>
          <w:bCs w:val="false"/>
        </w:rPr>
        <w:t>allowing</w:t>
      </w:r>
      <w:r>
        <w:rPr>
          <w:rFonts w:ascii="Times New Roman" w:hAnsi="Times New Roman"/>
          <w:b w:val="false"/>
          <w:bCs w:val="false"/>
        </w:rPr>
        <w:t xml:space="preserve"> the application to be available on iOS and Android devices.</w:t>
      </w:r>
    </w:p>
    <w:p>
      <w:pPr>
        <w:pStyle w:val="Normal"/>
        <w:spacing w:lineRule="auto" w:line="240" w:before="57" w:after="57"/>
        <w:jc w:val="left"/>
        <w:rPr/>
      </w:pPr>
      <w:r>
        <w:rPr>
          <w:rFonts w:ascii="Times New Roman" w:hAnsi="Times New Roman"/>
          <w:b w:val="false"/>
          <w:bCs w:val="false"/>
        </w:rPr>
        <w:tab/>
      </w:r>
      <w:r>
        <w:rPr>
          <w:rFonts w:ascii="Times New Roman" w:hAnsi="Times New Roman"/>
          <w:b w:val="false"/>
          <w:bCs w:val="false"/>
        </w:rPr>
        <w:t>Users can set up their current profile, specifying which cards they have ready for combat. The program will initially calculate their base combat strength from each card. Before combat begins, the user will select the villain they’re facing, along with the battle environment (if applicable). After that, the program will take into account of the special effect of each card in combat before displaying the player’s final combat value.</w:t>
      </w:r>
    </w:p>
    <w:p>
      <w:pPr>
        <w:pStyle w:val="Normal"/>
        <w:spacing w:lineRule="auto" w:line="240" w:before="57" w:after="57"/>
        <w:jc w:val="left"/>
        <w:rPr>
          <w:b w:val="false"/>
          <w:b w:val="false"/>
          <w:bCs w:val="false"/>
        </w:rPr>
      </w:pPr>
      <w:r>
        <w:rPr>
          <w:b w:val="false"/>
          <w:bCs w:val="false"/>
        </w:rPr>
      </w:r>
    </w:p>
    <w:p>
      <w:pPr>
        <w:pStyle w:val="Normal"/>
        <w:spacing w:lineRule="auto" w:line="240" w:before="57" w:after="57"/>
        <w:jc w:val="left"/>
        <w:rPr/>
      </w:pPr>
      <w:r>
        <w:rPr>
          <w:rFonts w:ascii="Times New Roman" w:hAnsi="Times New Roman"/>
          <w:b/>
          <w:bCs/>
        </w:rPr>
        <w:t xml:space="preserve">Planned </w:t>
      </w:r>
      <w:r>
        <w:rPr>
          <w:rFonts w:ascii="Times New Roman" w:hAnsi="Times New Roman"/>
          <w:b/>
          <w:bCs/>
        </w:rPr>
        <w:t>Feature List:</w:t>
      </w:r>
    </w:p>
    <w:p>
      <w:pPr>
        <w:pStyle w:val="Normal"/>
        <w:numPr>
          <w:ilvl w:val="0"/>
          <w:numId w:val="2"/>
        </w:numPr>
        <w:spacing w:lineRule="auto" w:line="240" w:before="57" w:after="57"/>
        <w:jc w:val="left"/>
        <w:rPr/>
      </w:pPr>
      <w:r>
        <w:rPr>
          <w:rFonts w:ascii="Times New Roman" w:hAnsi="Times New Roman"/>
          <w:b w:val="false"/>
          <w:bCs w:val="false"/>
        </w:rPr>
        <w:t>Base Game Cards</w:t>
      </w:r>
    </w:p>
    <w:p>
      <w:pPr>
        <w:pStyle w:val="Normal"/>
        <w:numPr>
          <w:ilvl w:val="0"/>
          <w:numId w:val="2"/>
        </w:numPr>
        <w:spacing w:lineRule="auto" w:line="240" w:before="57" w:after="57"/>
        <w:jc w:val="left"/>
        <w:rPr/>
      </w:pPr>
      <w:r>
        <w:rPr>
          <w:rFonts w:ascii="Times New Roman" w:hAnsi="Times New Roman"/>
          <w:b w:val="false"/>
          <w:bCs w:val="false"/>
        </w:rPr>
        <w:t>Expansion 1 (Mystic Mayhem) Cards</w:t>
      </w:r>
    </w:p>
    <w:p>
      <w:pPr>
        <w:pStyle w:val="Normal"/>
        <w:numPr>
          <w:ilvl w:val="0"/>
          <w:numId w:val="2"/>
        </w:numPr>
        <w:spacing w:lineRule="auto" w:line="240" w:before="57" w:after="57"/>
        <w:jc w:val="left"/>
        <w:rPr/>
      </w:pPr>
      <w:r>
        <w:rPr>
          <w:rFonts w:ascii="Times New Roman" w:hAnsi="Times New Roman"/>
          <w:b w:val="false"/>
          <w:bCs w:val="false"/>
        </w:rPr>
        <w:t>Expansion 2 (Cosmos Chaos) Cards</w:t>
      </w:r>
    </w:p>
    <w:p>
      <w:pPr>
        <w:pStyle w:val="Normal"/>
        <w:numPr>
          <w:ilvl w:val="0"/>
          <w:numId w:val="2"/>
        </w:numPr>
        <w:spacing w:lineRule="auto" w:line="240" w:before="57" w:after="57"/>
        <w:jc w:val="left"/>
        <w:rPr/>
      </w:pPr>
      <w:r>
        <w:rPr>
          <w:rFonts w:ascii="Times New Roman" w:hAnsi="Times New Roman"/>
          <w:b w:val="false"/>
          <w:bCs w:val="false"/>
        </w:rPr>
        <w:t>Player Profile and Level Display</w:t>
      </w:r>
    </w:p>
    <w:p>
      <w:pPr>
        <w:pStyle w:val="Normal"/>
        <w:numPr>
          <w:ilvl w:val="0"/>
          <w:numId w:val="2"/>
        </w:numPr>
        <w:spacing w:lineRule="auto" w:line="240" w:before="57" w:after="57"/>
        <w:jc w:val="left"/>
        <w:rPr/>
      </w:pPr>
      <w:r>
        <w:rPr>
          <w:rFonts w:ascii="Times New Roman" w:hAnsi="Times New Roman"/>
          <w:b w:val="false"/>
          <w:bCs w:val="false"/>
        </w:rPr>
        <w:t>Card Management</w:t>
      </w:r>
    </w:p>
    <w:p>
      <w:pPr>
        <w:pStyle w:val="Normal"/>
        <w:numPr>
          <w:ilvl w:val="0"/>
          <w:numId w:val="2"/>
        </w:numPr>
        <w:spacing w:lineRule="auto" w:line="240" w:before="57" w:after="57"/>
        <w:jc w:val="left"/>
        <w:rPr/>
      </w:pPr>
      <w:r>
        <w:rPr>
          <w:rFonts w:ascii="Times New Roman" w:hAnsi="Times New Roman"/>
          <w:b w:val="false"/>
          <w:bCs w:val="false"/>
        </w:rPr>
        <w:t>Base Combat Value Calculator</w:t>
      </w:r>
    </w:p>
    <w:p>
      <w:pPr>
        <w:pStyle w:val="Normal"/>
        <w:numPr>
          <w:ilvl w:val="0"/>
          <w:numId w:val="2"/>
        </w:numPr>
        <w:spacing w:lineRule="auto" w:line="240" w:before="57" w:after="57"/>
        <w:jc w:val="left"/>
        <w:rPr/>
      </w:pPr>
      <w:r>
        <w:rPr>
          <w:rFonts w:ascii="Times New Roman" w:hAnsi="Times New Roman"/>
          <w:b w:val="false"/>
          <w:bCs w:val="false"/>
        </w:rPr>
        <w:t>Special Effects Calculator</w:t>
      </w:r>
    </w:p>
    <w:p>
      <w:pPr>
        <w:pStyle w:val="Normal"/>
        <w:spacing w:lineRule="auto" w:line="240" w:before="57" w:after="57"/>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before="57" w:after="57"/>
        <w:jc w:val="left"/>
        <w:rPr/>
      </w:pPr>
      <w:r>
        <w:rPr>
          <w:rFonts w:ascii="Times New Roman" w:hAnsi="Times New Roman"/>
          <w:b/>
          <w:bCs/>
        </w:rPr>
        <w:t>Feature Descriptions:</w:t>
      </w:r>
    </w:p>
    <w:p>
      <w:pPr>
        <w:pStyle w:val="Normal"/>
        <w:numPr>
          <w:ilvl w:val="0"/>
          <w:numId w:val="1"/>
        </w:numPr>
        <w:spacing w:lineRule="auto" w:line="240" w:before="57" w:after="57"/>
        <w:jc w:val="left"/>
        <w:rPr/>
      </w:pPr>
      <w:r>
        <w:rPr>
          <w:rFonts w:ascii="Times New Roman" w:hAnsi="Times New Roman"/>
          <w:b w:val="false"/>
          <w:bCs w:val="false"/>
        </w:rPr>
        <w:t>The program will have information on the 174 cards that came with the base game. This will include their name, card type, combat value (if applicable), and description, which indicates its special effects (if applicable). Having information on these cards will be a much bigger priority over the two later expansions. The card types are:</w:t>
      </w:r>
    </w:p>
    <w:p>
      <w:pPr>
        <w:pStyle w:val="Normal"/>
        <w:numPr>
          <w:ilvl w:val="1"/>
          <w:numId w:val="3"/>
        </w:numPr>
        <w:spacing w:lineRule="auto" w:line="240" w:before="57" w:after="57"/>
        <w:jc w:val="left"/>
        <w:rPr/>
      </w:pPr>
      <w:r>
        <w:rPr>
          <w:rFonts w:ascii="Times New Roman" w:hAnsi="Times New Roman"/>
          <w:b w:val="false"/>
          <w:bCs w:val="false"/>
        </w:rPr>
        <w:t>Agents</w:t>
      </w:r>
    </w:p>
    <w:p>
      <w:pPr>
        <w:pStyle w:val="Normal"/>
        <w:numPr>
          <w:ilvl w:val="1"/>
          <w:numId w:val="3"/>
        </w:numPr>
        <w:spacing w:lineRule="auto" w:line="240" w:before="57" w:after="57"/>
        <w:jc w:val="left"/>
        <w:rPr/>
      </w:pPr>
      <w:r>
        <w:rPr>
          <w:rFonts w:ascii="Times New Roman" w:hAnsi="Times New Roman"/>
          <w:b w:val="false"/>
          <w:bCs w:val="false"/>
        </w:rPr>
        <w:t>Heroes</w:t>
      </w:r>
    </w:p>
    <w:p>
      <w:pPr>
        <w:pStyle w:val="Normal"/>
        <w:numPr>
          <w:ilvl w:val="1"/>
          <w:numId w:val="3"/>
        </w:numPr>
        <w:spacing w:lineRule="auto" w:line="240" w:before="57" w:after="57"/>
        <w:jc w:val="left"/>
        <w:rPr/>
      </w:pPr>
      <w:r>
        <w:rPr>
          <w:rFonts w:ascii="Times New Roman" w:hAnsi="Times New Roman"/>
          <w:b w:val="false"/>
          <w:bCs w:val="false"/>
        </w:rPr>
        <w:t>Powers</w:t>
      </w:r>
    </w:p>
    <w:p>
      <w:pPr>
        <w:pStyle w:val="Normal"/>
        <w:numPr>
          <w:ilvl w:val="1"/>
          <w:numId w:val="3"/>
        </w:numPr>
        <w:spacing w:lineRule="auto" w:line="240" w:before="57" w:after="57"/>
        <w:jc w:val="left"/>
        <w:rPr/>
      </w:pPr>
      <w:r>
        <w:rPr>
          <w:rFonts w:ascii="Times New Roman" w:hAnsi="Times New Roman"/>
          <w:b w:val="false"/>
          <w:bCs w:val="false"/>
        </w:rPr>
        <w:t>Affiliations</w:t>
      </w:r>
    </w:p>
    <w:p>
      <w:pPr>
        <w:pStyle w:val="Normal"/>
        <w:numPr>
          <w:ilvl w:val="1"/>
          <w:numId w:val="3"/>
        </w:numPr>
        <w:spacing w:lineRule="auto" w:line="240" w:before="57" w:after="57"/>
        <w:jc w:val="left"/>
        <w:rPr/>
      </w:pPr>
      <w:r>
        <w:rPr>
          <w:rFonts w:ascii="Times New Roman" w:hAnsi="Times New Roman"/>
          <w:b w:val="false"/>
          <w:bCs w:val="false"/>
        </w:rPr>
        <w:t>Items (divided into one-use cards and wearable equipment)</w:t>
      </w:r>
    </w:p>
    <w:p>
      <w:pPr>
        <w:pStyle w:val="Normal"/>
        <w:numPr>
          <w:ilvl w:val="1"/>
          <w:numId w:val="3"/>
        </w:numPr>
        <w:spacing w:lineRule="auto" w:line="240" w:before="57" w:after="57"/>
        <w:jc w:val="left"/>
        <w:rPr/>
      </w:pPr>
      <w:r>
        <w:rPr>
          <w:rFonts w:ascii="Times New Roman" w:hAnsi="Times New Roman"/>
          <w:b w:val="false"/>
          <w:bCs w:val="false"/>
        </w:rPr>
        <w:t>Villains</w:t>
      </w:r>
    </w:p>
    <w:p>
      <w:pPr>
        <w:pStyle w:val="Normal"/>
        <w:numPr>
          <w:ilvl w:val="1"/>
          <w:numId w:val="3"/>
        </w:numPr>
        <w:spacing w:lineRule="auto" w:line="240" w:before="57" w:after="57"/>
        <w:jc w:val="left"/>
        <w:rPr/>
      </w:pPr>
      <w:r>
        <w:rPr>
          <w:rFonts w:ascii="Times New Roman" w:hAnsi="Times New Roman"/>
          <w:b w:val="false"/>
          <w:bCs w:val="false"/>
        </w:rPr>
        <w:t>Traps</w:t>
      </w:r>
    </w:p>
    <w:p>
      <w:pPr>
        <w:pStyle w:val="Normal"/>
        <w:numPr>
          <w:ilvl w:val="0"/>
          <w:numId w:val="1"/>
        </w:numPr>
        <w:spacing w:lineRule="auto" w:line="240" w:before="57" w:after="57"/>
        <w:jc w:val="left"/>
        <w:rPr/>
      </w:pPr>
      <w:r>
        <w:rPr>
          <w:rFonts w:ascii="Times New Roman" w:hAnsi="Times New Roman"/>
          <w:b w:val="false"/>
          <w:bCs w:val="false"/>
        </w:rPr>
        <w:t>The first expansion will be stored. It introduced 102 new cards, including the new environment card type. Environment cards simply indicate where the players are currently located and the special effects that applies to the entities in the game.</w:t>
      </w:r>
    </w:p>
    <w:p>
      <w:pPr>
        <w:pStyle w:val="Normal"/>
        <w:numPr>
          <w:ilvl w:val="0"/>
          <w:numId w:val="1"/>
        </w:numPr>
        <w:spacing w:lineRule="auto" w:line="240" w:before="57" w:after="57"/>
        <w:jc w:val="left"/>
        <w:rPr/>
      </w:pPr>
      <w:r>
        <w:rPr>
          <w:rFonts w:ascii="Times New Roman" w:hAnsi="Times New Roman"/>
          <w:b w:val="false"/>
          <w:bCs w:val="false"/>
        </w:rPr>
        <w:t>The second expansion, which introduced an additional set of 102 cards, will be stored.</w:t>
      </w:r>
    </w:p>
    <w:p>
      <w:pPr>
        <w:pStyle w:val="Normal"/>
        <w:numPr>
          <w:ilvl w:val="0"/>
          <w:numId w:val="1"/>
        </w:numPr>
        <w:spacing w:lineRule="auto" w:line="240" w:before="57" w:after="57"/>
        <w:jc w:val="left"/>
        <w:rPr/>
      </w:pPr>
      <w:r>
        <w:rPr>
          <w:rFonts w:ascii="Times New Roman" w:hAnsi="Times New Roman"/>
          <w:b w:val="false"/>
          <w:bCs w:val="false"/>
        </w:rPr>
        <w:t>The player’s name, agent card, agent’s gender, and level can be displayed. The agent card is essentially the player’s controlled character. Each agent has their own special effect. The agent’s gender is stored because there are cards that affect specific genders differently.</w:t>
      </w:r>
    </w:p>
    <w:p>
      <w:pPr>
        <w:pStyle w:val="Normal"/>
        <w:numPr>
          <w:ilvl w:val="0"/>
          <w:numId w:val="1"/>
        </w:numPr>
        <w:spacing w:lineRule="auto" w:line="240" w:before="57" w:after="57"/>
        <w:jc w:val="left"/>
        <w:rPr/>
      </w:pPr>
      <w:r>
        <w:rPr>
          <w:rFonts w:ascii="Times New Roman" w:hAnsi="Times New Roman"/>
          <w:b w:val="false"/>
          <w:bCs w:val="false"/>
        </w:rPr>
        <w:t>Users can manage their inventory, indicating which cards they have in combat and which cards are out of combat. The calculator will acknowledge cards in play and ignore the effects of ones outside of play.</w:t>
      </w:r>
    </w:p>
    <w:p>
      <w:pPr>
        <w:pStyle w:val="Normal"/>
        <w:numPr>
          <w:ilvl w:val="0"/>
          <w:numId w:val="1"/>
        </w:numPr>
        <w:spacing w:lineRule="auto" w:line="240" w:before="57" w:after="57"/>
        <w:jc w:val="left"/>
        <w:rPr/>
      </w:pPr>
      <w:r>
        <w:rPr>
          <w:rFonts w:ascii="Times New Roman" w:hAnsi="Times New Roman"/>
          <w:b w:val="false"/>
          <w:bCs w:val="false"/>
        </w:rPr>
        <w:t>Most cards have a combat value that will be added to or deducted from the player’s combat strength. The program will detect the cards in combat and calculate the player’s combat strength based on the cards’ combat values alone.</w:t>
      </w:r>
    </w:p>
    <w:p>
      <w:pPr>
        <w:pStyle w:val="Normal"/>
        <w:numPr>
          <w:ilvl w:val="0"/>
          <w:numId w:val="1"/>
        </w:numPr>
        <w:spacing w:lineRule="auto" w:line="240" w:before="57" w:after="57"/>
        <w:jc w:val="left"/>
        <w:rPr/>
      </w:pPr>
      <w:r>
        <w:rPr>
          <w:rFonts w:ascii="Times New Roman" w:hAnsi="Times New Roman"/>
          <w:b w:val="false"/>
          <w:bCs w:val="false"/>
        </w:rPr>
        <w:t>Once the villain and environment (if applicable) has been selected, the program will acknowledge the special effects of each card in combat to calculate and display the player’s final combat strength.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0">
    <w:name w:val="ListLabel 10"/>
    <w:qFormat/>
    <w:rPr>
      <w:rFonts w:ascii="Times New Roman" w:hAnsi="Times New Roman"/>
      <w:b w:val="false"/>
      <w:bCs w:val="false"/>
      <w:i/>
      <w:iCs/>
    </w:rPr>
  </w:style>
  <w:style w:type="character" w:styleId="ListLabel1">
    <w:name w:val="ListLabel 1"/>
    <w:qFormat/>
    <w:rPr>
      <w:rFonts w:cs="OpenSymbol"/>
    </w:rPr>
  </w:style>
  <w:style w:type="character" w:styleId="ListLabel2">
    <w:name w:val="ListLabel 2"/>
    <w:qFormat/>
    <w:rPr>
      <w:rFonts w:ascii="Times New Roman" w:hAnsi="Times New Roman" w:cs="OpenSymbol"/>
      <w:b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4tmN6hTR0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646</Words>
  <Characters>3346</Characters>
  <CharactersWithSpaces>3940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2019-09-16T12:51:32Z</dcterms:created>
  <dc:creator/>
  <dc:description/>
  <dc:language>en-US</dc:language>
  <cp:lastModifiedBy/>
  <dcterms:modified xsi:type="dcterms:W3CDTF">2019-09-16T13:06:29Z</dcterms:modified>
  <cp:revision>3</cp:revision>
  <dc:subject/>
  <dc:title/>
</cp:coreProperties>
</file>