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E37E9" w14:textId="77777777" w:rsidR="00DE518F" w:rsidRDefault="00000000">
      <w:pPr>
        <w:jc w:val="center"/>
        <w:rPr>
          <w:b/>
        </w:rPr>
      </w:pPr>
      <w:r>
        <w:rPr>
          <w:b/>
          <w:noProof/>
        </w:rPr>
        <w:drawing>
          <wp:inline distT="114300" distB="114300" distL="114300" distR="114300" wp14:anchorId="327AB015" wp14:editId="27C1DC83">
            <wp:extent cx="2857500" cy="838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57500" cy="838200"/>
                    </a:xfrm>
                    <a:prstGeom prst="rect">
                      <a:avLst/>
                    </a:prstGeom>
                    <a:ln/>
                  </pic:spPr>
                </pic:pic>
              </a:graphicData>
            </a:graphic>
          </wp:inline>
        </w:drawing>
      </w:r>
    </w:p>
    <w:p w14:paraId="2EF3B66B" w14:textId="77777777" w:rsidR="00DE518F" w:rsidRDefault="00DE518F">
      <w:pPr>
        <w:jc w:val="center"/>
        <w:rPr>
          <w:b/>
        </w:rPr>
      </w:pPr>
    </w:p>
    <w:p w14:paraId="56A9F95E" w14:textId="77777777" w:rsidR="00DE518F" w:rsidRDefault="00000000">
      <w:pPr>
        <w:jc w:val="center"/>
        <w:rPr>
          <w:b/>
        </w:rPr>
      </w:pPr>
      <w:r>
        <w:rPr>
          <w:rFonts w:ascii="Koh Santepheap" w:eastAsia="Koh Santepheap" w:hAnsi="Koh Santepheap" w:cs="Koh Santepheap"/>
          <w:b/>
          <w:color w:val="3D5B66"/>
          <w:sz w:val="28"/>
          <w:szCs w:val="28"/>
        </w:rPr>
        <w:t>INTERNAL MEETING MINUTES</w:t>
      </w:r>
    </w:p>
    <w:p w14:paraId="51D06476" w14:textId="77777777" w:rsidR="00DE518F" w:rsidRDefault="00DE518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DE518F" w14:paraId="3F95AB1F" w14:textId="77777777">
        <w:tc>
          <w:tcPr>
            <w:tcW w:w="2130" w:type="dxa"/>
            <w:shd w:val="clear" w:color="auto" w:fill="auto"/>
            <w:tcMar>
              <w:top w:w="100" w:type="dxa"/>
              <w:left w:w="100" w:type="dxa"/>
              <w:bottom w:w="100" w:type="dxa"/>
              <w:right w:w="100" w:type="dxa"/>
            </w:tcMar>
          </w:tcPr>
          <w:p w14:paraId="42AAF07D" w14:textId="77777777" w:rsidR="00DE518F" w:rsidRDefault="00000000">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Meeting Purpose</w:t>
            </w:r>
          </w:p>
        </w:tc>
        <w:tc>
          <w:tcPr>
            <w:tcW w:w="7230" w:type="dxa"/>
            <w:shd w:val="clear" w:color="auto" w:fill="auto"/>
            <w:tcMar>
              <w:top w:w="100" w:type="dxa"/>
              <w:left w:w="100" w:type="dxa"/>
              <w:bottom w:w="100" w:type="dxa"/>
              <w:right w:w="100" w:type="dxa"/>
            </w:tcMar>
          </w:tcPr>
          <w:p w14:paraId="32D8BB49" w14:textId="218FF82E" w:rsidR="00DE518F" w:rsidRDefault="009E337B">
            <w:pPr>
              <w:widowControl w:val="0"/>
              <w:pBdr>
                <w:top w:val="nil"/>
                <w:left w:val="nil"/>
                <w:bottom w:val="nil"/>
                <w:right w:val="nil"/>
                <w:between w:val="nil"/>
              </w:pBdr>
              <w:spacing w:line="240" w:lineRule="auto"/>
              <w:rPr>
                <w:rFonts w:ascii="Open Sans" w:eastAsia="Open Sans" w:hAnsi="Open Sans" w:cs="Open Sans"/>
                <w:color w:val="FF0000"/>
              </w:rPr>
            </w:pPr>
            <w:r>
              <w:rPr>
                <w:rFonts w:ascii="Open Sans" w:eastAsia="Open Sans" w:hAnsi="Open Sans" w:cs="Open Sans"/>
              </w:rPr>
              <w:t>TDWG Sensitive Species Extension Task Group Meeting</w:t>
            </w:r>
          </w:p>
        </w:tc>
      </w:tr>
      <w:tr w:rsidR="00DE518F" w14:paraId="311A33F3" w14:textId="77777777">
        <w:tc>
          <w:tcPr>
            <w:tcW w:w="2130" w:type="dxa"/>
            <w:shd w:val="clear" w:color="auto" w:fill="auto"/>
            <w:tcMar>
              <w:top w:w="100" w:type="dxa"/>
              <w:left w:w="100" w:type="dxa"/>
              <w:bottom w:w="100" w:type="dxa"/>
              <w:right w:w="100" w:type="dxa"/>
            </w:tcMar>
          </w:tcPr>
          <w:p w14:paraId="6BD2A8AA" w14:textId="77777777" w:rsidR="00DE518F" w:rsidRDefault="00000000">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Time and Date</w:t>
            </w:r>
          </w:p>
        </w:tc>
        <w:tc>
          <w:tcPr>
            <w:tcW w:w="7230" w:type="dxa"/>
            <w:shd w:val="clear" w:color="auto" w:fill="auto"/>
            <w:tcMar>
              <w:top w:w="100" w:type="dxa"/>
              <w:left w:w="100" w:type="dxa"/>
              <w:bottom w:w="100" w:type="dxa"/>
              <w:right w:w="100" w:type="dxa"/>
            </w:tcMar>
          </w:tcPr>
          <w:p w14:paraId="0B9D6AE3" w14:textId="1FF44113" w:rsidR="00DE518F" w:rsidRPr="009E337B"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 xml:space="preserve">5th March 2025, from </w:t>
            </w:r>
            <w:r w:rsidR="00AE31A1" w:rsidRPr="009E337B">
              <w:rPr>
                <w:rFonts w:ascii="Open Sans" w:eastAsia="Open Sans" w:hAnsi="Open Sans" w:cs="Open Sans"/>
              </w:rPr>
              <w:t>17:00 AEDT</w:t>
            </w:r>
          </w:p>
        </w:tc>
      </w:tr>
      <w:tr w:rsidR="00DE518F" w14:paraId="762F746C" w14:textId="77777777">
        <w:tc>
          <w:tcPr>
            <w:tcW w:w="2130" w:type="dxa"/>
            <w:shd w:val="clear" w:color="auto" w:fill="auto"/>
            <w:tcMar>
              <w:top w:w="100" w:type="dxa"/>
              <w:left w:w="100" w:type="dxa"/>
              <w:bottom w:w="100" w:type="dxa"/>
              <w:right w:w="100" w:type="dxa"/>
            </w:tcMar>
          </w:tcPr>
          <w:p w14:paraId="5547AE91" w14:textId="77777777" w:rsidR="00DE518F" w:rsidRDefault="00000000">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Attendees</w:t>
            </w:r>
          </w:p>
        </w:tc>
        <w:tc>
          <w:tcPr>
            <w:tcW w:w="7230" w:type="dxa"/>
            <w:shd w:val="clear" w:color="auto" w:fill="auto"/>
            <w:tcMar>
              <w:top w:w="100" w:type="dxa"/>
              <w:left w:w="100" w:type="dxa"/>
              <w:bottom w:w="100" w:type="dxa"/>
              <w:right w:w="100" w:type="dxa"/>
            </w:tcMar>
          </w:tcPr>
          <w:p w14:paraId="5AC53279" w14:textId="77777777" w:rsidR="009E337B"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Tania Laity</w:t>
            </w:r>
          </w:p>
          <w:p w14:paraId="1802BF37" w14:textId="77777777" w:rsidR="003C6A4C" w:rsidRDefault="009E337B">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Cam Slatyer</w:t>
            </w:r>
          </w:p>
          <w:p w14:paraId="3A00E0D8" w14:textId="3136A272" w:rsidR="00DE518F" w:rsidRPr="009E337B"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 xml:space="preserve">Arthur </w:t>
            </w:r>
            <w:r w:rsidR="000B2217" w:rsidRPr="009E337B">
              <w:rPr>
                <w:rFonts w:ascii="Open Sans" w:eastAsia="Open Sans" w:hAnsi="Open Sans" w:cs="Open Sans"/>
              </w:rPr>
              <w:t>Chapman</w:t>
            </w:r>
          </w:p>
          <w:p w14:paraId="4EBE9516" w14:textId="77777777" w:rsidR="00DE518F" w:rsidRPr="009E337B"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Piers Higgs</w:t>
            </w:r>
          </w:p>
          <w:p w14:paraId="2E16F6B3" w14:textId="77777777" w:rsidR="003C6A4C"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 xml:space="preserve">Alice </w:t>
            </w:r>
            <w:r w:rsidR="000B2217" w:rsidRPr="009E337B">
              <w:rPr>
                <w:rFonts w:ascii="Open Sans" w:eastAsia="Open Sans" w:hAnsi="Open Sans" w:cs="Open Sans"/>
              </w:rPr>
              <w:t>Catherine</w:t>
            </w:r>
            <w:r w:rsidRPr="009E337B">
              <w:rPr>
                <w:rFonts w:ascii="Open Sans" w:eastAsia="Open Sans" w:hAnsi="Open Sans" w:cs="Open Sans"/>
              </w:rPr>
              <w:t xml:space="preserve"> Hughes</w:t>
            </w:r>
          </w:p>
          <w:p w14:paraId="1212BEAE" w14:textId="77777777" w:rsidR="003C6A4C"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 xml:space="preserve">Andrew </w:t>
            </w:r>
            <w:r w:rsidR="000B2217" w:rsidRPr="009E337B">
              <w:rPr>
                <w:rFonts w:ascii="Open Sans" w:eastAsia="Open Sans" w:hAnsi="Open Sans" w:cs="Open Sans"/>
              </w:rPr>
              <w:t>Rodrigues</w:t>
            </w:r>
          </w:p>
          <w:p w14:paraId="6A43AF98" w14:textId="77777777" w:rsidR="003C6A4C"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Cassia Piper</w:t>
            </w:r>
          </w:p>
          <w:p w14:paraId="23FD80B7" w14:textId="77777777" w:rsidR="003C6A4C"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Donna Lewis</w:t>
            </w:r>
          </w:p>
          <w:p w14:paraId="006A45F0" w14:textId="3DDB5FF8" w:rsidR="00DE518F" w:rsidRPr="009E337B"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Martin Kaehrle</w:t>
            </w:r>
          </w:p>
          <w:p w14:paraId="4CDFFBAF" w14:textId="77777777" w:rsidR="009E337B"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Mieke Strong</w:t>
            </w:r>
          </w:p>
          <w:p w14:paraId="0809AC9B" w14:textId="47C75824" w:rsidR="00DE518F" w:rsidRPr="009E337B" w:rsidRDefault="00000000">
            <w:pPr>
              <w:widowControl w:val="0"/>
              <w:pBdr>
                <w:top w:val="nil"/>
                <w:left w:val="nil"/>
                <w:bottom w:val="nil"/>
                <w:right w:val="nil"/>
                <w:between w:val="nil"/>
              </w:pBdr>
              <w:spacing w:line="240" w:lineRule="auto"/>
              <w:rPr>
                <w:rFonts w:ascii="Open Sans" w:eastAsia="Open Sans" w:hAnsi="Open Sans" w:cs="Open Sans"/>
              </w:rPr>
            </w:pPr>
            <w:r w:rsidRPr="009E337B">
              <w:rPr>
                <w:rFonts w:ascii="Open Sans" w:eastAsia="Open Sans" w:hAnsi="Open Sans" w:cs="Open Sans"/>
              </w:rPr>
              <w:t>William K Morris</w:t>
            </w:r>
          </w:p>
        </w:tc>
      </w:tr>
    </w:tbl>
    <w:p w14:paraId="15924ED5" w14:textId="77777777" w:rsidR="00DE518F" w:rsidRDefault="00DE518F"/>
    <w:p w14:paraId="28E6F95A" w14:textId="77777777" w:rsidR="00DE518F" w:rsidRDefault="00000000">
      <w:pPr>
        <w:rPr>
          <w:rFonts w:ascii="Open Sans" w:eastAsia="Open Sans" w:hAnsi="Open Sans" w:cs="Open Sans"/>
          <w:b/>
        </w:rPr>
      </w:pPr>
      <w:r>
        <w:rPr>
          <w:rFonts w:ascii="Open Sans" w:eastAsia="Open Sans" w:hAnsi="Open Sans" w:cs="Open Sans"/>
          <w:b/>
        </w:rPr>
        <w:t>Minutes</w:t>
      </w:r>
    </w:p>
    <w:p w14:paraId="3FF8BF79" w14:textId="77777777" w:rsidR="00DE518F" w:rsidRPr="00BE2E56" w:rsidRDefault="00000000" w:rsidP="00BB7CE2">
      <w:pPr>
        <w:spacing w:before="240"/>
        <w:rPr>
          <w:rFonts w:ascii="Open Sans" w:eastAsia="Open Sans" w:hAnsi="Open Sans" w:cs="Open Sans"/>
          <w:u w:val="single"/>
        </w:rPr>
      </w:pPr>
      <w:r w:rsidRPr="00BE2E56">
        <w:rPr>
          <w:rFonts w:ascii="Open Sans" w:eastAsia="Open Sans" w:hAnsi="Open Sans" w:cs="Open Sans"/>
          <w:u w:val="single"/>
        </w:rPr>
        <w:t>Housekeeping</w:t>
      </w:r>
    </w:p>
    <w:p w14:paraId="44D64D43" w14:textId="77777777" w:rsidR="00DE518F" w:rsidRDefault="00000000" w:rsidP="00BB7CE2">
      <w:pPr>
        <w:numPr>
          <w:ilvl w:val="0"/>
          <w:numId w:val="1"/>
        </w:numPr>
        <w:rPr>
          <w:rFonts w:ascii="Open Sans" w:eastAsia="Open Sans" w:hAnsi="Open Sans" w:cs="Open Sans"/>
        </w:rPr>
      </w:pPr>
      <w:r>
        <w:rPr>
          <w:rFonts w:ascii="Open Sans" w:eastAsia="Open Sans" w:hAnsi="Open Sans" w:cs="Open Sans"/>
        </w:rPr>
        <w:t>Next meeting - stagger to suit the eastern and western hemispheres respectively - next meeting held in US time, then the next one back in Australian time.</w:t>
      </w:r>
    </w:p>
    <w:p w14:paraId="6C5EE80B" w14:textId="1D3DDC9E" w:rsidR="00DE518F" w:rsidRDefault="0087705A" w:rsidP="00BB7CE2">
      <w:pPr>
        <w:numPr>
          <w:ilvl w:val="0"/>
          <w:numId w:val="1"/>
        </w:numPr>
        <w:spacing w:after="240"/>
        <w:rPr>
          <w:rFonts w:ascii="Open Sans" w:eastAsia="Open Sans" w:hAnsi="Open Sans" w:cs="Open Sans"/>
        </w:rPr>
      </w:pPr>
      <w:r>
        <w:rPr>
          <w:rFonts w:ascii="Open Sans" w:eastAsia="Open Sans" w:hAnsi="Open Sans" w:cs="Open Sans"/>
        </w:rPr>
        <w:t xml:space="preserve">TDWG Executive Committee </w:t>
      </w:r>
      <w:r w:rsidR="006C4BF4">
        <w:rPr>
          <w:rFonts w:ascii="Open Sans" w:eastAsia="Open Sans" w:hAnsi="Open Sans" w:cs="Open Sans"/>
        </w:rPr>
        <w:t xml:space="preserve">email </w:t>
      </w:r>
      <w:r>
        <w:rPr>
          <w:rFonts w:ascii="Open Sans" w:eastAsia="Open Sans" w:hAnsi="Open Sans" w:cs="Open Sans"/>
        </w:rPr>
        <w:t>received</w:t>
      </w:r>
      <w:r w:rsidR="00000000">
        <w:rPr>
          <w:rFonts w:ascii="Open Sans" w:eastAsia="Open Sans" w:hAnsi="Open Sans" w:cs="Open Sans"/>
        </w:rPr>
        <w:t xml:space="preserve"> about TDWG working sessions in the week of April 14-18</w:t>
      </w:r>
      <w:r>
        <w:rPr>
          <w:rFonts w:ascii="Open Sans" w:eastAsia="Open Sans" w:hAnsi="Open Sans" w:cs="Open Sans"/>
        </w:rPr>
        <w:t>. We need to</w:t>
      </w:r>
      <w:r w:rsidR="006C4BF4">
        <w:rPr>
          <w:rFonts w:ascii="Open Sans" w:eastAsia="Open Sans" w:hAnsi="Open Sans" w:cs="Open Sans"/>
        </w:rPr>
        <w:t xml:space="preserve"> </w:t>
      </w:r>
      <w:r w:rsidR="00000000">
        <w:rPr>
          <w:rFonts w:ascii="Open Sans" w:eastAsia="Open Sans" w:hAnsi="Open Sans" w:cs="Open Sans"/>
        </w:rPr>
        <w:t xml:space="preserve">pick some times in </w:t>
      </w:r>
      <w:r w:rsidR="006C4BF4">
        <w:rPr>
          <w:rFonts w:ascii="Open Sans" w:eastAsia="Open Sans" w:hAnsi="Open Sans" w:cs="Open Sans"/>
        </w:rPr>
        <w:t xml:space="preserve">the supplied </w:t>
      </w:r>
      <w:r w:rsidR="00000000">
        <w:rPr>
          <w:rFonts w:ascii="Open Sans" w:eastAsia="Open Sans" w:hAnsi="Open Sans" w:cs="Open Sans"/>
        </w:rPr>
        <w:t xml:space="preserve">spreadsheet that </w:t>
      </w:r>
      <w:r w:rsidR="004D26F5">
        <w:rPr>
          <w:rFonts w:ascii="Open Sans" w:eastAsia="Open Sans" w:hAnsi="Open Sans" w:cs="Open Sans"/>
        </w:rPr>
        <w:t xml:space="preserve">we could </w:t>
      </w:r>
      <w:r w:rsidR="00000000">
        <w:rPr>
          <w:rFonts w:ascii="Open Sans" w:eastAsia="Open Sans" w:hAnsi="Open Sans" w:cs="Open Sans"/>
        </w:rPr>
        <w:t>use</w:t>
      </w:r>
      <w:r w:rsidR="004D26F5">
        <w:rPr>
          <w:rFonts w:ascii="Open Sans" w:eastAsia="Open Sans" w:hAnsi="Open Sans" w:cs="Open Sans"/>
        </w:rPr>
        <w:t xml:space="preserve">. We don’t have to showcase our work </w:t>
      </w:r>
      <w:r w:rsidR="008B6AA2">
        <w:rPr>
          <w:rFonts w:ascii="Open Sans" w:eastAsia="Open Sans" w:hAnsi="Open Sans" w:cs="Open Sans"/>
        </w:rPr>
        <w:t>so far - we</w:t>
      </w:r>
      <w:r w:rsidR="00000000">
        <w:rPr>
          <w:rFonts w:ascii="Open Sans" w:eastAsia="Open Sans" w:hAnsi="Open Sans" w:cs="Open Sans"/>
        </w:rPr>
        <w:t xml:space="preserve"> could just do a short 5 minute introduction</w:t>
      </w:r>
      <w:r w:rsidR="008B6AA2">
        <w:rPr>
          <w:rFonts w:ascii="Open Sans" w:eastAsia="Open Sans" w:hAnsi="Open Sans" w:cs="Open Sans"/>
        </w:rPr>
        <w:t xml:space="preserve"> about</w:t>
      </w:r>
      <w:r w:rsidR="00000000">
        <w:rPr>
          <w:rFonts w:ascii="Open Sans" w:eastAsia="Open Sans" w:hAnsi="Open Sans" w:cs="Open Sans"/>
        </w:rPr>
        <w:t xml:space="preserve"> where we're intending to head</w:t>
      </w:r>
      <w:r w:rsidR="00365899">
        <w:rPr>
          <w:rFonts w:ascii="Open Sans" w:eastAsia="Open Sans" w:hAnsi="Open Sans" w:cs="Open Sans"/>
        </w:rPr>
        <w:t xml:space="preserve"> and then open up for </w:t>
      </w:r>
      <w:r w:rsidR="00BC5C5F">
        <w:rPr>
          <w:rFonts w:ascii="Open Sans" w:eastAsia="Open Sans" w:hAnsi="Open Sans" w:cs="Open Sans"/>
        </w:rPr>
        <w:t>discussion</w:t>
      </w:r>
      <w:r w:rsidR="00000000">
        <w:rPr>
          <w:rFonts w:ascii="Open Sans" w:eastAsia="Open Sans" w:hAnsi="Open Sans" w:cs="Open Sans"/>
        </w:rPr>
        <w:t xml:space="preserve"> </w:t>
      </w:r>
      <w:r w:rsidR="008B6AA2">
        <w:rPr>
          <w:rFonts w:ascii="Open Sans" w:eastAsia="Open Sans" w:hAnsi="Open Sans" w:cs="Open Sans"/>
        </w:rPr>
        <w:t>instead.</w:t>
      </w:r>
    </w:p>
    <w:p w14:paraId="0FF8CCA2" w14:textId="231D3999" w:rsidR="00DE518F" w:rsidRDefault="00000000">
      <w:pPr>
        <w:spacing w:before="240" w:after="240"/>
        <w:rPr>
          <w:rFonts w:ascii="Open Sans" w:eastAsia="Open Sans" w:hAnsi="Open Sans" w:cs="Open Sans"/>
          <w:b/>
        </w:rPr>
      </w:pPr>
      <w:r>
        <w:rPr>
          <w:rFonts w:ascii="Open Sans" w:eastAsia="Open Sans" w:hAnsi="Open Sans" w:cs="Open Sans"/>
          <w:b/>
        </w:rPr>
        <w:t xml:space="preserve">Action: CS will follow up with </w:t>
      </w:r>
      <w:r w:rsidR="00C739B9">
        <w:rPr>
          <w:rFonts w:ascii="Open Sans" w:eastAsia="Open Sans" w:hAnsi="Open Sans" w:cs="Open Sans"/>
          <w:b/>
        </w:rPr>
        <w:t>TDWG Exec re</w:t>
      </w:r>
      <w:r>
        <w:rPr>
          <w:rFonts w:ascii="Open Sans" w:eastAsia="Open Sans" w:hAnsi="Open Sans" w:cs="Open Sans"/>
          <w:b/>
        </w:rPr>
        <w:t xml:space="preserve"> </w:t>
      </w:r>
      <w:r w:rsidR="00001528">
        <w:rPr>
          <w:rFonts w:ascii="Open Sans" w:eastAsia="Open Sans" w:hAnsi="Open Sans" w:cs="Open Sans"/>
          <w:b/>
        </w:rPr>
        <w:t xml:space="preserve">the </w:t>
      </w:r>
      <w:r w:rsidR="00C739B9">
        <w:rPr>
          <w:rFonts w:ascii="Open Sans" w:eastAsia="Open Sans" w:hAnsi="Open Sans" w:cs="Open Sans"/>
          <w:b/>
        </w:rPr>
        <w:t>working session</w:t>
      </w:r>
      <w:r w:rsidR="00001528">
        <w:rPr>
          <w:rFonts w:ascii="Open Sans" w:eastAsia="Open Sans" w:hAnsi="Open Sans" w:cs="Open Sans"/>
          <w:b/>
        </w:rPr>
        <w:t>s</w:t>
      </w:r>
    </w:p>
    <w:p w14:paraId="43EE8D1F" w14:textId="77777777" w:rsidR="00BB7CE2" w:rsidRPr="00BB7CE2" w:rsidRDefault="00BB7CE2" w:rsidP="00BB7CE2">
      <w:pPr>
        <w:spacing w:before="240"/>
        <w:rPr>
          <w:rFonts w:ascii="Open Sans" w:eastAsia="Open Sans" w:hAnsi="Open Sans" w:cs="Open Sans"/>
          <w:u w:val="single"/>
        </w:rPr>
      </w:pPr>
      <w:r w:rsidRPr="00BB7CE2">
        <w:rPr>
          <w:rFonts w:ascii="Open Sans" w:eastAsia="Open Sans" w:hAnsi="Open Sans" w:cs="Open Sans"/>
          <w:u w:val="single"/>
        </w:rPr>
        <w:t>Agenda</w:t>
      </w:r>
    </w:p>
    <w:p w14:paraId="56CF2636" w14:textId="4D15446B" w:rsidR="00DE518F" w:rsidRDefault="00000000">
      <w:pPr>
        <w:numPr>
          <w:ilvl w:val="0"/>
          <w:numId w:val="1"/>
        </w:numPr>
        <w:spacing w:before="240"/>
        <w:rPr>
          <w:rFonts w:ascii="Open Sans" w:eastAsia="Open Sans" w:hAnsi="Open Sans" w:cs="Open Sans"/>
        </w:rPr>
      </w:pPr>
      <w:r>
        <w:rPr>
          <w:rFonts w:ascii="Open Sans" w:eastAsia="Open Sans" w:hAnsi="Open Sans" w:cs="Open Sans"/>
        </w:rPr>
        <w:t>To RASD or not to RASD? (ie keep using the term Sensitive Species)</w:t>
      </w:r>
    </w:p>
    <w:p w14:paraId="63F9CAC5" w14:textId="77777777" w:rsidR="00DE518F" w:rsidRDefault="00000000">
      <w:pPr>
        <w:numPr>
          <w:ilvl w:val="1"/>
          <w:numId w:val="1"/>
        </w:numPr>
        <w:rPr>
          <w:rFonts w:ascii="Open Sans" w:eastAsia="Open Sans" w:hAnsi="Open Sans" w:cs="Open Sans"/>
        </w:rPr>
      </w:pPr>
      <w:r>
        <w:rPr>
          <w:rFonts w:ascii="Open Sans" w:eastAsia="Open Sans" w:hAnsi="Open Sans" w:cs="Open Sans"/>
        </w:rPr>
        <w:lastRenderedPageBreak/>
        <w:t xml:space="preserve">Cam indicated that the term “sensitive species” is causing a few issues with some other parties mis-interpreting the name of the group and getting confused and conflating things </w:t>
      </w:r>
    </w:p>
    <w:p w14:paraId="00E4C9A7" w14:textId="77777777" w:rsidR="00DE518F" w:rsidRDefault="00000000">
      <w:pPr>
        <w:numPr>
          <w:ilvl w:val="1"/>
          <w:numId w:val="1"/>
        </w:numPr>
        <w:rPr>
          <w:rFonts w:ascii="Open Sans" w:eastAsia="Open Sans" w:hAnsi="Open Sans" w:cs="Open Sans"/>
        </w:rPr>
      </w:pPr>
      <w:r>
        <w:rPr>
          <w:rFonts w:ascii="Open Sans" w:eastAsia="Open Sans" w:hAnsi="Open Sans" w:cs="Open Sans"/>
        </w:rPr>
        <w:t>AR: Using RASD more often these days</w:t>
      </w:r>
    </w:p>
    <w:p w14:paraId="6418B63A" w14:textId="77777777" w:rsidR="00DE518F" w:rsidRDefault="00000000">
      <w:pPr>
        <w:numPr>
          <w:ilvl w:val="1"/>
          <w:numId w:val="1"/>
        </w:numPr>
        <w:rPr>
          <w:rFonts w:ascii="Open Sans" w:eastAsia="Open Sans" w:hAnsi="Open Sans" w:cs="Open Sans"/>
        </w:rPr>
      </w:pPr>
      <w:r>
        <w:rPr>
          <w:rFonts w:ascii="Open Sans" w:eastAsia="Open Sans" w:hAnsi="Open Sans" w:cs="Open Sans"/>
        </w:rPr>
        <w:t xml:space="preserve">AC: Would like RASD - better explains what we are aiming to do </w:t>
      </w:r>
    </w:p>
    <w:p w14:paraId="2313AF82" w14:textId="5561E9C3" w:rsidR="00DE518F" w:rsidRDefault="00000000">
      <w:pPr>
        <w:numPr>
          <w:ilvl w:val="1"/>
          <w:numId w:val="1"/>
        </w:numPr>
        <w:rPr>
          <w:rFonts w:ascii="Open Sans" w:eastAsia="Open Sans" w:hAnsi="Open Sans" w:cs="Open Sans"/>
        </w:rPr>
      </w:pPr>
      <w:r>
        <w:rPr>
          <w:rFonts w:ascii="Open Sans" w:eastAsia="Open Sans" w:hAnsi="Open Sans" w:cs="Open Sans"/>
        </w:rPr>
        <w:t xml:space="preserve">CS: </w:t>
      </w:r>
      <w:r w:rsidR="0035330F">
        <w:rPr>
          <w:rFonts w:ascii="Open Sans" w:eastAsia="Open Sans" w:hAnsi="Open Sans" w:cs="Open Sans"/>
        </w:rPr>
        <w:t>some of the confusion was that s</w:t>
      </w:r>
      <w:r>
        <w:rPr>
          <w:rFonts w:ascii="Open Sans" w:eastAsia="Open Sans" w:hAnsi="Open Sans" w:cs="Open Sans"/>
        </w:rPr>
        <w:t>ome people thought that the record was being withheld for government reasons, not the reasons we were talking about from this group  Any dissenting people wanting to use sensitive species?</w:t>
      </w:r>
    </w:p>
    <w:p w14:paraId="4540C466" w14:textId="77777777" w:rsidR="00DE518F" w:rsidRDefault="00000000">
      <w:pPr>
        <w:numPr>
          <w:ilvl w:val="1"/>
          <w:numId w:val="1"/>
        </w:numPr>
        <w:rPr>
          <w:rFonts w:ascii="Open Sans" w:eastAsia="Open Sans" w:hAnsi="Open Sans" w:cs="Open Sans"/>
        </w:rPr>
      </w:pPr>
      <w:r>
        <w:rPr>
          <w:rFonts w:ascii="Open Sans" w:eastAsia="Open Sans" w:hAnsi="Open Sans" w:cs="Open Sans"/>
        </w:rPr>
        <w:t>WM: The term RASD paints you into the corner of having to restrict access because of the name; but using sensitive species doesn’t mean you have to restrict access to it.  Agree with the need to move away from sensitive but the effect of the other direction is that it’s all restricted - worried about it.</w:t>
      </w:r>
    </w:p>
    <w:p w14:paraId="60BB6368" w14:textId="77777777" w:rsidR="00DE518F" w:rsidRDefault="00000000">
      <w:pPr>
        <w:numPr>
          <w:ilvl w:val="1"/>
          <w:numId w:val="1"/>
        </w:numPr>
        <w:rPr>
          <w:rFonts w:ascii="Open Sans" w:eastAsia="Open Sans" w:hAnsi="Open Sans" w:cs="Open Sans"/>
        </w:rPr>
      </w:pPr>
      <w:r>
        <w:rPr>
          <w:rFonts w:ascii="Open Sans" w:eastAsia="Open Sans" w:hAnsi="Open Sans" w:cs="Open Sans"/>
        </w:rPr>
        <w:t>CS: Adopt RASD in the interim, or retain sensitive, but come up with suggested titles we can discuss at the next meeting.</w:t>
      </w:r>
    </w:p>
    <w:p w14:paraId="0FE16B45" w14:textId="0F4F7C69" w:rsidR="00DE518F" w:rsidRDefault="00000000">
      <w:pPr>
        <w:numPr>
          <w:ilvl w:val="1"/>
          <w:numId w:val="1"/>
        </w:numPr>
        <w:rPr>
          <w:rFonts w:ascii="Open Sans" w:eastAsia="Open Sans" w:hAnsi="Open Sans" w:cs="Open Sans"/>
        </w:rPr>
      </w:pPr>
      <w:r>
        <w:rPr>
          <w:rFonts w:ascii="Open Sans" w:eastAsia="Open Sans" w:hAnsi="Open Sans" w:cs="Open Sans"/>
        </w:rPr>
        <w:t xml:space="preserve">AC: </w:t>
      </w:r>
      <w:r w:rsidR="00026841">
        <w:rPr>
          <w:rFonts w:ascii="Open Sans" w:eastAsia="Open Sans" w:hAnsi="Open Sans" w:cs="Open Sans"/>
        </w:rPr>
        <w:t>perhaps c</w:t>
      </w:r>
      <w:r>
        <w:rPr>
          <w:rFonts w:ascii="Open Sans" w:eastAsia="Open Sans" w:hAnsi="Open Sans" w:cs="Open Sans"/>
        </w:rPr>
        <w:t>ombine sensitive and restricted access species dat</w:t>
      </w:r>
      <w:r w:rsidR="00046C86">
        <w:rPr>
          <w:rFonts w:ascii="Open Sans" w:eastAsia="Open Sans" w:hAnsi="Open Sans" w:cs="Open Sans"/>
        </w:rPr>
        <w:t>a</w:t>
      </w:r>
      <w:r w:rsidR="00026841">
        <w:rPr>
          <w:rFonts w:ascii="Open Sans" w:eastAsia="Open Sans" w:hAnsi="Open Sans" w:cs="Open Sans"/>
        </w:rPr>
        <w:t>?</w:t>
      </w:r>
      <w:r>
        <w:rPr>
          <w:rFonts w:ascii="Open Sans" w:eastAsia="Open Sans" w:hAnsi="Open Sans" w:cs="Open Sans"/>
        </w:rPr>
        <w:t xml:space="preserve">  Sensitive seems to get people to draw people </w:t>
      </w:r>
      <w:r w:rsidR="002F286D">
        <w:rPr>
          <w:rFonts w:ascii="Open Sans" w:eastAsia="Open Sans" w:hAnsi="Open Sans" w:cs="Open Sans"/>
        </w:rPr>
        <w:t xml:space="preserve">towards </w:t>
      </w:r>
      <w:r>
        <w:rPr>
          <w:rFonts w:ascii="Open Sans" w:eastAsia="Open Sans" w:hAnsi="Open Sans" w:cs="Open Sans"/>
        </w:rPr>
        <w:t>regulatory lists; so combine both.</w:t>
      </w:r>
    </w:p>
    <w:p w14:paraId="55DCEB6A" w14:textId="77777777" w:rsidR="00DE518F" w:rsidRDefault="00000000">
      <w:pPr>
        <w:numPr>
          <w:ilvl w:val="1"/>
          <w:numId w:val="1"/>
        </w:numPr>
        <w:spacing w:after="240"/>
        <w:rPr>
          <w:rFonts w:ascii="Open Sans" w:eastAsia="Open Sans" w:hAnsi="Open Sans" w:cs="Open Sans"/>
        </w:rPr>
      </w:pPr>
      <w:r>
        <w:rPr>
          <w:rFonts w:ascii="Open Sans" w:eastAsia="Open Sans" w:hAnsi="Open Sans" w:cs="Open Sans"/>
        </w:rPr>
        <w:t>CS: Retain it as it is now and put in your ideas - deadlines by 23 March</w:t>
      </w:r>
    </w:p>
    <w:p w14:paraId="174027F0" w14:textId="2F3C40F8" w:rsidR="00DE518F" w:rsidRDefault="00000000">
      <w:pPr>
        <w:spacing w:before="240" w:after="240"/>
        <w:rPr>
          <w:rFonts w:ascii="Open Sans" w:eastAsia="Open Sans" w:hAnsi="Open Sans" w:cs="Open Sans"/>
          <w:b/>
        </w:rPr>
      </w:pPr>
      <w:r>
        <w:rPr>
          <w:rFonts w:ascii="Open Sans" w:eastAsia="Open Sans" w:hAnsi="Open Sans" w:cs="Open Sans"/>
          <w:b/>
        </w:rPr>
        <w:t xml:space="preserve">Action: </w:t>
      </w:r>
      <w:r w:rsidR="005226D4">
        <w:rPr>
          <w:rFonts w:ascii="Open Sans" w:eastAsia="Open Sans" w:hAnsi="Open Sans" w:cs="Open Sans"/>
          <w:b/>
        </w:rPr>
        <w:t>Cam to circulate some suggested titles and send a call out for a</w:t>
      </w:r>
      <w:r>
        <w:rPr>
          <w:rFonts w:ascii="Open Sans" w:eastAsia="Open Sans" w:hAnsi="Open Sans" w:cs="Open Sans"/>
          <w:b/>
        </w:rPr>
        <w:t xml:space="preserve">ll members </w:t>
      </w:r>
      <w:r w:rsidR="005226D4">
        <w:rPr>
          <w:rFonts w:ascii="Open Sans" w:eastAsia="Open Sans" w:hAnsi="Open Sans" w:cs="Open Sans"/>
          <w:b/>
        </w:rPr>
        <w:t>to come up with</w:t>
      </w:r>
      <w:r>
        <w:rPr>
          <w:rFonts w:ascii="Open Sans" w:eastAsia="Open Sans" w:hAnsi="Open Sans" w:cs="Open Sans"/>
          <w:b/>
        </w:rPr>
        <w:t xml:space="preserve"> suggestions </w:t>
      </w:r>
      <w:r w:rsidR="005226D4">
        <w:rPr>
          <w:rFonts w:ascii="Open Sans" w:eastAsia="Open Sans" w:hAnsi="Open Sans" w:cs="Open Sans"/>
          <w:b/>
        </w:rPr>
        <w:t xml:space="preserve">– to be submitted </w:t>
      </w:r>
      <w:r>
        <w:rPr>
          <w:rFonts w:ascii="Open Sans" w:eastAsia="Open Sans" w:hAnsi="Open Sans" w:cs="Open Sans"/>
          <w:b/>
        </w:rPr>
        <w:t>by 23rd March</w:t>
      </w:r>
    </w:p>
    <w:p w14:paraId="1348E148" w14:textId="77777777" w:rsidR="00DE518F" w:rsidRDefault="00000000">
      <w:pPr>
        <w:numPr>
          <w:ilvl w:val="0"/>
          <w:numId w:val="1"/>
        </w:numPr>
        <w:spacing w:before="240"/>
        <w:rPr>
          <w:rFonts w:ascii="Open Sans" w:eastAsia="Open Sans" w:hAnsi="Open Sans" w:cs="Open Sans"/>
        </w:rPr>
      </w:pPr>
      <w:r>
        <w:rPr>
          <w:rFonts w:ascii="Open Sans" w:eastAsia="Open Sans" w:hAnsi="Open Sans" w:cs="Open Sans"/>
        </w:rPr>
        <w:t>Discuss Additions to Sensitivity Reasons and Treatments</w:t>
      </w:r>
    </w:p>
    <w:p w14:paraId="6DF73862" w14:textId="77777777" w:rsidR="00DE518F" w:rsidRDefault="00000000">
      <w:pPr>
        <w:numPr>
          <w:ilvl w:val="1"/>
          <w:numId w:val="1"/>
        </w:numPr>
        <w:rPr>
          <w:rFonts w:ascii="Open Sans" w:eastAsia="Open Sans" w:hAnsi="Open Sans" w:cs="Open Sans"/>
        </w:rPr>
      </w:pPr>
      <w:r>
        <w:rPr>
          <w:rFonts w:ascii="Open Sans" w:eastAsia="Open Sans" w:hAnsi="Open Sans" w:cs="Open Sans"/>
        </w:rPr>
        <w:t>CS: Introduction to Tania and she showed the work she’d been working on</w:t>
      </w:r>
    </w:p>
    <w:p w14:paraId="403AEE67" w14:textId="487A6AC0" w:rsidR="00DE518F" w:rsidRDefault="00000000">
      <w:pPr>
        <w:numPr>
          <w:ilvl w:val="1"/>
          <w:numId w:val="1"/>
        </w:numPr>
        <w:rPr>
          <w:rFonts w:ascii="Open Sans" w:eastAsia="Open Sans" w:hAnsi="Open Sans" w:cs="Open Sans"/>
        </w:rPr>
      </w:pPr>
      <w:r>
        <w:rPr>
          <w:rFonts w:ascii="Open Sans" w:eastAsia="Open Sans" w:hAnsi="Open Sans" w:cs="Open Sans"/>
        </w:rPr>
        <w:t xml:space="preserve">TL: Presents the document submitted with </w:t>
      </w:r>
      <w:r w:rsidR="004A1E05">
        <w:rPr>
          <w:rFonts w:ascii="Open Sans" w:eastAsia="Open Sans" w:hAnsi="Open Sans" w:cs="Open Sans"/>
        </w:rPr>
        <w:t>the</w:t>
      </w:r>
      <w:r>
        <w:rPr>
          <w:rFonts w:ascii="Open Sans" w:eastAsia="Open Sans" w:hAnsi="Open Sans" w:cs="Open Sans"/>
        </w:rPr>
        <w:t xml:space="preserve"> meeting minutes, main points:</w:t>
      </w:r>
    </w:p>
    <w:p w14:paraId="2FD8C75A" w14:textId="77777777" w:rsidR="00DE518F" w:rsidRDefault="00000000">
      <w:pPr>
        <w:numPr>
          <w:ilvl w:val="2"/>
          <w:numId w:val="1"/>
        </w:numPr>
        <w:rPr>
          <w:rFonts w:ascii="Open Sans" w:eastAsia="Open Sans" w:hAnsi="Open Sans" w:cs="Open Sans"/>
        </w:rPr>
      </w:pPr>
      <w:r>
        <w:rPr>
          <w:rFonts w:ascii="Open Sans" w:eastAsia="Open Sans" w:hAnsi="Open Sans" w:cs="Open Sans"/>
        </w:rPr>
        <w:t>Additional preamble at the start around intent and subcategories</w:t>
      </w:r>
    </w:p>
    <w:p w14:paraId="2A648AAF" w14:textId="0C4DBCE0" w:rsidR="00DE518F" w:rsidRDefault="00000000">
      <w:pPr>
        <w:numPr>
          <w:ilvl w:val="2"/>
          <w:numId w:val="1"/>
        </w:numPr>
        <w:rPr>
          <w:rFonts w:ascii="Open Sans" w:eastAsia="Open Sans" w:hAnsi="Open Sans" w:cs="Open Sans"/>
        </w:rPr>
      </w:pPr>
      <w:r>
        <w:rPr>
          <w:rFonts w:ascii="Open Sans" w:eastAsia="Open Sans" w:hAnsi="Open Sans" w:cs="Open Sans"/>
        </w:rPr>
        <w:t>Additional reason</w:t>
      </w:r>
      <w:r w:rsidR="00410A71">
        <w:rPr>
          <w:rFonts w:ascii="Open Sans" w:eastAsia="Open Sans" w:hAnsi="Open Sans" w:cs="Open Sans"/>
        </w:rPr>
        <w:t>s</w:t>
      </w:r>
      <w:r>
        <w:rPr>
          <w:rFonts w:ascii="Open Sans" w:eastAsia="Open Sans" w:hAnsi="Open Sans" w:cs="Open Sans"/>
        </w:rPr>
        <w:t xml:space="preserve"> - such as 2.</w:t>
      </w:r>
      <w:r w:rsidR="00A2265D">
        <w:rPr>
          <w:rFonts w:ascii="Open Sans" w:eastAsia="Open Sans" w:hAnsi="Open Sans" w:cs="Open Sans"/>
        </w:rPr>
        <w:t>7</w:t>
      </w:r>
      <w:r w:rsidR="00756589">
        <w:rPr>
          <w:rFonts w:ascii="Open Sans" w:eastAsia="Open Sans" w:hAnsi="Open Sans" w:cs="Open Sans"/>
        </w:rPr>
        <w:t xml:space="preserve"> &amp; 2.8</w:t>
      </w:r>
      <w:r>
        <w:rPr>
          <w:rFonts w:ascii="Open Sans" w:eastAsia="Open Sans" w:hAnsi="Open Sans" w:cs="Open Sans"/>
        </w:rPr>
        <w:t xml:space="preserve"> </w:t>
      </w:r>
      <w:r w:rsidR="00587BAE">
        <w:rPr>
          <w:rFonts w:ascii="Open Sans" w:eastAsia="Open Sans" w:hAnsi="Open Sans" w:cs="Open Sans"/>
        </w:rPr>
        <w:t>–</w:t>
      </w:r>
      <w:r>
        <w:rPr>
          <w:rFonts w:ascii="Open Sans" w:eastAsia="Open Sans" w:hAnsi="Open Sans" w:cs="Open Sans"/>
        </w:rPr>
        <w:t xml:space="preserve"> </w:t>
      </w:r>
      <w:r w:rsidR="00587BAE">
        <w:rPr>
          <w:rFonts w:ascii="Open Sans" w:eastAsia="Open Sans" w:hAnsi="Open Sans" w:cs="Open Sans"/>
        </w:rPr>
        <w:t xml:space="preserve">these were around </w:t>
      </w:r>
      <w:r w:rsidR="007D33E8">
        <w:rPr>
          <w:rFonts w:ascii="Open Sans" w:eastAsia="Open Sans" w:hAnsi="Open Sans" w:cs="Open Sans"/>
        </w:rPr>
        <w:t>harm to people due to release of info, contextual information provided for associated but non-sensitive species</w:t>
      </w:r>
    </w:p>
    <w:p w14:paraId="6E291DE2" w14:textId="14E4D998" w:rsidR="00DE518F" w:rsidRDefault="00000000">
      <w:pPr>
        <w:numPr>
          <w:ilvl w:val="2"/>
          <w:numId w:val="1"/>
        </w:numPr>
        <w:rPr>
          <w:rFonts w:ascii="Open Sans" w:eastAsia="Open Sans" w:hAnsi="Open Sans" w:cs="Open Sans"/>
        </w:rPr>
      </w:pPr>
      <w:r>
        <w:rPr>
          <w:rFonts w:ascii="Open Sans" w:eastAsia="Open Sans" w:hAnsi="Open Sans" w:cs="Open Sans"/>
        </w:rPr>
        <w:t xml:space="preserve">Additional reasons - catchall </w:t>
      </w:r>
      <w:r w:rsidR="00F0167E">
        <w:rPr>
          <w:rFonts w:ascii="Open Sans" w:eastAsia="Open Sans" w:hAnsi="Open Sans" w:cs="Open Sans"/>
        </w:rPr>
        <w:t>added e.g.</w:t>
      </w:r>
      <w:r>
        <w:rPr>
          <w:rFonts w:ascii="Open Sans" w:eastAsia="Open Sans" w:hAnsi="Open Sans" w:cs="Open Sans"/>
        </w:rPr>
        <w:t xml:space="preserve"> 2.9 and 4.3  </w:t>
      </w:r>
      <w:r w:rsidR="00B44F15">
        <w:rPr>
          <w:rFonts w:ascii="Open Sans" w:eastAsia="Open Sans" w:hAnsi="Open Sans" w:cs="Open Sans"/>
        </w:rPr>
        <w:t xml:space="preserve"> where the </w:t>
      </w:r>
      <w:r w:rsidR="00410A71">
        <w:rPr>
          <w:rFonts w:ascii="Open Sans" w:eastAsia="Open Sans" w:hAnsi="Open Sans" w:cs="Open Sans"/>
        </w:rPr>
        <w:t>data provider knows that a species is potentially sensitive but is unsure of the specific reasons</w:t>
      </w:r>
    </w:p>
    <w:p w14:paraId="6A56DD6E" w14:textId="2414AB58" w:rsidR="00DE518F" w:rsidRDefault="00000000">
      <w:pPr>
        <w:numPr>
          <w:ilvl w:val="2"/>
          <w:numId w:val="1"/>
        </w:numPr>
        <w:rPr>
          <w:rFonts w:ascii="Open Sans" w:eastAsia="Open Sans" w:hAnsi="Open Sans" w:cs="Open Sans"/>
        </w:rPr>
      </w:pPr>
      <w:r>
        <w:rPr>
          <w:rFonts w:ascii="Open Sans" w:eastAsia="Open Sans" w:hAnsi="Open Sans" w:cs="Open Sans"/>
        </w:rPr>
        <w:t xml:space="preserve">Treatments </w:t>
      </w:r>
      <w:r w:rsidR="00AE7A06">
        <w:rPr>
          <w:rFonts w:ascii="Open Sans" w:eastAsia="Open Sans" w:hAnsi="Open Sans" w:cs="Open Sans"/>
        </w:rPr>
        <w:t>–</w:t>
      </w:r>
      <w:r>
        <w:rPr>
          <w:rFonts w:ascii="Open Sans" w:eastAsia="Open Sans" w:hAnsi="Open Sans" w:cs="Open Sans"/>
        </w:rPr>
        <w:t xml:space="preserve"> </w:t>
      </w:r>
      <w:r w:rsidR="00AE7A06">
        <w:rPr>
          <w:rFonts w:ascii="Open Sans" w:eastAsia="Open Sans" w:hAnsi="Open Sans" w:cs="Open Sans"/>
        </w:rPr>
        <w:t>B.1</w:t>
      </w:r>
      <w:r w:rsidR="009E18B4">
        <w:rPr>
          <w:rFonts w:ascii="Open Sans" w:eastAsia="Open Sans" w:hAnsi="Open Sans" w:cs="Open Sans"/>
        </w:rPr>
        <w:t xml:space="preserve"> was added – generalising coordinates to degrees</w:t>
      </w:r>
    </w:p>
    <w:p w14:paraId="7F605B43" w14:textId="5B4A5DFF" w:rsidR="00D82047" w:rsidRDefault="00D82047">
      <w:pPr>
        <w:numPr>
          <w:ilvl w:val="2"/>
          <w:numId w:val="1"/>
        </w:numPr>
        <w:rPr>
          <w:rFonts w:ascii="Open Sans" w:eastAsia="Open Sans" w:hAnsi="Open Sans" w:cs="Open Sans"/>
        </w:rPr>
      </w:pPr>
      <w:r>
        <w:rPr>
          <w:rFonts w:ascii="Open Sans" w:eastAsia="Open Sans" w:hAnsi="Open Sans" w:cs="Open Sans"/>
        </w:rPr>
        <w:t>Treatments – B.4 was added – gene</w:t>
      </w:r>
      <w:r w:rsidR="00016441">
        <w:rPr>
          <w:rFonts w:ascii="Open Sans" w:eastAsia="Open Sans" w:hAnsi="Open Sans" w:cs="Open Sans"/>
        </w:rPr>
        <w:t>r</w:t>
      </w:r>
      <w:r>
        <w:rPr>
          <w:rFonts w:ascii="Open Sans" w:eastAsia="Open Sans" w:hAnsi="Open Sans" w:cs="Open Sans"/>
        </w:rPr>
        <w:t xml:space="preserve">alising to </w:t>
      </w:r>
      <w:r w:rsidR="00016441">
        <w:rPr>
          <w:rFonts w:ascii="Open Sans" w:eastAsia="Open Sans" w:hAnsi="Open Sans" w:cs="Open Sans"/>
        </w:rPr>
        <w:t>a standardised grid</w:t>
      </w:r>
    </w:p>
    <w:p w14:paraId="2179B701" w14:textId="4D73433E" w:rsidR="00DE518F" w:rsidRDefault="00000000">
      <w:pPr>
        <w:numPr>
          <w:ilvl w:val="2"/>
          <w:numId w:val="1"/>
        </w:numPr>
        <w:rPr>
          <w:rFonts w:ascii="Open Sans" w:eastAsia="Open Sans" w:hAnsi="Open Sans" w:cs="Open Sans"/>
        </w:rPr>
      </w:pPr>
      <w:r>
        <w:rPr>
          <w:rFonts w:ascii="Open Sans" w:eastAsia="Open Sans" w:hAnsi="Open Sans" w:cs="Open Sans"/>
        </w:rPr>
        <w:t>Treatments - B.5 was added as well for the centroid of a</w:t>
      </w:r>
      <w:r w:rsidR="00016441">
        <w:rPr>
          <w:rFonts w:ascii="Open Sans" w:eastAsia="Open Sans" w:hAnsi="Open Sans" w:cs="Open Sans"/>
        </w:rPr>
        <w:t xml:space="preserve"> region</w:t>
      </w:r>
    </w:p>
    <w:p w14:paraId="1AE2FA1F" w14:textId="55DCDFBF" w:rsidR="003D50A6" w:rsidRDefault="003D50A6">
      <w:pPr>
        <w:numPr>
          <w:ilvl w:val="2"/>
          <w:numId w:val="1"/>
        </w:numPr>
        <w:rPr>
          <w:rFonts w:ascii="Open Sans" w:eastAsia="Open Sans" w:hAnsi="Open Sans" w:cs="Open Sans"/>
        </w:rPr>
      </w:pPr>
      <w:r>
        <w:rPr>
          <w:rFonts w:ascii="Open Sans" w:eastAsia="Open Sans" w:hAnsi="Open Sans" w:cs="Open Sans"/>
        </w:rPr>
        <w:lastRenderedPageBreak/>
        <w:t xml:space="preserve">Treatments – Category C was added to enable replacing </w:t>
      </w:r>
      <w:r w:rsidR="009B3F00">
        <w:rPr>
          <w:rFonts w:ascii="Open Sans" w:eastAsia="Open Sans" w:hAnsi="Open Sans" w:cs="Open Sans"/>
        </w:rPr>
        <w:t>an attribute value with a generalised value e.g precise locality to nearest named place</w:t>
      </w:r>
    </w:p>
    <w:p w14:paraId="556E665F" w14:textId="10D8242F" w:rsidR="00DE518F" w:rsidRDefault="00000000">
      <w:pPr>
        <w:numPr>
          <w:ilvl w:val="2"/>
          <w:numId w:val="1"/>
        </w:numPr>
        <w:rPr>
          <w:rFonts w:ascii="Open Sans" w:eastAsia="Open Sans" w:hAnsi="Open Sans" w:cs="Open Sans"/>
        </w:rPr>
      </w:pPr>
      <w:r>
        <w:rPr>
          <w:rFonts w:ascii="Open Sans" w:eastAsia="Open Sans" w:hAnsi="Open Sans" w:cs="Open Sans"/>
        </w:rPr>
        <w:t>Category D</w:t>
      </w:r>
      <w:r w:rsidR="0040225F">
        <w:rPr>
          <w:rFonts w:ascii="Open Sans" w:eastAsia="Open Sans" w:hAnsi="Open Sans" w:cs="Open Sans"/>
        </w:rPr>
        <w:t>.1</w:t>
      </w:r>
      <w:r>
        <w:rPr>
          <w:rFonts w:ascii="Open Sans" w:eastAsia="Open Sans" w:hAnsi="Open Sans" w:cs="Open Sans"/>
        </w:rPr>
        <w:t xml:space="preserve"> was added in Treatments for obfuscation </w:t>
      </w:r>
      <w:r w:rsidR="0040225F">
        <w:rPr>
          <w:rFonts w:ascii="Open Sans" w:eastAsia="Open Sans" w:hAnsi="Open Sans" w:cs="Open Sans"/>
        </w:rPr>
        <w:t>date to month</w:t>
      </w:r>
    </w:p>
    <w:p w14:paraId="075A2F85" w14:textId="1D422DA9" w:rsidR="00DE518F" w:rsidRDefault="00000000">
      <w:pPr>
        <w:numPr>
          <w:ilvl w:val="2"/>
          <w:numId w:val="1"/>
        </w:numPr>
        <w:rPr>
          <w:rFonts w:ascii="Open Sans" w:eastAsia="Open Sans" w:hAnsi="Open Sans" w:cs="Open Sans"/>
        </w:rPr>
      </w:pPr>
      <w:r>
        <w:rPr>
          <w:rFonts w:ascii="Open Sans" w:eastAsia="Open Sans" w:hAnsi="Open Sans" w:cs="Open Sans"/>
        </w:rPr>
        <w:t xml:space="preserve">And E.2 just handling where </w:t>
      </w:r>
      <w:r w:rsidR="00AB263F">
        <w:rPr>
          <w:rFonts w:ascii="Open Sans" w:eastAsia="Open Sans" w:hAnsi="Open Sans" w:cs="Open Sans"/>
        </w:rPr>
        <w:t xml:space="preserve">non-sensitive </w:t>
      </w:r>
      <w:r>
        <w:rPr>
          <w:rFonts w:ascii="Open Sans" w:eastAsia="Open Sans" w:hAnsi="Open Sans" w:cs="Open Sans"/>
        </w:rPr>
        <w:t>species are linked to other</w:t>
      </w:r>
      <w:r w:rsidR="00AB263F">
        <w:rPr>
          <w:rFonts w:ascii="Open Sans" w:eastAsia="Open Sans" w:hAnsi="Open Sans" w:cs="Open Sans"/>
        </w:rPr>
        <w:t xml:space="preserve"> non-sensitive </w:t>
      </w:r>
      <w:r>
        <w:rPr>
          <w:rFonts w:ascii="Open Sans" w:eastAsia="Open Sans" w:hAnsi="Open Sans" w:cs="Open Sans"/>
        </w:rPr>
        <w:t>ones</w:t>
      </w:r>
    </w:p>
    <w:p w14:paraId="29DDAF19" w14:textId="5048F0E1" w:rsidR="00DE518F" w:rsidRDefault="00000000">
      <w:pPr>
        <w:numPr>
          <w:ilvl w:val="2"/>
          <w:numId w:val="1"/>
        </w:numPr>
        <w:rPr>
          <w:rFonts w:ascii="Open Sans" w:eastAsia="Open Sans" w:hAnsi="Open Sans" w:cs="Open Sans"/>
        </w:rPr>
      </w:pPr>
      <w:r>
        <w:rPr>
          <w:rFonts w:ascii="Open Sans" w:eastAsia="Open Sans" w:hAnsi="Open Sans" w:cs="Open Sans"/>
        </w:rPr>
        <w:t>Changed the numbering so that reasons and categories weren’t linked, using separate</w:t>
      </w:r>
      <w:r w:rsidR="00AB263F">
        <w:rPr>
          <w:rFonts w:ascii="Open Sans" w:eastAsia="Open Sans" w:hAnsi="Open Sans" w:cs="Open Sans"/>
        </w:rPr>
        <w:t xml:space="preserve"> and alpha numeric IDs for treatments</w:t>
      </w:r>
      <w:r>
        <w:rPr>
          <w:rFonts w:ascii="Open Sans" w:eastAsia="Open Sans" w:hAnsi="Open Sans" w:cs="Open Sans"/>
        </w:rPr>
        <w:t xml:space="preserve"> now</w:t>
      </w:r>
    </w:p>
    <w:p w14:paraId="38932B3F" w14:textId="77777777" w:rsidR="00DE518F" w:rsidRDefault="00000000">
      <w:pPr>
        <w:numPr>
          <w:ilvl w:val="1"/>
          <w:numId w:val="1"/>
        </w:numPr>
        <w:rPr>
          <w:rFonts w:ascii="Open Sans" w:eastAsia="Open Sans" w:hAnsi="Open Sans" w:cs="Open Sans"/>
        </w:rPr>
      </w:pPr>
      <w:r>
        <w:rPr>
          <w:rFonts w:ascii="Open Sans" w:eastAsia="Open Sans" w:hAnsi="Open Sans" w:cs="Open Sans"/>
        </w:rPr>
        <w:t>There are a few that are missing use cases but we want to have those in the document as well - hence the next point.</w:t>
      </w:r>
    </w:p>
    <w:p w14:paraId="00EEEF93" w14:textId="77777777" w:rsidR="00DE518F" w:rsidRDefault="00000000">
      <w:pPr>
        <w:numPr>
          <w:ilvl w:val="1"/>
          <w:numId w:val="1"/>
        </w:numPr>
        <w:spacing w:after="240"/>
        <w:rPr>
          <w:rFonts w:ascii="Open Sans" w:eastAsia="Open Sans" w:hAnsi="Open Sans" w:cs="Open Sans"/>
        </w:rPr>
      </w:pPr>
      <w:r>
        <w:rPr>
          <w:rFonts w:ascii="Open Sans" w:eastAsia="Open Sans" w:hAnsi="Open Sans" w:cs="Open Sans"/>
        </w:rPr>
        <w:t>AC had a bunch of use cases around data quality that might be useful - that was published somewhere - he will provide a link to the publication; paper he wrote a few years ago with Miles Nicholls as well.  Will be good to review that.</w:t>
      </w:r>
    </w:p>
    <w:p w14:paraId="69698C27" w14:textId="77777777" w:rsidR="00DE518F" w:rsidRDefault="00000000">
      <w:pPr>
        <w:spacing w:before="240" w:after="240"/>
        <w:rPr>
          <w:rFonts w:ascii="Open Sans" w:eastAsia="Open Sans" w:hAnsi="Open Sans" w:cs="Open Sans"/>
        </w:rPr>
      </w:pPr>
      <w:r>
        <w:rPr>
          <w:rFonts w:ascii="Open Sans" w:eastAsia="Open Sans" w:hAnsi="Open Sans" w:cs="Open Sans"/>
          <w:b/>
        </w:rPr>
        <w:t>Action: AC to send a link to the use cases to Tania to review (Done)</w:t>
      </w:r>
      <w:r>
        <w:rPr>
          <w:rFonts w:ascii="Open Sans" w:eastAsia="Open Sans" w:hAnsi="Open Sans" w:cs="Open Sans"/>
          <w:b/>
        </w:rPr>
        <w:br/>
      </w:r>
      <w:r>
        <w:rPr>
          <w:rFonts w:ascii="Open Sans" w:eastAsia="Open Sans" w:hAnsi="Open Sans" w:cs="Open Sans"/>
          <w:b/>
        </w:rPr>
        <w:br/>
      </w:r>
      <w:r>
        <w:rPr>
          <w:rFonts w:ascii="Open Sans" w:eastAsia="Open Sans" w:hAnsi="Open Sans" w:cs="Open Sans"/>
        </w:rPr>
        <w:t xml:space="preserve">Rees ER, Nicholls M (2020). Suppl. material 2: Data Quality Use Case Study Result. </w:t>
      </w:r>
      <w:hyperlink r:id="rId12">
        <w:r>
          <w:rPr>
            <w:rFonts w:ascii="Open Sans" w:eastAsia="Open Sans" w:hAnsi="Open Sans" w:cs="Open Sans"/>
            <w:color w:val="1155CC"/>
            <w:u w:val="single"/>
          </w:rPr>
          <w:t>https://biss.pensoft.net/article/download/suppl/5255738/</w:t>
        </w:r>
      </w:hyperlink>
      <w:r>
        <w:rPr>
          <w:rFonts w:ascii="Open Sans" w:eastAsia="Open Sans" w:hAnsi="Open Sans" w:cs="Open Sans"/>
        </w:rPr>
        <w:t xml:space="preserve"> .</w:t>
      </w:r>
    </w:p>
    <w:p w14:paraId="1132A564" w14:textId="77777777" w:rsidR="00DE518F" w:rsidRDefault="00000000">
      <w:pPr>
        <w:numPr>
          <w:ilvl w:val="1"/>
          <w:numId w:val="1"/>
        </w:numPr>
        <w:spacing w:before="240" w:after="240"/>
        <w:rPr>
          <w:rFonts w:ascii="Open Sans" w:eastAsia="Open Sans" w:hAnsi="Open Sans" w:cs="Open Sans"/>
        </w:rPr>
      </w:pPr>
      <w:r>
        <w:rPr>
          <w:rFonts w:ascii="Open Sans" w:eastAsia="Open Sans" w:hAnsi="Open Sans" w:cs="Open Sans"/>
        </w:rPr>
        <w:t>AD indicates there is a TDWG indigenous knowledge task group - could liaise with them to get some use cases for the new indigenous ones in treatment category D.</w:t>
      </w:r>
    </w:p>
    <w:p w14:paraId="5EFF9783" w14:textId="1C7AB47C" w:rsidR="00DE518F" w:rsidRDefault="00000000">
      <w:pPr>
        <w:spacing w:before="240" w:after="240"/>
        <w:rPr>
          <w:rFonts w:ascii="Open Sans" w:eastAsia="Open Sans" w:hAnsi="Open Sans" w:cs="Open Sans"/>
          <w:b/>
        </w:rPr>
      </w:pPr>
      <w:r>
        <w:rPr>
          <w:rFonts w:ascii="Open Sans" w:eastAsia="Open Sans" w:hAnsi="Open Sans" w:cs="Open Sans"/>
          <w:b/>
        </w:rPr>
        <w:t>Action: CS</w:t>
      </w:r>
      <w:r w:rsidR="00475930">
        <w:rPr>
          <w:rFonts w:ascii="Open Sans" w:eastAsia="Open Sans" w:hAnsi="Open Sans" w:cs="Open Sans"/>
          <w:b/>
        </w:rPr>
        <w:t xml:space="preserve"> and TL</w:t>
      </w:r>
      <w:r>
        <w:rPr>
          <w:rFonts w:ascii="Open Sans" w:eastAsia="Open Sans" w:hAnsi="Open Sans" w:cs="Open Sans"/>
          <w:b/>
        </w:rPr>
        <w:t xml:space="preserve"> will tease out the best examples into a series of use cases and then highlight the ones that are needed for more information and ask </w:t>
      </w:r>
      <w:r w:rsidR="00475930">
        <w:rPr>
          <w:rFonts w:ascii="Open Sans" w:eastAsia="Open Sans" w:hAnsi="Open Sans" w:cs="Open Sans"/>
          <w:b/>
        </w:rPr>
        <w:t>the group for examples for those.</w:t>
      </w:r>
    </w:p>
    <w:p w14:paraId="0E64608C" w14:textId="77777777" w:rsidR="00DE518F" w:rsidRPr="00F34CC9" w:rsidRDefault="00000000" w:rsidP="00F34CC9">
      <w:pPr>
        <w:spacing w:before="240"/>
        <w:rPr>
          <w:rFonts w:ascii="Open Sans" w:eastAsia="Open Sans" w:hAnsi="Open Sans" w:cs="Open Sans"/>
          <w:u w:val="single"/>
        </w:rPr>
      </w:pPr>
      <w:r w:rsidRPr="00F34CC9">
        <w:rPr>
          <w:rFonts w:ascii="Open Sans" w:eastAsia="Open Sans" w:hAnsi="Open Sans" w:cs="Open Sans"/>
          <w:u w:val="single"/>
        </w:rPr>
        <w:t>Other items for discussion - ability to choose categories / sub categories; protection of IP rights; Fitness for Use considerations?</w:t>
      </w:r>
    </w:p>
    <w:p w14:paraId="3BD89A2D" w14:textId="77777777" w:rsidR="00DE518F" w:rsidRDefault="00000000" w:rsidP="00F34CC9">
      <w:pPr>
        <w:numPr>
          <w:ilvl w:val="0"/>
          <w:numId w:val="1"/>
        </w:numPr>
        <w:rPr>
          <w:rFonts w:ascii="Open Sans" w:eastAsia="Open Sans" w:hAnsi="Open Sans" w:cs="Open Sans"/>
        </w:rPr>
      </w:pPr>
      <w:r>
        <w:rPr>
          <w:rFonts w:ascii="Open Sans" w:eastAsia="Open Sans" w:hAnsi="Open Sans" w:cs="Open Sans"/>
        </w:rPr>
        <w:t>Ability to choose categories / sub categories</w:t>
      </w:r>
    </w:p>
    <w:p w14:paraId="7F9F767A" w14:textId="77777777" w:rsidR="00DE518F" w:rsidRDefault="00000000" w:rsidP="00F34CC9">
      <w:pPr>
        <w:numPr>
          <w:ilvl w:val="1"/>
          <w:numId w:val="1"/>
        </w:numPr>
        <w:rPr>
          <w:rFonts w:ascii="Open Sans" w:eastAsia="Open Sans" w:hAnsi="Open Sans" w:cs="Open Sans"/>
        </w:rPr>
      </w:pPr>
      <w:r>
        <w:rPr>
          <w:rFonts w:ascii="Open Sans" w:eastAsia="Open Sans" w:hAnsi="Open Sans" w:cs="Open Sans"/>
        </w:rPr>
        <w:t>CS: A few people suggested you don’t need to go into sub-categories, but these do seem to fit into the FAIR categories and approach.  We want people to explain why they are doing these things - the subcategories do line up with the FAIR principles - add in a preamble that makes that statement up front.  This is already at the top of the document so feedback anything after this session</w:t>
      </w:r>
    </w:p>
    <w:p w14:paraId="23912720" w14:textId="77777777" w:rsidR="00DE518F" w:rsidRDefault="00000000" w:rsidP="00F34CC9">
      <w:pPr>
        <w:numPr>
          <w:ilvl w:val="0"/>
          <w:numId w:val="1"/>
        </w:numPr>
        <w:rPr>
          <w:rFonts w:ascii="Open Sans" w:eastAsia="Open Sans" w:hAnsi="Open Sans" w:cs="Open Sans"/>
        </w:rPr>
      </w:pPr>
      <w:r>
        <w:rPr>
          <w:rFonts w:ascii="Open Sans" w:eastAsia="Open Sans" w:hAnsi="Open Sans" w:cs="Open Sans"/>
        </w:rPr>
        <w:t>Protection of IP rights</w:t>
      </w:r>
    </w:p>
    <w:p w14:paraId="1296B365" w14:textId="07F128CA" w:rsidR="00DE518F" w:rsidRDefault="00000000" w:rsidP="00F34CC9">
      <w:pPr>
        <w:numPr>
          <w:ilvl w:val="1"/>
          <w:numId w:val="1"/>
        </w:numPr>
        <w:rPr>
          <w:rFonts w:ascii="Open Sans" w:eastAsia="Open Sans" w:hAnsi="Open Sans" w:cs="Open Sans"/>
        </w:rPr>
      </w:pPr>
      <w:r>
        <w:rPr>
          <w:rFonts w:ascii="Open Sans" w:eastAsia="Open Sans" w:hAnsi="Open Sans" w:cs="Open Sans"/>
        </w:rPr>
        <w:lastRenderedPageBreak/>
        <w:t>TL: Need for proper attribution and citation - not something attributed to</w:t>
      </w:r>
      <w:r w:rsidR="00A9545F">
        <w:rPr>
          <w:rFonts w:ascii="Open Sans" w:eastAsia="Open Sans" w:hAnsi="Open Sans" w:cs="Open Sans"/>
        </w:rPr>
        <w:t xml:space="preserve"> t</w:t>
      </w:r>
      <w:r>
        <w:rPr>
          <w:rFonts w:ascii="Open Sans" w:eastAsia="Open Sans" w:hAnsi="Open Sans" w:cs="Open Sans"/>
        </w:rPr>
        <w:t>he data, this is a legal agreement, usage agreement - this is in the agreement between the data provider and the data requester.  Not part of the data itself - shouldn’t be in a Reason, but it’s in there a little because of the embargo.</w:t>
      </w:r>
    </w:p>
    <w:p w14:paraId="3A6CE915" w14:textId="0E79E892" w:rsidR="00DE518F" w:rsidRDefault="00000000" w:rsidP="00F34CC9">
      <w:pPr>
        <w:numPr>
          <w:ilvl w:val="1"/>
          <w:numId w:val="1"/>
        </w:numPr>
        <w:rPr>
          <w:rFonts w:ascii="Open Sans" w:eastAsia="Open Sans" w:hAnsi="Open Sans" w:cs="Open Sans"/>
        </w:rPr>
      </w:pPr>
      <w:r>
        <w:rPr>
          <w:rFonts w:ascii="Open Sans" w:eastAsia="Open Sans" w:hAnsi="Open Sans" w:cs="Open Sans"/>
        </w:rPr>
        <w:t xml:space="preserve">AC: Darwin Core uses the Dublin Core licence term - </w:t>
      </w:r>
      <w:r w:rsidR="004A1E05">
        <w:rPr>
          <w:rFonts w:ascii="Open Sans" w:eastAsia="Open Sans" w:hAnsi="Open Sans" w:cs="Open Sans"/>
        </w:rPr>
        <w:t>people</w:t>
      </w:r>
      <w:r>
        <w:rPr>
          <w:rFonts w:ascii="Open Sans" w:eastAsia="Open Sans" w:hAnsi="Open Sans" w:cs="Open Sans"/>
        </w:rPr>
        <w:t xml:space="preserve"> can put the data into that field - so that would cover that.</w:t>
      </w:r>
    </w:p>
    <w:p w14:paraId="7F3697BA" w14:textId="20D35E80" w:rsidR="00DE518F" w:rsidRDefault="00000000" w:rsidP="00F34CC9">
      <w:pPr>
        <w:numPr>
          <w:ilvl w:val="1"/>
          <w:numId w:val="1"/>
        </w:numPr>
        <w:rPr>
          <w:rFonts w:ascii="Open Sans" w:eastAsia="Open Sans" w:hAnsi="Open Sans" w:cs="Open Sans"/>
        </w:rPr>
      </w:pPr>
      <w:r>
        <w:rPr>
          <w:rFonts w:ascii="Open Sans" w:eastAsia="Open Sans" w:hAnsi="Open Sans" w:cs="Open Sans"/>
        </w:rPr>
        <w:t xml:space="preserve">WM: Avoid IP issues as much as possible </w:t>
      </w:r>
      <w:r w:rsidR="00BC7BD3">
        <w:rPr>
          <w:rFonts w:ascii="Open Sans" w:eastAsia="Open Sans" w:hAnsi="Open Sans" w:cs="Open Sans"/>
        </w:rPr>
        <w:t>–</w:t>
      </w:r>
      <w:r>
        <w:rPr>
          <w:rFonts w:ascii="Open Sans" w:eastAsia="Open Sans" w:hAnsi="Open Sans" w:cs="Open Sans"/>
        </w:rPr>
        <w:t xml:space="preserve"> </w:t>
      </w:r>
      <w:r w:rsidR="00BC7BD3">
        <w:rPr>
          <w:rFonts w:ascii="Open Sans" w:eastAsia="Open Sans" w:hAnsi="Open Sans" w:cs="Open Sans"/>
        </w:rPr>
        <w:t xml:space="preserve">personal opinion that we </w:t>
      </w:r>
      <w:r>
        <w:rPr>
          <w:rFonts w:ascii="Open Sans" w:eastAsia="Open Sans" w:hAnsi="Open Sans" w:cs="Open Sans"/>
        </w:rPr>
        <w:t>avoid the use of embargoes, they shouldn’t be used these days</w:t>
      </w:r>
    </w:p>
    <w:p w14:paraId="6C67B740" w14:textId="77777777" w:rsidR="00DE518F" w:rsidRDefault="00000000" w:rsidP="00F34CC9">
      <w:pPr>
        <w:numPr>
          <w:ilvl w:val="0"/>
          <w:numId w:val="1"/>
        </w:numPr>
        <w:rPr>
          <w:rFonts w:ascii="Open Sans" w:eastAsia="Open Sans" w:hAnsi="Open Sans" w:cs="Open Sans"/>
        </w:rPr>
      </w:pPr>
      <w:r>
        <w:rPr>
          <w:rFonts w:ascii="Open Sans" w:eastAsia="Open Sans" w:hAnsi="Open Sans" w:cs="Open Sans"/>
        </w:rPr>
        <w:t>Fitness for use considerations</w:t>
      </w:r>
    </w:p>
    <w:p w14:paraId="61EDF5AE" w14:textId="77777777" w:rsidR="00DE518F" w:rsidRDefault="00000000" w:rsidP="00F34CC9">
      <w:pPr>
        <w:numPr>
          <w:ilvl w:val="1"/>
          <w:numId w:val="1"/>
        </w:numPr>
        <w:rPr>
          <w:rFonts w:ascii="Open Sans" w:eastAsia="Open Sans" w:hAnsi="Open Sans" w:cs="Open Sans"/>
        </w:rPr>
      </w:pPr>
      <w:r>
        <w:rPr>
          <w:rFonts w:ascii="Open Sans" w:eastAsia="Open Sans" w:hAnsi="Open Sans" w:cs="Open Sans"/>
        </w:rPr>
        <w:t>CS: People were worried about if the data was fit for purpose - should we be past this?</w:t>
      </w:r>
    </w:p>
    <w:p w14:paraId="00F6EF8D" w14:textId="77777777" w:rsidR="00DE518F" w:rsidRDefault="00000000" w:rsidP="00F34CC9">
      <w:pPr>
        <w:numPr>
          <w:ilvl w:val="1"/>
          <w:numId w:val="1"/>
        </w:numPr>
        <w:rPr>
          <w:rFonts w:ascii="Open Sans" w:eastAsia="Open Sans" w:hAnsi="Open Sans" w:cs="Open Sans"/>
        </w:rPr>
      </w:pPr>
      <w:r>
        <w:rPr>
          <w:rFonts w:ascii="Open Sans" w:eastAsia="Open Sans" w:hAnsi="Open Sans" w:cs="Open Sans"/>
        </w:rPr>
        <w:t>AC: Should be up to the user, not the data provider in any way - you make it available, and the user has to decide if it’s fit for purpose or not - can’t do it any other way.  Need to document what the data is but the user needs to make that decision.  For any one you think of any other would be perfectly good.</w:t>
      </w:r>
    </w:p>
    <w:p w14:paraId="1C50B7CF" w14:textId="77777777" w:rsidR="00DE518F" w:rsidRDefault="00000000" w:rsidP="00F34CC9">
      <w:pPr>
        <w:numPr>
          <w:ilvl w:val="1"/>
          <w:numId w:val="1"/>
        </w:numPr>
        <w:rPr>
          <w:rFonts w:ascii="Open Sans" w:eastAsia="Open Sans" w:hAnsi="Open Sans" w:cs="Open Sans"/>
        </w:rPr>
      </w:pPr>
      <w:r>
        <w:rPr>
          <w:rFonts w:ascii="Open Sans" w:eastAsia="Open Sans" w:hAnsi="Open Sans" w:cs="Open Sans"/>
        </w:rPr>
        <w:t>AH: Wildlife trade needs a bunch of things - not the same thing.  Lots of crap analysis out there, so making sure the minimum data standards are there we can limit improper use of the data.</w:t>
      </w:r>
    </w:p>
    <w:p w14:paraId="5FA853E5" w14:textId="77777777" w:rsidR="00DE518F" w:rsidRDefault="00000000" w:rsidP="00F34CC9">
      <w:pPr>
        <w:numPr>
          <w:ilvl w:val="1"/>
          <w:numId w:val="1"/>
        </w:numPr>
        <w:rPr>
          <w:rFonts w:ascii="Open Sans" w:eastAsia="Open Sans" w:hAnsi="Open Sans" w:cs="Open Sans"/>
        </w:rPr>
      </w:pPr>
      <w:r>
        <w:rPr>
          <w:rFonts w:ascii="Open Sans" w:eastAsia="Open Sans" w:hAnsi="Open Sans" w:cs="Open Sans"/>
        </w:rPr>
        <w:t>CP: Can’t tell people that certain data is good and bad, that’s elitist - let people make their own decisions</w:t>
      </w:r>
    </w:p>
    <w:p w14:paraId="57A75969" w14:textId="77777777" w:rsidR="00DE518F" w:rsidRDefault="00000000" w:rsidP="00F34CC9">
      <w:pPr>
        <w:numPr>
          <w:ilvl w:val="1"/>
          <w:numId w:val="1"/>
        </w:numPr>
        <w:rPr>
          <w:rFonts w:ascii="Open Sans" w:eastAsia="Open Sans" w:hAnsi="Open Sans" w:cs="Open Sans"/>
        </w:rPr>
      </w:pPr>
      <w:r>
        <w:rPr>
          <w:rFonts w:ascii="Open Sans" w:eastAsia="Open Sans" w:hAnsi="Open Sans" w:cs="Open Sans"/>
        </w:rPr>
        <w:t>CS: Will leave that outside the categories and treatments</w:t>
      </w:r>
    </w:p>
    <w:p w14:paraId="4A1DF1CD" w14:textId="77777777" w:rsidR="00DE518F" w:rsidRDefault="00000000">
      <w:pPr>
        <w:numPr>
          <w:ilvl w:val="0"/>
          <w:numId w:val="1"/>
        </w:numPr>
        <w:rPr>
          <w:rFonts w:ascii="Open Sans" w:eastAsia="Open Sans" w:hAnsi="Open Sans" w:cs="Open Sans"/>
        </w:rPr>
      </w:pPr>
      <w:r>
        <w:rPr>
          <w:rFonts w:ascii="Open Sans" w:eastAsia="Open Sans" w:hAnsi="Open Sans" w:cs="Open Sans"/>
        </w:rPr>
        <w:t>Next Steps</w:t>
      </w:r>
    </w:p>
    <w:p w14:paraId="79D22B72" w14:textId="77777777" w:rsidR="00DE518F" w:rsidRDefault="00000000">
      <w:pPr>
        <w:numPr>
          <w:ilvl w:val="1"/>
          <w:numId w:val="1"/>
        </w:numPr>
        <w:rPr>
          <w:rFonts w:ascii="Open Sans" w:eastAsia="Open Sans" w:hAnsi="Open Sans" w:cs="Open Sans"/>
        </w:rPr>
      </w:pPr>
      <w:r>
        <w:rPr>
          <w:rFonts w:ascii="Open Sans" w:eastAsia="Open Sans" w:hAnsi="Open Sans" w:cs="Open Sans"/>
        </w:rPr>
        <w:t>TL: Action list recapped</w:t>
      </w:r>
    </w:p>
    <w:p w14:paraId="0ED9BCC9" w14:textId="77777777" w:rsidR="00DE518F" w:rsidRDefault="00000000">
      <w:pPr>
        <w:numPr>
          <w:ilvl w:val="1"/>
          <w:numId w:val="1"/>
        </w:numPr>
        <w:rPr>
          <w:rFonts w:ascii="Open Sans" w:eastAsia="Open Sans" w:hAnsi="Open Sans" w:cs="Open Sans"/>
        </w:rPr>
      </w:pPr>
      <w:r>
        <w:rPr>
          <w:rFonts w:ascii="Open Sans" w:eastAsia="Open Sans" w:hAnsi="Open Sans" w:cs="Open Sans"/>
        </w:rPr>
        <w:t>CS: Aim to have the next meeting after those TDWG group meetings - later in April</w:t>
      </w:r>
    </w:p>
    <w:p w14:paraId="522C34F9" w14:textId="77777777" w:rsidR="00DE518F" w:rsidRDefault="00000000">
      <w:pPr>
        <w:numPr>
          <w:ilvl w:val="1"/>
          <w:numId w:val="1"/>
        </w:numPr>
        <w:rPr>
          <w:rFonts w:ascii="Open Sans" w:eastAsia="Open Sans" w:hAnsi="Open Sans" w:cs="Open Sans"/>
        </w:rPr>
      </w:pPr>
      <w:r>
        <w:rPr>
          <w:rFonts w:ascii="Open Sans" w:eastAsia="Open Sans" w:hAnsi="Open Sans" w:cs="Open Sans"/>
        </w:rPr>
        <w:t>TL: We will need to look at the ability to put more than one reason or treatment onto the data - that will be the likely next meeting focus</w:t>
      </w:r>
    </w:p>
    <w:p w14:paraId="04F91904" w14:textId="77777777" w:rsidR="00DE518F" w:rsidRDefault="00000000">
      <w:pPr>
        <w:numPr>
          <w:ilvl w:val="1"/>
          <w:numId w:val="1"/>
        </w:numPr>
        <w:rPr>
          <w:rFonts w:ascii="Open Sans" w:eastAsia="Open Sans" w:hAnsi="Open Sans" w:cs="Open Sans"/>
        </w:rPr>
      </w:pPr>
      <w:r>
        <w:rPr>
          <w:rFonts w:ascii="Open Sans" w:eastAsia="Open Sans" w:hAnsi="Open Sans" w:cs="Open Sans"/>
        </w:rPr>
        <w:t>CS: Thanks - next meeting will be in US time zones.</w:t>
      </w:r>
    </w:p>
    <w:p w14:paraId="634158C9" w14:textId="55D856EC" w:rsidR="00DE518F" w:rsidRDefault="00000000">
      <w:pPr>
        <w:rPr>
          <w:rFonts w:ascii="Open Sans" w:eastAsia="Open Sans" w:hAnsi="Open Sans" w:cs="Open Sans"/>
        </w:rPr>
      </w:pPr>
      <w:r>
        <w:rPr>
          <w:rFonts w:ascii="Open Sans" w:eastAsia="Open Sans" w:hAnsi="Open Sans" w:cs="Open Sans"/>
          <w:u w:val="single"/>
        </w:rPr>
        <w:t>Meeting Closed:</w:t>
      </w:r>
      <w:r>
        <w:rPr>
          <w:rFonts w:ascii="Open Sans" w:eastAsia="Open Sans" w:hAnsi="Open Sans" w:cs="Open Sans"/>
        </w:rPr>
        <w:t xml:space="preserve"> </w:t>
      </w:r>
      <w:r w:rsidR="00DC40DD">
        <w:rPr>
          <w:rFonts w:ascii="Open Sans" w:eastAsia="Open Sans" w:hAnsi="Open Sans" w:cs="Open Sans"/>
        </w:rPr>
        <w:t>17:50 AEDT</w:t>
      </w:r>
    </w:p>
    <w:p w14:paraId="5CF808E9" w14:textId="77777777" w:rsidR="00DE518F" w:rsidRDefault="00DE518F">
      <w:pPr>
        <w:rPr>
          <w:u w:val="single"/>
        </w:rPr>
      </w:pPr>
    </w:p>
    <w:sectPr w:rsidR="00DE518F">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09568" w14:textId="77777777" w:rsidR="00482CE1" w:rsidRDefault="00482CE1">
      <w:pPr>
        <w:spacing w:line="240" w:lineRule="auto"/>
      </w:pPr>
      <w:r>
        <w:separator/>
      </w:r>
    </w:p>
  </w:endnote>
  <w:endnote w:type="continuationSeparator" w:id="0">
    <w:p w14:paraId="183CE2DF" w14:textId="77777777" w:rsidR="00482CE1" w:rsidRDefault="00482CE1">
      <w:pPr>
        <w:spacing w:line="240" w:lineRule="auto"/>
      </w:pPr>
      <w:r>
        <w:continuationSeparator/>
      </w:r>
    </w:p>
  </w:endnote>
  <w:endnote w:type="continuationNotice" w:id="1">
    <w:p w14:paraId="6BEAA5DB" w14:textId="77777777" w:rsidR="00482CE1" w:rsidRDefault="00482C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Koh Santepheap">
    <w:charset w:val="00"/>
    <w:family w:val="auto"/>
    <w:pitch w:val="default"/>
    <w:embedRegular r:id="rId1" w:fontKey="{974C7056-43AF-4AFA-B1DD-D4EB68A43546}"/>
    <w:embedBold r:id="rId2" w:fontKey="{53C0A119-CFA4-43B1-87A3-C319692C5A4C}"/>
  </w:font>
  <w:font w:name="Open Sans">
    <w:charset w:val="00"/>
    <w:family w:val="swiss"/>
    <w:pitch w:val="variable"/>
    <w:sig w:usb0="E00002EF" w:usb1="4000205B" w:usb2="00000028" w:usb3="00000000" w:csb0="0000019F" w:csb1="00000000"/>
    <w:embedRegular r:id="rId3" w:fontKey="{C4455820-E2EC-427B-B5CB-0DD4BC5FBB74}"/>
    <w:embedBold r:id="rId4" w:fontKey="{772D4BFD-C547-4273-A4C7-7C4C4D2B6252}"/>
  </w:font>
  <w:font w:name="Calibri">
    <w:panose1 w:val="020F0502020204030204"/>
    <w:charset w:val="00"/>
    <w:family w:val="swiss"/>
    <w:pitch w:val="variable"/>
    <w:sig w:usb0="E4002EFF" w:usb1="C200247B" w:usb2="00000009" w:usb3="00000000" w:csb0="000001FF" w:csb1="00000000"/>
    <w:embedRegular r:id="rId5" w:fontKey="{0C70C74B-04AC-4E2B-AA08-30DC1951B6C3}"/>
  </w:font>
  <w:font w:name="Cambria">
    <w:panose1 w:val="02040503050406030204"/>
    <w:charset w:val="00"/>
    <w:family w:val="roman"/>
    <w:pitch w:val="variable"/>
    <w:sig w:usb0="E00006FF" w:usb1="420024FF" w:usb2="02000000" w:usb3="00000000" w:csb0="0000019F" w:csb1="00000000"/>
    <w:embedRegular r:id="rId6" w:fontKey="{03BCF273-444D-4AC4-864A-6B89152D7E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F4BE0" w14:textId="77777777" w:rsidR="00DE518F" w:rsidRDefault="00DE518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DE518F" w14:paraId="2BDAF9A2" w14:textId="77777777">
      <w:tc>
        <w:tcPr>
          <w:tcW w:w="3120" w:type="dxa"/>
          <w:shd w:val="clear" w:color="auto" w:fill="auto"/>
          <w:tcMar>
            <w:top w:w="100" w:type="dxa"/>
            <w:left w:w="100" w:type="dxa"/>
            <w:bottom w:w="100" w:type="dxa"/>
            <w:right w:w="100" w:type="dxa"/>
          </w:tcMar>
        </w:tcPr>
        <w:p w14:paraId="572E7D68" w14:textId="77777777" w:rsidR="00DE518F" w:rsidRDefault="00000000">
          <w:pPr>
            <w:widowControl w:val="0"/>
            <w:spacing w:line="240" w:lineRule="auto"/>
          </w:pPr>
          <w:r>
            <w:t>Minutes Template</w:t>
          </w:r>
        </w:p>
      </w:tc>
      <w:tc>
        <w:tcPr>
          <w:tcW w:w="3120" w:type="dxa"/>
          <w:shd w:val="clear" w:color="auto" w:fill="auto"/>
          <w:tcMar>
            <w:top w:w="100" w:type="dxa"/>
            <w:left w:w="100" w:type="dxa"/>
            <w:bottom w:w="100" w:type="dxa"/>
            <w:right w:w="100" w:type="dxa"/>
          </w:tcMar>
        </w:tcPr>
        <w:p w14:paraId="2D8DDEFE" w14:textId="77777777" w:rsidR="00DE518F" w:rsidRDefault="00000000">
          <w:pPr>
            <w:widowControl w:val="0"/>
            <w:spacing w:line="240" w:lineRule="auto"/>
          </w:pPr>
          <w:r>
            <w:t>Revision: 24th July, 2019</w:t>
          </w:r>
        </w:p>
      </w:tc>
      <w:tc>
        <w:tcPr>
          <w:tcW w:w="3120" w:type="dxa"/>
          <w:shd w:val="clear" w:color="auto" w:fill="auto"/>
          <w:tcMar>
            <w:top w:w="100" w:type="dxa"/>
            <w:left w:w="100" w:type="dxa"/>
            <w:bottom w:w="100" w:type="dxa"/>
            <w:right w:w="100" w:type="dxa"/>
          </w:tcMar>
        </w:tcPr>
        <w:p w14:paraId="36B07DE8" w14:textId="77777777" w:rsidR="00DE518F" w:rsidRDefault="00000000">
          <w:pPr>
            <w:widowControl w:val="0"/>
            <w:spacing w:line="240" w:lineRule="auto"/>
            <w:jc w:val="right"/>
          </w:pPr>
          <w:r>
            <w:fldChar w:fldCharType="begin"/>
          </w:r>
          <w:r>
            <w:instrText>PAGE</w:instrText>
          </w:r>
          <w:r>
            <w:fldChar w:fldCharType="separate"/>
          </w:r>
          <w:r w:rsidR="00204708">
            <w:rPr>
              <w:noProof/>
            </w:rPr>
            <w:t>1</w:t>
          </w:r>
          <w:r>
            <w:fldChar w:fldCharType="end"/>
          </w:r>
        </w:p>
      </w:tc>
    </w:tr>
  </w:tbl>
  <w:p w14:paraId="0AA79937" w14:textId="77777777" w:rsidR="00DE518F" w:rsidRDefault="00DE51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1E02B" w14:textId="77777777" w:rsidR="00482CE1" w:rsidRDefault="00482CE1">
      <w:pPr>
        <w:spacing w:line="240" w:lineRule="auto"/>
      </w:pPr>
      <w:r>
        <w:separator/>
      </w:r>
    </w:p>
  </w:footnote>
  <w:footnote w:type="continuationSeparator" w:id="0">
    <w:p w14:paraId="238B88FC" w14:textId="77777777" w:rsidR="00482CE1" w:rsidRDefault="00482CE1">
      <w:pPr>
        <w:spacing w:line="240" w:lineRule="auto"/>
      </w:pPr>
      <w:r>
        <w:continuationSeparator/>
      </w:r>
    </w:p>
  </w:footnote>
  <w:footnote w:type="continuationNotice" w:id="1">
    <w:p w14:paraId="63411E74" w14:textId="77777777" w:rsidR="00482CE1" w:rsidRDefault="00482CE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2348B"/>
    <w:multiLevelType w:val="multilevel"/>
    <w:tmpl w:val="EA14A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7532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18F"/>
    <w:rsid w:val="00001528"/>
    <w:rsid w:val="00016441"/>
    <w:rsid w:val="00026841"/>
    <w:rsid w:val="00046C86"/>
    <w:rsid w:val="000B2217"/>
    <w:rsid w:val="00167CC2"/>
    <w:rsid w:val="001E397D"/>
    <w:rsid w:val="00204708"/>
    <w:rsid w:val="002F286D"/>
    <w:rsid w:val="003468B5"/>
    <w:rsid w:val="0035330F"/>
    <w:rsid w:val="00365899"/>
    <w:rsid w:val="003C6A4C"/>
    <w:rsid w:val="003D50A6"/>
    <w:rsid w:val="0040225F"/>
    <w:rsid w:val="00410A71"/>
    <w:rsid w:val="00454B78"/>
    <w:rsid w:val="00475930"/>
    <w:rsid w:val="00482CE1"/>
    <w:rsid w:val="004A1E05"/>
    <w:rsid w:val="004D26F5"/>
    <w:rsid w:val="005226D4"/>
    <w:rsid w:val="00587BAE"/>
    <w:rsid w:val="005C37BD"/>
    <w:rsid w:val="006C4BF4"/>
    <w:rsid w:val="00756589"/>
    <w:rsid w:val="007D33E8"/>
    <w:rsid w:val="0087705A"/>
    <w:rsid w:val="008B6AA2"/>
    <w:rsid w:val="009B3F00"/>
    <w:rsid w:val="009E18B4"/>
    <w:rsid w:val="009E337B"/>
    <w:rsid w:val="00A2265D"/>
    <w:rsid w:val="00A37211"/>
    <w:rsid w:val="00A9545F"/>
    <w:rsid w:val="00AB263F"/>
    <w:rsid w:val="00AE31A1"/>
    <w:rsid w:val="00AE7A06"/>
    <w:rsid w:val="00B44F15"/>
    <w:rsid w:val="00BB7CE2"/>
    <w:rsid w:val="00BC5C5F"/>
    <w:rsid w:val="00BC7BD3"/>
    <w:rsid w:val="00BE2E56"/>
    <w:rsid w:val="00C739B9"/>
    <w:rsid w:val="00CD6802"/>
    <w:rsid w:val="00D82047"/>
    <w:rsid w:val="00DC40DD"/>
    <w:rsid w:val="00DE518F"/>
    <w:rsid w:val="00E91062"/>
    <w:rsid w:val="00F0167E"/>
    <w:rsid w:val="00F34C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7458C"/>
  <w15:docId w15:val="{5526E5D3-8B36-4426-9544-672E2AF4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4A1E05"/>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4A1E05"/>
  </w:style>
  <w:style w:type="paragraph" w:styleId="Footer">
    <w:name w:val="footer"/>
    <w:basedOn w:val="Normal"/>
    <w:link w:val="FooterChar"/>
    <w:uiPriority w:val="99"/>
    <w:semiHidden/>
    <w:unhideWhenUsed/>
    <w:rsid w:val="004A1E05"/>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4A1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biss.pensoft.net/article/download/suppl/5255738/"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7EEF578859164D8B337A45ABEEB1F9" ma:contentTypeVersion="18" ma:contentTypeDescription="Create a new document." ma:contentTypeScope="" ma:versionID="e7ab88089c564360edd411ae4c0ce637">
  <xsd:schema xmlns:xsd="http://www.w3.org/2001/XMLSchema" xmlns:xs="http://www.w3.org/2001/XMLSchema" xmlns:p="http://schemas.microsoft.com/office/2006/metadata/properties" xmlns:ns2="06006892-5c50-42b6-9d85-255fee29a777" xmlns:ns3="6f9d6e5a-6e1f-4c08-a73b-0a41f2c68cae" targetNamespace="http://schemas.microsoft.com/office/2006/metadata/properties" ma:root="true" ma:fieldsID="8d26fc15b86252a74fe71d25f32e384b" ns2:_="" ns3:_="">
    <xsd:import namespace="06006892-5c50-42b6-9d85-255fee29a777"/>
    <xsd:import namespace="6f9d6e5a-6e1f-4c08-a73b-0a41f2c68cae"/>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AutoTags"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DateTaken"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006892-5c50-42b6-9d85-255fee29a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ac4aa90-43e2-4a42-b1ac-206ad0a75622}" ma:internalName="TaxCatchAll" ma:showField="CatchAllData" ma:web="06006892-5c50-42b6-9d85-255fee29a77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f9d6e5a-6e1f-4c08-a73b-0a41f2c68ca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9513c6f-d7d3-4bba-9430-ae338114780f" ma:termSetId="09814cd3-568e-fe90-9814-8d621ff8fb84" ma:anchorId="fba54fb3-c3e1-fe81-a776-ca4b69148c4d" ma:open="true" ma:isKeyword="false">
      <xsd:complexType>
        <xsd:sequence>
          <xsd:element ref="pc:Terms" minOccurs="0" maxOccurs="1"/>
        </xsd:sequence>
      </xsd:complexType>
    </xsd:element>
    <xsd:element name="MediaServiceDateTaken" ma:index="24" nillable="true" ma:displayName="MediaServiceDateTaken" ma:hidden="true" ma:indexed="true" ma:internalName="MediaServiceDateTake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f9d6e5a-6e1f-4c08-a73b-0a41f2c68cae">
      <Terms xmlns="http://schemas.microsoft.com/office/infopath/2007/PartnerControls"/>
    </lcf76f155ced4ddcb4097134ff3c332f>
    <TaxCatchAll xmlns="06006892-5c50-42b6-9d85-255fee29a777" xsi:nil="true"/>
    <_dlc_DocId xmlns="06006892-5c50-42b6-9d85-255fee29a777">CVCDUS5VHHHD-556582700-959</_dlc_DocId>
    <_dlc_DocIdUrl xmlns="06006892-5c50-42b6-9d85-255fee29a777">
      <Url>https://csiroau.sharepoint.com/sites/SensitiveSpeciesDataPathwaysfromResearchtoDecisionMaking/_layouts/15/DocIdRedir.aspx?ID=CVCDUS5VHHHD-556582700-959</Url>
      <Description>CVCDUS5VHHHD-556582700-959</Description>
    </_dlc_DocIdUrl>
  </documentManagement>
</p:properties>
</file>

<file path=customXml/itemProps1.xml><?xml version="1.0" encoding="utf-8"?>
<ds:datastoreItem xmlns:ds="http://schemas.openxmlformats.org/officeDocument/2006/customXml" ds:itemID="{B915A068-524A-4C7B-B90C-A09E44F2EB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006892-5c50-42b6-9d85-255fee29a777"/>
    <ds:schemaRef ds:uri="6f9d6e5a-6e1f-4c08-a73b-0a41f2c68c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440DFF-D067-4673-A27B-C643FAD2FF52}">
  <ds:schemaRefs>
    <ds:schemaRef ds:uri="http://schemas.microsoft.com/sharepoint/events"/>
  </ds:schemaRefs>
</ds:datastoreItem>
</file>

<file path=customXml/itemProps3.xml><?xml version="1.0" encoding="utf-8"?>
<ds:datastoreItem xmlns:ds="http://schemas.openxmlformats.org/officeDocument/2006/customXml" ds:itemID="{395F360D-F251-4B79-832E-4A8302D5A509}">
  <ds:schemaRefs>
    <ds:schemaRef ds:uri="http://schemas.microsoft.com/sharepoint/v3/contenttype/forms"/>
  </ds:schemaRefs>
</ds:datastoreItem>
</file>

<file path=customXml/itemProps4.xml><?xml version="1.0" encoding="utf-8"?>
<ds:datastoreItem xmlns:ds="http://schemas.openxmlformats.org/officeDocument/2006/customXml" ds:itemID="{CC59EF95-6871-4CF3-971F-00E3781EF474}">
  <ds:schemaRefs>
    <ds:schemaRef ds:uri="http://schemas.microsoft.com/office/2006/metadata/properties"/>
    <ds:schemaRef ds:uri="http://schemas.microsoft.com/office/infopath/2007/PartnerControls"/>
    <ds:schemaRef ds:uri="6f9d6e5a-6e1f-4c08-a73b-0a41f2c68cae"/>
    <ds:schemaRef ds:uri="06006892-5c50-42b6-9d85-255fee29a777"/>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Pages>
  <Words>1008</Words>
  <Characters>5752</Characters>
  <Application>Microsoft Office Word</Application>
  <DocSecurity>0</DocSecurity>
  <Lines>47</Lines>
  <Paragraphs>13</Paragraphs>
  <ScaleCrop>false</ScaleCrop>
  <Company>CSIRO</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Laity, Tania (NCMI, Black Mountain)</dc:creator>
  <cp:lastModifiedBy>Laity, Tania (NCMI, Black Mountain)</cp:lastModifiedBy>
  <cp:revision>45</cp:revision>
  <dcterms:created xsi:type="dcterms:W3CDTF">2025-03-05T20:56:00Z</dcterms:created>
  <dcterms:modified xsi:type="dcterms:W3CDTF">2025-03-06T02:55:00Z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0x0101005E7EEF578859164D8B337A45ABEEB1F9</vt:lpwstr>
  </property>
  <property fmtid="{D5CDD505-2E9C-101B-9397-08002B2CF9AE}" pid="3" name="_dlc_DocIdItemGuid">
    <vt:lpwstr>7353d3d9-4f35-475a-9b6b-be9a039ecccd</vt:lpwstr>
  </property>
  <property fmtid="{D5CDD505-2E9C-101B-9397-08002B2CF9AE}" pid="4" name="MediaServiceImageTags">
    <vt:lpwstr/>
  </property>
</Properties>
</file>