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1.企业基本情况</w:t>
      </w:r>
    </w:p>
    <w:p>
      <w:pPr>
        <w:pStyle w:val="Heading2"/>
      </w:pPr>
      <w:r>
        <w:t>1.1 企业概况</w:t>
      </w:r>
    </w:p>
    <w:p>
      <w:pPr>
        <w:pStyle w:val="Heading3"/>
      </w:pPr>
      <w:r>
        <w:t>1.1.1 基本信息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