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5B42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</w:t>
      </w:r>
      <w:r>
        <w:rPr>
          <w:rFonts w:hint="default"/>
          <w:lang w:val="en-US" w:eastAsia="zh-CN"/>
        </w:rPr>
        <w:t>中国社区治理十大创新成果（2013-2015）</w:t>
      </w:r>
    </w:p>
    <w:p w14:paraId="23448B19">
      <w:pPr>
        <w:spacing w:line="360" w:lineRule="auto"/>
        <w:ind w:firstLine="640" w:firstLineChars="200"/>
        <w:rPr>
          <w:rFonts w:hint="eastAsia" w:ascii="仿宋_GB2312" w:hAnsi="Times New Roman" w:eastAsia="仿宋_GB2312" w:cs="宋体"/>
          <w:bCs/>
          <w:i w:val="0"/>
          <w:color w:val="auto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Times New Roman" w:eastAsia="仿宋_GB2312" w:cs="宋体"/>
          <w:bCs/>
          <w:i w:val="0"/>
          <w:color w:val="auto"/>
          <w:kern w:val="2"/>
          <w:sz w:val="32"/>
          <w:szCs w:val="32"/>
          <w:lang w:val="en-US" w:eastAsia="zh-CN" w:bidi="ar"/>
        </w:rPr>
        <w:t>近年来，各地认真贯彻落实中央决策精神，以居民需求为导向、以改革创新为动力、以实验试点为载体，推动社区治理创新取得了初步成果。为发现、总结和推广社区治理的优秀创新成果，促进我国社区治理体制机制和方式方法创新，推进国家治理体系和治理能力现代化，民政部组织开展了</w:t>
      </w:r>
      <w:r>
        <w:rPr>
          <w:rFonts w:hint="eastAsia" w:ascii="仿宋_GB2312" w:hAnsi="Times New Roman" w:eastAsia="仿宋_GB2312" w:cs="宋体"/>
          <w:bCs/>
          <w:i w:val="0"/>
          <w:color w:val="auto"/>
          <w:kern w:val="2"/>
          <w:sz w:val="32"/>
          <w:szCs w:val="32"/>
          <w:lang w:val="en-US" w:eastAsia="zh-CN" w:bidi="ar"/>
        </w:rPr>
        <w:fldChar w:fldCharType="begin"/>
      </w:r>
      <w:r>
        <w:rPr>
          <w:rFonts w:hint="eastAsia" w:ascii="仿宋_GB2312" w:hAnsi="Times New Roman" w:eastAsia="仿宋_GB2312" w:cs="宋体"/>
          <w:bCs/>
          <w:i w:val="0"/>
          <w:color w:val="auto"/>
          <w:kern w:val="2"/>
          <w:sz w:val="32"/>
          <w:szCs w:val="32"/>
          <w:lang w:val="en-US" w:eastAsia="zh-CN" w:bidi="ar"/>
        </w:rPr>
        <w:instrText xml:space="preserve"> HYPERLINK "http://politics.people.com.cn/GB/8198/376177/index.html" \t "http://politics.people.com.cn/n/2014/0228/_blank" </w:instrText>
      </w:r>
      <w:r>
        <w:rPr>
          <w:rFonts w:hint="eastAsia" w:ascii="仿宋_GB2312" w:hAnsi="Times New Roman" w:eastAsia="仿宋_GB2312" w:cs="宋体"/>
          <w:bCs/>
          <w:i w:val="0"/>
          <w:color w:val="auto"/>
          <w:kern w:val="2"/>
          <w:sz w:val="32"/>
          <w:szCs w:val="32"/>
          <w:lang w:val="en-US" w:eastAsia="zh-CN" w:bidi="ar"/>
        </w:rPr>
        <w:fldChar w:fldCharType="separate"/>
      </w:r>
      <w:r>
        <w:rPr>
          <w:rFonts w:hint="eastAsia" w:ascii="仿宋_GB2312" w:hAnsi="Times New Roman" w:eastAsia="仿宋_GB2312" w:cs="宋体"/>
          <w:bCs/>
          <w:i w:val="0"/>
          <w:color w:val="auto"/>
          <w:kern w:val="2"/>
          <w:sz w:val="32"/>
          <w:szCs w:val="32"/>
          <w:lang w:val="en-US" w:eastAsia="zh-CN" w:bidi="ar"/>
        </w:rPr>
        <w:t>2013年至2015年的“中国社区治理十大创新成果”遴选活动</w:t>
      </w:r>
      <w:r>
        <w:rPr>
          <w:rFonts w:hint="eastAsia" w:ascii="仿宋_GB2312" w:hAnsi="Times New Roman" w:eastAsia="仿宋_GB2312" w:cs="宋体"/>
          <w:bCs/>
          <w:i w:val="0"/>
          <w:color w:val="auto"/>
          <w:kern w:val="2"/>
          <w:sz w:val="32"/>
          <w:szCs w:val="32"/>
          <w:lang w:val="en-US" w:eastAsia="zh-CN" w:bidi="ar"/>
        </w:rPr>
        <w:fldChar w:fldCharType="end"/>
      </w:r>
      <w:r>
        <w:rPr>
          <w:rFonts w:hint="eastAsia" w:ascii="仿宋_GB2312" w:hAnsi="Times New Roman" w:eastAsia="仿宋_GB2312" w:cs="宋体"/>
          <w:bCs/>
          <w:i w:val="0"/>
          <w:color w:val="auto"/>
          <w:kern w:val="2"/>
          <w:sz w:val="32"/>
          <w:szCs w:val="32"/>
          <w:lang w:val="en-US" w:eastAsia="zh-CN" w:bidi="ar"/>
        </w:rPr>
        <w:t>。</w:t>
      </w:r>
    </w:p>
    <w:p w14:paraId="0D0CC7AE">
      <w:pPr>
        <w:pBdr>
          <w:top w:val="none" w:color="000000" w:sz="0" w:space="0"/>
          <w:left w:val="none" w:color="000000" w:sz="0" w:space="0"/>
          <w:bottom w:val="none" w:color="000000" w:sz="0" w:space="11"/>
          <w:right w:val="none" w:color="000000" w:sz="0" w:space="0"/>
        </w:pBdr>
        <w:autoSpaceDN w:val="0"/>
        <w:spacing w:line="360" w:lineRule="auto"/>
        <w:ind w:firstLine="643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color w:val="auto"/>
          <w:sz w:val="32"/>
          <w:szCs w:val="32"/>
        </w:rPr>
        <w:t>1、“2013年度中国社区治理十大创新成果”名单</w:t>
      </w:r>
    </w:p>
    <w:tbl>
      <w:tblPr>
        <w:tblStyle w:val="3"/>
        <w:tblW w:w="8310" w:type="dxa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5"/>
        <w:gridCol w:w="3922"/>
        <w:gridCol w:w="3613"/>
      </w:tblGrid>
      <w:tr w14:paraId="11F2D497">
        <w:trPr>
          <w:trHeight w:val="746" w:hRule="atLeast"/>
        </w:trPr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E3B4D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8"/>
                <w:szCs w:val="28"/>
              </w:rPr>
              <w:t>序号</w:t>
            </w:r>
          </w:p>
        </w:tc>
        <w:tc>
          <w:tcPr>
            <w:tcW w:w="3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89225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8"/>
                <w:szCs w:val="28"/>
              </w:rPr>
              <w:t>成果名称</w:t>
            </w:r>
          </w:p>
        </w:tc>
        <w:tc>
          <w:tcPr>
            <w:tcW w:w="3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FAC680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8"/>
                <w:szCs w:val="28"/>
              </w:rPr>
              <w:t>创新主体</w:t>
            </w:r>
          </w:p>
        </w:tc>
      </w:tr>
      <w:tr w14:paraId="2D4FD8D1">
        <w:trPr>
          <w:trHeight w:val="855" w:hRule="atLeast"/>
        </w:trPr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F446E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1</w:t>
            </w:r>
          </w:p>
        </w:tc>
        <w:tc>
          <w:tcPr>
            <w:tcW w:w="3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4B5600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“四位一体”社区减负增效治理改革</w:t>
            </w:r>
          </w:p>
        </w:tc>
        <w:tc>
          <w:tcPr>
            <w:tcW w:w="3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5359A3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中共江苏省南京市委</w:t>
            </w:r>
          </w:p>
          <w:p w14:paraId="02CA7BA9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江苏省南京市人民政府</w:t>
            </w:r>
          </w:p>
        </w:tc>
      </w:tr>
      <w:tr w14:paraId="12AB0F5F">
        <w:trPr>
          <w:trHeight w:val="855" w:hRule="atLeast"/>
        </w:trPr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EF94E3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2</w:t>
            </w:r>
          </w:p>
        </w:tc>
        <w:tc>
          <w:tcPr>
            <w:tcW w:w="3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583D98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“三一两全”城市社区事务受理中心建设</w:t>
            </w:r>
          </w:p>
        </w:tc>
        <w:tc>
          <w:tcPr>
            <w:tcW w:w="3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94DFFE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中共上海市徐汇区委</w:t>
            </w:r>
          </w:p>
          <w:p w14:paraId="38138B9F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上海市徐汇区人民政府</w:t>
            </w:r>
          </w:p>
        </w:tc>
      </w:tr>
      <w:tr w14:paraId="47C8DAC2">
        <w:trPr>
          <w:trHeight w:val="855" w:hRule="atLeast"/>
        </w:trPr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8A0BA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3</w:t>
            </w:r>
          </w:p>
        </w:tc>
        <w:tc>
          <w:tcPr>
            <w:tcW w:w="3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14164A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“政社共商共治”基层社会治理新模式</w:t>
            </w:r>
          </w:p>
        </w:tc>
        <w:tc>
          <w:tcPr>
            <w:tcW w:w="3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8E42B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中共北京市朝阳区委</w:t>
            </w:r>
          </w:p>
          <w:p w14:paraId="2F0E40A2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北京市朝阳区人民政府</w:t>
            </w:r>
          </w:p>
        </w:tc>
      </w:tr>
      <w:tr w14:paraId="7F8DFCA8">
        <w:trPr>
          <w:trHeight w:val="855" w:hRule="atLeast"/>
        </w:trPr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1E11DC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4</w:t>
            </w:r>
          </w:p>
        </w:tc>
        <w:tc>
          <w:tcPr>
            <w:tcW w:w="3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49983C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社区“微治理”</w:t>
            </w:r>
          </w:p>
        </w:tc>
        <w:tc>
          <w:tcPr>
            <w:tcW w:w="3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CE3F9F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中共福建省厦门市海沧区委</w:t>
            </w:r>
          </w:p>
          <w:p w14:paraId="561FC3E5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福建省厦门市海沧区人民政府</w:t>
            </w:r>
          </w:p>
        </w:tc>
      </w:tr>
      <w:tr w14:paraId="17C0B44F">
        <w:trPr>
          <w:trHeight w:val="855" w:hRule="atLeast"/>
        </w:trPr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9D4A73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5</w:t>
            </w:r>
          </w:p>
        </w:tc>
        <w:tc>
          <w:tcPr>
            <w:tcW w:w="3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95023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智慧社区建设</w:t>
            </w:r>
          </w:p>
        </w:tc>
        <w:tc>
          <w:tcPr>
            <w:tcW w:w="3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E30E39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中共陕西省西安市碑林区委</w:t>
            </w:r>
          </w:p>
          <w:p w14:paraId="60BEDC35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陕西省西安市碑林区人民政府</w:t>
            </w:r>
          </w:p>
        </w:tc>
      </w:tr>
      <w:tr w14:paraId="750D73DA">
        <w:trPr>
          <w:trHeight w:val="855" w:hRule="atLeast"/>
        </w:trPr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835403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6</w:t>
            </w:r>
          </w:p>
        </w:tc>
        <w:tc>
          <w:tcPr>
            <w:tcW w:w="3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62FE6B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社区多元融合新机制</w:t>
            </w:r>
          </w:p>
        </w:tc>
        <w:tc>
          <w:tcPr>
            <w:tcW w:w="3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17620C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中共广东省深圳市罗湖区委</w:t>
            </w:r>
          </w:p>
          <w:p w14:paraId="6073ABA6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广东省深圳市罗湖区人民政府</w:t>
            </w:r>
          </w:p>
        </w:tc>
      </w:tr>
      <w:tr w14:paraId="7ED2AD2B">
        <w:trPr>
          <w:trHeight w:val="855" w:hRule="atLeast"/>
        </w:trPr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4A6D0A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7</w:t>
            </w:r>
          </w:p>
        </w:tc>
        <w:tc>
          <w:tcPr>
            <w:tcW w:w="3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4A4216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“复合共治、多元服务”社区治理模式</w:t>
            </w:r>
          </w:p>
        </w:tc>
        <w:tc>
          <w:tcPr>
            <w:tcW w:w="3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0047B7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中共河南省焦作市解放区委</w:t>
            </w:r>
          </w:p>
          <w:p w14:paraId="5776FCCE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河南省焦作市解放区人民政府</w:t>
            </w:r>
          </w:p>
        </w:tc>
      </w:tr>
      <w:tr w14:paraId="2E9A54E6">
        <w:trPr>
          <w:trHeight w:val="755" w:hRule="atLeast"/>
        </w:trPr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1CD0A2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8</w:t>
            </w:r>
          </w:p>
        </w:tc>
        <w:tc>
          <w:tcPr>
            <w:tcW w:w="3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8B8665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社区“还权、赋能、归位”工程</w:t>
            </w:r>
          </w:p>
        </w:tc>
        <w:tc>
          <w:tcPr>
            <w:tcW w:w="3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C8D89C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中共辽宁省沈阳市沈河区委</w:t>
            </w:r>
          </w:p>
          <w:p w14:paraId="4C6B8F3D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辽宁省沈阳市沈河区人民政府</w:t>
            </w:r>
          </w:p>
        </w:tc>
      </w:tr>
      <w:tr w14:paraId="0293EC9A">
        <w:trPr>
          <w:trHeight w:val="855" w:hRule="atLeast"/>
        </w:trPr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FFB3BB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9</w:t>
            </w:r>
          </w:p>
        </w:tc>
        <w:tc>
          <w:tcPr>
            <w:tcW w:w="3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61938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“人文社区”治理服务模式创新</w:t>
            </w:r>
          </w:p>
        </w:tc>
        <w:tc>
          <w:tcPr>
            <w:tcW w:w="3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876A1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中共江西省吉安市吉州区委</w:t>
            </w:r>
          </w:p>
          <w:p w14:paraId="5A4BDC23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江西省吉安市吉州区人民政府</w:t>
            </w:r>
          </w:p>
        </w:tc>
      </w:tr>
      <w:tr w14:paraId="238042D8">
        <w:trPr>
          <w:trHeight w:val="855" w:hRule="atLeast"/>
        </w:trPr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3E4950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10</w:t>
            </w:r>
          </w:p>
        </w:tc>
        <w:tc>
          <w:tcPr>
            <w:tcW w:w="3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2DC4FF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“幸福村落”建设</w:t>
            </w:r>
          </w:p>
        </w:tc>
        <w:tc>
          <w:tcPr>
            <w:tcW w:w="3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D1F1A2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中共湖北省秭归县委</w:t>
            </w:r>
          </w:p>
          <w:p w14:paraId="7BA265D5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湖北省秭归县人民政府</w:t>
            </w:r>
          </w:p>
        </w:tc>
      </w:tr>
    </w:tbl>
    <w:p w14:paraId="34FBD564">
      <w:pPr>
        <w:spacing w:line="360" w:lineRule="auto"/>
        <w:jc w:val="center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</w:p>
    <w:p w14:paraId="4D171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/>
          <w:color w:val="auto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2、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“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2014年度中国社区治理十大创新成果”</w:t>
      </w:r>
    </w:p>
    <w:tbl>
      <w:tblPr>
        <w:tblStyle w:val="3"/>
        <w:tblW w:w="8288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3760"/>
        <w:gridCol w:w="3675"/>
      </w:tblGrid>
      <w:tr w14:paraId="790EE07F">
        <w:trPr>
          <w:trHeight w:val="688" w:hRule="atLeast"/>
        </w:trPr>
        <w:tc>
          <w:tcPr>
            <w:tcW w:w="853" w:type="dxa"/>
            <w:noWrap w:val="0"/>
            <w:vAlign w:val="top"/>
          </w:tcPr>
          <w:p w14:paraId="27AAF0D0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序号</w:t>
            </w:r>
          </w:p>
        </w:tc>
        <w:tc>
          <w:tcPr>
            <w:tcW w:w="3760" w:type="dxa"/>
            <w:noWrap w:val="0"/>
            <w:vAlign w:val="top"/>
          </w:tcPr>
          <w:p w14:paraId="5207A806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成果名称</w:t>
            </w:r>
          </w:p>
        </w:tc>
        <w:tc>
          <w:tcPr>
            <w:tcW w:w="3675" w:type="dxa"/>
            <w:noWrap w:val="0"/>
            <w:vAlign w:val="top"/>
          </w:tcPr>
          <w:p w14:paraId="0D5E5881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创新主体</w:t>
            </w:r>
          </w:p>
        </w:tc>
      </w:tr>
      <w:tr w14:paraId="2580D5F9">
        <w:trPr>
          <w:trHeight w:val="630" w:hRule="atLeast"/>
        </w:trPr>
        <w:tc>
          <w:tcPr>
            <w:tcW w:w="853" w:type="dxa"/>
            <w:noWrap w:val="0"/>
            <w:vAlign w:val="center"/>
          </w:tcPr>
          <w:p w14:paraId="5B1B9DBE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1</w:t>
            </w:r>
          </w:p>
        </w:tc>
        <w:tc>
          <w:tcPr>
            <w:tcW w:w="3760" w:type="dxa"/>
            <w:noWrap w:val="0"/>
            <w:vAlign w:val="center"/>
          </w:tcPr>
          <w:p w14:paraId="509CF5BE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“六个一”街道中心化改革</w:t>
            </w:r>
          </w:p>
        </w:tc>
        <w:tc>
          <w:tcPr>
            <w:tcW w:w="3675" w:type="dxa"/>
            <w:noWrap w:val="0"/>
            <w:vAlign w:val="center"/>
          </w:tcPr>
          <w:p w14:paraId="40E73DF1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江苏省南京市民政局</w:t>
            </w:r>
          </w:p>
        </w:tc>
      </w:tr>
      <w:tr w14:paraId="59D08AAE">
        <w:trPr>
          <w:trHeight w:val="688" w:hRule="atLeast"/>
        </w:trPr>
        <w:tc>
          <w:tcPr>
            <w:tcW w:w="853" w:type="dxa"/>
            <w:noWrap w:val="0"/>
            <w:vAlign w:val="center"/>
          </w:tcPr>
          <w:p w14:paraId="673897D1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2</w:t>
            </w:r>
          </w:p>
        </w:tc>
        <w:tc>
          <w:tcPr>
            <w:tcW w:w="3760" w:type="dxa"/>
            <w:noWrap w:val="0"/>
            <w:vAlign w:val="center"/>
          </w:tcPr>
          <w:p w14:paraId="36D3B920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“活化赋权”社区治理法治化建设</w:t>
            </w:r>
          </w:p>
        </w:tc>
        <w:tc>
          <w:tcPr>
            <w:tcW w:w="3675" w:type="dxa"/>
            <w:noWrap w:val="0"/>
            <w:vAlign w:val="center"/>
          </w:tcPr>
          <w:p w14:paraId="2A1BB206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中共广东省深圳市罗湖区委</w:t>
            </w:r>
          </w:p>
          <w:p w14:paraId="68BE24FF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广东省深圳市罗湖区人民政府</w:t>
            </w:r>
          </w:p>
        </w:tc>
      </w:tr>
      <w:tr w14:paraId="356FDCED">
        <w:trPr>
          <w:trHeight w:val="688" w:hRule="atLeast"/>
        </w:trPr>
        <w:tc>
          <w:tcPr>
            <w:tcW w:w="853" w:type="dxa"/>
            <w:noWrap w:val="0"/>
            <w:vAlign w:val="center"/>
          </w:tcPr>
          <w:p w14:paraId="575B96FC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3</w:t>
            </w:r>
          </w:p>
        </w:tc>
        <w:tc>
          <w:tcPr>
            <w:tcW w:w="3760" w:type="dxa"/>
            <w:noWrap w:val="0"/>
            <w:vAlign w:val="center"/>
          </w:tcPr>
          <w:p w14:paraId="643BDA86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社区需求发现助推社区社会组织成长</w:t>
            </w:r>
          </w:p>
        </w:tc>
        <w:tc>
          <w:tcPr>
            <w:tcW w:w="3675" w:type="dxa"/>
            <w:noWrap w:val="0"/>
            <w:vAlign w:val="center"/>
          </w:tcPr>
          <w:p w14:paraId="121B4FBC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中共浙江省杭州市上城区委</w:t>
            </w:r>
          </w:p>
          <w:p w14:paraId="3B35502A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浙江省杭州市上城区人民政府</w:t>
            </w:r>
          </w:p>
        </w:tc>
      </w:tr>
      <w:tr w14:paraId="4DA57384">
        <w:trPr>
          <w:trHeight w:val="688" w:hRule="atLeast"/>
        </w:trPr>
        <w:tc>
          <w:tcPr>
            <w:tcW w:w="853" w:type="dxa"/>
            <w:noWrap w:val="0"/>
            <w:vAlign w:val="center"/>
          </w:tcPr>
          <w:p w14:paraId="26479B20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4</w:t>
            </w:r>
          </w:p>
        </w:tc>
        <w:tc>
          <w:tcPr>
            <w:tcW w:w="3760" w:type="dxa"/>
            <w:noWrap w:val="0"/>
            <w:vAlign w:val="center"/>
          </w:tcPr>
          <w:p w14:paraId="44E037F0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365社区工作体系</w:t>
            </w:r>
          </w:p>
        </w:tc>
        <w:tc>
          <w:tcPr>
            <w:tcW w:w="3675" w:type="dxa"/>
            <w:noWrap w:val="0"/>
            <w:vAlign w:val="center"/>
          </w:tcPr>
          <w:p w14:paraId="05743C99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中共辽宁省大连市西岗区委</w:t>
            </w:r>
          </w:p>
          <w:p w14:paraId="46759935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辽宁省大连市西岗区人民政府</w:t>
            </w:r>
          </w:p>
        </w:tc>
      </w:tr>
      <w:tr w14:paraId="474D862C">
        <w:trPr>
          <w:trHeight w:val="688" w:hRule="atLeast"/>
        </w:trPr>
        <w:tc>
          <w:tcPr>
            <w:tcW w:w="853" w:type="dxa"/>
            <w:noWrap w:val="0"/>
            <w:vAlign w:val="center"/>
          </w:tcPr>
          <w:p w14:paraId="23D01867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5</w:t>
            </w:r>
          </w:p>
        </w:tc>
        <w:tc>
          <w:tcPr>
            <w:tcW w:w="3760" w:type="dxa"/>
            <w:noWrap w:val="0"/>
            <w:vAlign w:val="center"/>
          </w:tcPr>
          <w:p w14:paraId="5B4458E9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“三社联动”社会化参与机制建设</w:t>
            </w:r>
          </w:p>
        </w:tc>
        <w:tc>
          <w:tcPr>
            <w:tcW w:w="3675" w:type="dxa"/>
            <w:noWrap w:val="0"/>
            <w:vAlign w:val="center"/>
          </w:tcPr>
          <w:p w14:paraId="61010D25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中共四川省成都市武侯区委</w:t>
            </w:r>
          </w:p>
          <w:p w14:paraId="3DB74479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四川省成都市武侯区人民政府</w:t>
            </w:r>
          </w:p>
        </w:tc>
      </w:tr>
      <w:tr w14:paraId="12046C2F">
        <w:trPr>
          <w:trHeight w:val="688" w:hRule="atLeast"/>
        </w:trPr>
        <w:tc>
          <w:tcPr>
            <w:tcW w:w="853" w:type="dxa"/>
            <w:shd w:val="clear" w:color="auto" w:fill="auto"/>
            <w:noWrap w:val="0"/>
            <w:vAlign w:val="center"/>
          </w:tcPr>
          <w:p w14:paraId="157B05C3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6</w:t>
            </w:r>
          </w:p>
        </w:tc>
        <w:tc>
          <w:tcPr>
            <w:tcW w:w="3760" w:type="dxa"/>
            <w:shd w:val="solid" w:color="FFFFFF" w:fill="auto"/>
            <w:noWrap w:val="0"/>
            <w:vAlign w:val="center"/>
          </w:tcPr>
          <w:p w14:paraId="7D243136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社区治理微型“闭合自控”系统</w:t>
            </w:r>
          </w:p>
        </w:tc>
        <w:tc>
          <w:tcPr>
            <w:tcW w:w="3675" w:type="dxa"/>
            <w:noWrap w:val="0"/>
            <w:vAlign w:val="center"/>
          </w:tcPr>
          <w:p w14:paraId="3A274AD6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中共福建省厦门市同安区委</w:t>
            </w:r>
          </w:p>
          <w:p w14:paraId="45A99F4A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福建省厦门市同安区人民政府</w:t>
            </w:r>
          </w:p>
        </w:tc>
      </w:tr>
      <w:tr w14:paraId="250726D3">
        <w:trPr>
          <w:trHeight w:val="688" w:hRule="atLeast"/>
        </w:trPr>
        <w:tc>
          <w:tcPr>
            <w:tcW w:w="853" w:type="dxa"/>
            <w:noWrap w:val="0"/>
            <w:vAlign w:val="center"/>
          </w:tcPr>
          <w:p w14:paraId="389E2759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7</w:t>
            </w:r>
          </w:p>
        </w:tc>
        <w:tc>
          <w:tcPr>
            <w:tcW w:w="3760" w:type="dxa"/>
            <w:noWrap w:val="0"/>
            <w:vAlign w:val="center"/>
          </w:tcPr>
          <w:p w14:paraId="7730E965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“四社联动”社区治理机制建设</w:t>
            </w:r>
          </w:p>
        </w:tc>
        <w:tc>
          <w:tcPr>
            <w:tcW w:w="3675" w:type="dxa"/>
            <w:noWrap w:val="0"/>
            <w:vAlign w:val="center"/>
          </w:tcPr>
          <w:p w14:paraId="501134BE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中共山东省济南市市中区委</w:t>
            </w:r>
          </w:p>
          <w:p w14:paraId="3E06E4B0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山东省济南市市中区人民政府</w:t>
            </w:r>
          </w:p>
        </w:tc>
      </w:tr>
      <w:tr w14:paraId="71179320">
        <w:trPr>
          <w:trHeight w:val="688" w:hRule="atLeast"/>
        </w:trPr>
        <w:tc>
          <w:tcPr>
            <w:tcW w:w="853" w:type="dxa"/>
            <w:noWrap w:val="0"/>
            <w:vAlign w:val="center"/>
          </w:tcPr>
          <w:p w14:paraId="65421783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8</w:t>
            </w:r>
          </w:p>
        </w:tc>
        <w:tc>
          <w:tcPr>
            <w:tcW w:w="3760" w:type="dxa"/>
            <w:noWrap w:val="0"/>
            <w:vAlign w:val="center"/>
          </w:tcPr>
          <w:p w14:paraId="7B5E5BE4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“社区睦邻中心”建设</w:t>
            </w:r>
          </w:p>
        </w:tc>
        <w:tc>
          <w:tcPr>
            <w:tcW w:w="3675" w:type="dxa"/>
            <w:noWrap w:val="0"/>
            <w:vAlign w:val="center"/>
          </w:tcPr>
          <w:p w14:paraId="0AA5324D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中共上海市杨浦区委</w:t>
            </w:r>
          </w:p>
          <w:p w14:paraId="2CE1DEA7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上海市杨浦区人民政府</w:t>
            </w:r>
          </w:p>
        </w:tc>
      </w:tr>
      <w:tr w14:paraId="1263C980">
        <w:trPr>
          <w:trHeight w:val="688" w:hRule="atLeast"/>
        </w:trPr>
        <w:tc>
          <w:tcPr>
            <w:tcW w:w="853" w:type="dxa"/>
            <w:noWrap w:val="0"/>
            <w:vAlign w:val="center"/>
          </w:tcPr>
          <w:p w14:paraId="1F780EAE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9</w:t>
            </w:r>
          </w:p>
        </w:tc>
        <w:tc>
          <w:tcPr>
            <w:tcW w:w="3760" w:type="dxa"/>
            <w:noWrap w:val="0"/>
            <w:vAlign w:val="center"/>
          </w:tcPr>
          <w:p w14:paraId="48131815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社区“十大服务体系”建设</w:t>
            </w:r>
          </w:p>
        </w:tc>
        <w:tc>
          <w:tcPr>
            <w:tcW w:w="3675" w:type="dxa"/>
            <w:noWrap w:val="0"/>
            <w:vAlign w:val="center"/>
          </w:tcPr>
          <w:p w14:paraId="358F42AC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中共天津市和平区委</w:t>
            </w:r>
          </w:p>
          <w:p w14:paraId="184D1747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天津市和平区人民政府</w:t>
            </w:r>
          </w:p>
        </w:tc>
      </w:tr>
      <w:tr w14:paraId="2D9776E7">
        <w:trPr>
          <w:trHeight w:val="698" w:hRule="atLeast"/>
        </w:trPr>
        <w:tc>
          <w:tcPr>
            <w:tcW w:w="853" w:type="dxa"/>
            <w:noWrap w:val="0"/>
            <w:vAlign w:val="center"/>
          </w:tcPr>
          <w:p w14:paraId="4DE0679D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3760" w:type="dxa"/>
            <w:noWrap w:val="0"/>
            <w:vAlign w:val="center"/>
          </w:tcPr>
          <w:p w14:paraId="571C42DF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“三社协作”助推社区多元治理</w:t>
            </w:r>
          </w:p>
        </w:tc>
        <w:tc>
          <w:tcPr>
            <w:tcW w:w="3675" w:type="dxa"/>
            <w:noWrap w:val="0"/>
            <w:vAlign w:val="center"/>
          </w:tcPr>
          <w:p w14:paraId="3BA66524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中共湖北省武汉市武昌区委</w:t>
            </w:r>
          </w:p>
          <w:p w14:paraId="27EF083B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湖北省武汉市武昌区人民政府</w:t>
            </w:r>
          </w:p>
        </w:tc>
      </w:tr>
      <w:tr w14:paraId="50025B54">
        <w:trPr>
          <w:trHeight w:val="698" w:hRule="atLeast"/>
        </w:trPr>
        <w:tc>
          <w:tcPr>
            <w:tcW w:w="853" w:type="dxa"/>
            <w:noWrap w:val="0"/>
            <w:vAlign w:val="center"/>
          </w:tcPr>
          <w:p w14:paraId="131A8E95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11</w:t>
            </w:r>
          </w:p>
        </w:tc>
        <w:tc>
          <w:tcPr>
            <w:tcW w:w="3760" w:type="dxa"/>
            <w:noWrap w:val="0"/>
            <w:vAlign w:val="center"/>
          </w:tcPr>
          <w:p w14:paraId="65C6BD5E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“三事分流”社区治理创新</w:t>
            </w:r>
          </w:p>
        </w:tc>
        <w:tc>
          <w:tcPr>
            <w:tcW w:w="3675" w:type="dxa"/>
            <w:noWrap w:val="0"/>
            <w:vAlign w:val="center"/>
          </w:tcPr>
          <w:p w14:paraId="4476E39F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中共重庆市南岸区委</w:t>
            </w:r>
          </w:p>
          <w:p w14:paraId="34A90B98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</w:rPr>
              <w:t>重庆市南岸区人民政府</w:t>
            </w:r>
          </w:p>
        </w:tc>
      </w:tr>
    </w:tbl>
    <w:p w14:paraId="6994F9D0">
      <w:pPr>
        <w:spacing w:line="360" w:lineRule="auto"/>
        <w:rPr>
          <w:rFonts w:hint="eastAsia" w:ascii="仿宋_GB2312" w:hAnsi="仿宋_GB2312" w:eastAsia="仿宋_GB2312" w:cs="仿宋_GB2312"/>
          <w:b/>
          <w:color w:val="auto"/>
          <w:sz w:val="32"/>
          <w:szCs w:val="32"/>
        </w:rPr>
      </w:pPr>
    </w:p>
    <w:p w14:paraId="55D39BA4">
      <w:pPr>
        <w:spacing w:line="360" w:lineRule="auto"/>
        <w:ind w:firstLine="643" w:firstLineChars="200"/>
        <w:rPr>
          <w:rFonts w:hint="eastAsia" w:ascii="仿宋_GB2312" w:hAnsi="仿宋_GB2312" w:eastAsia="仿宋_GB2312" w:cs="仿宋_GB2312"/>
          <w:b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color w:val="auto"/>
          <w:sz w:val="32"/>
          <w:szCs w:val="32"/>
        </w:rPr>
        <w:t>3、“2015年度中国社区治理十大创新成果”名单</w:t>
      </w:r>
    </w:p>
    <w:tbl>
      <w:tblPr>
        <w:tblStyle w:val="3"/>
        <w:tblW w:w="841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3701"/>
        <w:gridCol w:w="3724"/>
      </w:tblGrid>
      <w:tr w14:paraId="7D485544">
        <w:trPr>
          <w:trHeight w:val="688" w:hRule="atLeast"/>
        </w:trPr>
        <w:tc>
          <w:tcPr>
            <w:tcW w:w="985" w:type="dxa"/>
            <w:noWrap w:val="0"/>
            <w:vAlign w:val="top"/>
          </w:tcPr>
          <w:p w14:paraId="7E267311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3701" w:type="dxa"/>
            <w:noWrap w:val="0"/>
            <w:vAlign w:val="top"/>
          </w:tcPr>
          <w:p w14:paraId="55A67992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成果名称</w:t>
            </w:r>
          </w:p>
        </w:tc>
        <w:tc>
          <w:tcPr>
            <w:tcW w:w="3724" w:type="dxa"/>
            <w:noWrap w:val="0"/>
            <w:vAlign w:val="top"/>
          </w:tcPr>
          <w:p w14:paraId="2F26EB55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创新主体</w:t>
            </w:r>
          </w:p>
        </w:tc>
      </w:tr>
      <w:tr w14:paraId="6D8A0CA3">
        <w:trPr>
          <w:trHeight w:val="630" w:hRule="atLeast"/>
        </w:trPr>
        <w:tc>
          <w:tcPr>
            <w:tcW w:w="985" w:type="dxa"/>
            <w:noWrap w:val="0"/>
            <w:vAlign w:val="center"/>
          </w:tcPr>
          <w:p w14:paraId="1CF67362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3701" w:type="dxa"/>
            <w:noWrap w:val="0"/>
            <w:vAlign w:val="center"/>
          </w:tcPr>
          <w:p w14:paraId="48EB27AA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“政社互动”开创社会治理新格局</w:t>
            </w:r>
          </w:p>
        </w:tc>
        <w:tc>
          <w:tcPr>
            <w:tcW w:w="3724" w:type="dxa"/>
            <w:noWrap w:val="0"/>
            <w:vAlign w:val="center"/>
          </w:tcPr>
          <w:p w14:paraId="3B0326AC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中共江苏省太仓市委</w:t>
            </w:r>
          </w:p>
          <w:p w14:paraId="0FC277A5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江苏省太仓市人民政府</w:t>
            </w:r>
          </w:p>
        </w:tc>
      </w:tr>
      <w:tr w14:paraId="4A3C8D5D">
        <w:trPr>
          <w:trHeight w:val="688" w:hRule="atLeast"/>
        </w:trPr>
        <w:tc>
          <w:tcPr>
            <w:tcW w:w="985" w:type="dxa"/>
            <w:noWrap w:val="0"/>
            <w:vAlign w:val="center"/>
          </w:tcPr>
          <w:p w14:paraId="36725A18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3701" w:type="dxa"/>
            <w:noWrap w:val="0"/>
            <w:vAlign w:val="center"/>
          </w:tcPr>
          <w:p w14:paraId="0E8BF87D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“居民提案”激活社区自治细胞</w:t>
            </w:r>
          </w:p>
        </w:tc>
        <w:tc>
          <w:tcPr>
            <w:tcW w:w="3724" w:type="dxa"/>
            <w:noWrap w:val="0"/>
            <w:vAlign w:val="center"/>
          </w:tcPr>
          <w:p w14:paraId="2515BF60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北京市朝阳区人民政府</w:t>
            </w:r>
          </w:p>
        </w:tc>
      </w:tr>
      <w:tr w14:paraId="22D3FBE2">
        <w:trPr>
          <w:trHeight w:val="688" w:hRule="atLeast"/>
        </w:trPr>
        <w:tc>
          <w:tcPr>
            <w:tcW w:w="985" w:type="dxa"/>
            <w:noWrap w:val="0"/>
            <w:vAlign w:val="center"/>
          </w:tcPr>
          <w:p w14:paraId="275BCFFE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3701" w:type="dxa"/>
            <w:noWrap w:val="0"/>
            <w:vAlign w:val="center"/>
          </w:tcPr>
          <w:p w14:paraId="2045350A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“社区参与式治理工作坊”实践</w:t>
            </w:r>
          </w:p>
        </w:tc>
        <w:tc>
          <w:tcPr>
            <w:tcW w:w="3724" w:type="dxa"/>
            <w:noWrap w:val="0"/>
            <w:vAlign w:val="center"/>
          </w:tcPr>
          <w:p w14:paraId="60F7C36C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中共福建省厦门市思明区委</w:t>
            </w:r>
          </w:p>
          <w:p w14:paraId="61117187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福建省厦门市思明区人民政府</w:t>
            </w:r>
          </w:p>
        </w:tc>
      </w:tr>
      <w:tr w14:paraId="0AA7A007">
        <w:trPr>
          <w:trHeight w:val="688" w:hRule="atLeast"/>
        </w:trPr>
        <w:tc>
          <w:tcPr>
            <w:tcW w:w="985" w:type="dxa"/>
            <w:noWrap w:val="0"/>
            <w:vAlign w:val="center"/>
          </w:tcPr>
          <w:p w14:paraId="262A1743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3701" w:type="dxa"/>
            <w:noWrap w:val="0"/>
            <w:vAlign w:val="center"/>
          </w:tcPr>
          <w:p w14:paraId="5450AE40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“民生大盆菜”创新社区治理新模式</w:t>
            </w:r>
          </w:p>
        </w:tc>
        <w:tc>
          <w:tcPr>
            <w:tcW w:w="3724" w:type="dxa"/>
            <w:noWrap w:val="0"/>
            <w:vAlign w:val="center"/>
          </w:tcPr>
          <w:p w14:paraId="7F9D6C54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中共广东省深圳市龙岗区委</w:t>
            </w:r>
          </w:p>
          <w:p w14:paraId="3AF1A522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广东省深圳市龙岗区人民政府</w:t>
            </w:r>
          </w:p>
        </w:tc>
      </w:tr>
      <w:tr w14:paraId="0A7D4282">
        <w:trPr>
          <w:trHeight w:val="688" w:hRule="atLeast"/>
        </w:trPr>
        <w:tc>
          <w:tcPr>
            <w:tcW w:w="985" w:type="dxa"/>
            <w:noWrap w:val="0"/>
            <w:vAlign w:val="center"/>
          </w:tcPr>
          <w:p w14:paraId="6321D08E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3701" w:type="dxa"/>
            <w:noWrap w:val="0"/>
            <w:vAlign w:val="center"/>
          </w:tcPr>
          <w:p w14:paraId="460A7ADA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城乡一体的社区网络化治理体系</w:t>
            </w:r>
          </w:p>
        </w:tc>
        <w:tc>
          <w:tcPr>
            <w:tcW w:w="3724" w:type="dxa"/>
            <w:noWrap w:val="0"/>
            <w:vAlign w:val="center"/>
          </w:tcPr>
          <w:p w14:paraId="52C2BF1F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中共浙江省杭州市西湖区委</w:t>
            </w:r>
          </w:p>
          <w:p w14:paraId="033A78BB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浙江省杭州市西湖区人民政府</w:t>
            </w:r>
          </w:p>
        </w:tc>
      </w:tr>
      <w:tr w14:paraId="10B2FF84">
        <w:trPr>
          <w:trHeight w:val="688" w:hRule="atLeast"/>
        </w:trPr>
        <w:tc>
          <w:tcPr>
            <w:tcW w:w="985" w:type="dxa"/>
            <w:shd w:val="clear" w:color="auto" w:fill="auto"/>
            <w:noWrap w:val="0"/>
            <w:vAlign w:val="center"/>
          </w:tcPr>
          <w:p w14:paraId="1874C0B6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3701" w:type="dxa"/>
            <w:shd w:val="solid" w:color="FFFFFF" w:fill="auto"/>
            <w:noWrap w:val="0"/>
            <w:vAlign w:val="center"/>
          </w:tcPr>
          <w:p w14:paraId="076BB764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宁海36条</w:t>
            </w:r>
          </w:p>
        </w:tc>
        <w:tc>
          <w:tcPr>
            <w:tcW w:w="3724" w:type="dxa"/>
            <w:noWrap w:val="0"/>
            <w:vAlign w:val="center"/>
          </w:tcPr>
          <w:p w14:paraId="2FBCFED0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中共浙江省宁波市宁海县委</w:t>
            </w:r>
          </w:p>
          <w:p w14:paraId="37AFD914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浙江省宁波市宁海县人民政府</w:t>
            </w:r>
          </w:p>
        </w:tc>
      </w:tr>
      <w:tr w14:paraId="527648BD">
        <w:trPr>
          <w:trHeight w:val="688" w:hRule="atLeast"/>
        </w:trPr>
        <w:tc>
          <w:tcPr>
            <w:tcW w:w="985" w:type="dxa"/>
            <w:noWrap w:val="0"/>
            <w:vAlign w:val="center"/>
          </w:tcPr>
          <w:p w14:paraId="5A2FEE26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3701" w:type="dxa"/>
            <w:noWrap w:val="0"/>
            <w:vAlign w:val="center"/>
          </w:tcPr>
          <w:p w14:paraId="34EAC40E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枢纽型社区服务平台建设</w:t>
            </w:r>
          </w:p>
        </w:tc>
        <w:tc>
          <w:tcPr>
            <w:tcW w:w="3724" w:type="dxa"/>
            <w:noWrap w:val="0"/>
            <w:vAlign w:val="center"/>
          </w:tcPr>
          <w:p w14:paraId="5FA902D5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广东省深圳市坪山新区管理委员会</w:t>
            </w:r>
          </w:p>
        </w:tc>
      </w:tr>
      <w:tr w14:paraId="0AED4072">
        <w:trPr>
          <w:trHeight w:val="688" w:hRule="atLeast"/>
        </w:trPr>
        <w:tc>
          <w:tcPr>
            <w:tcW w:w="985" w:type="dxa"/>
            <w:noWrap w:val="0"/>
            <w:vAlign w:val="center"/>
          </w:tcPr>
          <w:p w14:paraId="7ADB1A17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3701" w:type="dxa"/>
            <w:noWrap w:val="0"/>
            <w:vAlign w:val="center"/>
          </w:tcPr>
          <w:p w14:paraId="3EA72C75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“343”社区协商共治机制</w:t>
            </w:r>
          </w:p>
        </w:tc>
        <w:tc>
          <w:tcPr>
            <w:tcW w:w="3724" w:type="dxa"/>
            <w:noWrap w:val="0"/>
            <w:vAlign w:val="center"/>
          </w:tcPr>
          <w:p w14:paraId="5E93D353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中共四川省成都市温江区委</w:t>
            </w:r>
          </w:p>
          <w:p w14:paraId="567D33AC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四川省成都市温江区人民政府</w:t>
            </w:r>
          </w:p>
        </w:tc>
      </w:tr>
      <w:tr w14:paraId="040B93D9">
        <w:trPr>
          <w:trHeight w:val="688" w:hRule="atLeast"/>
        </w:trPr>
        <w:tc>
          <w:tcPr>
            <w:tcW w:w="985" w:type="dxa"/>
            <w:noWrap w:val="0"/>
            <w:vAlign w:val="center"/>
          </w:tcPr>
          <w:p w14:paraId="2C919C06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3701" w:type="dxa"/>
            <w:noWrap w:val="0"/>
            <w:vAlign w:val="center"/>
          </w:tcPr>
          <w:p w14:paraId="2047FCE0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多元参与协商共治社区新模式</w:t>
            </w:r>
          </w:p>
        </w:tc>
        <w:tc>
          <w:tcPr>
            <w:tcW w:w="3724" w:type="dxa"/>
            <w:noWrap w:val="0"/>
            <w:vAlign w:val="center"/>
          </w:tcPr>
          <w:p w14:paraId="57BC0AAD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北京市东城区人民政府</w:t>
            </w:r>
          </w:p>
        </w:tc>
      </w:tr>
      <w:tr w14:paraId="67707552">
        <w:trPr>
          <w:trHeight w:val="698" w:hRule="atLeast"/>
        </w:trPr>
        <w:tc>
          <w:tcPr>
            <w:tcW w:w="985" w:type="dxa"/>
            <w:noWrap w:val="0"/>
            <w:vAlign w:val="center"/>
          </w:tcPr>
          <w:p w14:paraId="21FF3FEA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3701" w:type="dxa"/>
            <w:noWrap w:val="0"/>
            <w:vAlign w:val="center"/>
          </w:tcPr>
          <w:p w14:paraId="0A7A8FBE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“互联社区”治理服务新模式</w:t>
            </w:r>
          </w:p>
        </w:tc>
        <w:tc>
          <w:tcPr>
            <w:tcW w:w="3724" w:type="dxa"/>
            <w:noWrap w:val="0"/>
            <w:vAlign w:val="center"/>
          </w:tcPr>
          <w:p w14:paraId="7D67C7A3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中共山东省青岛市市北区委</w:t>
            </w:r>
          </w:p>
          <w:p w14:paraId="5C99CA86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山东省青岛市市北区人民政府</w:t>
            </w:r>
          </w:p>
        </w:tc>
      </w:tr>
      <w:tr w14:paraId="0B3D7E20">
        <w:trPr>
          <w:trHeight w:val="698" w:hRule="atLeast"/>
        </w:trPr>
        <w:tc>
          <w:tcPr>
            <w:tcW w:w="985" w:type="dxa"/>
            <w:noWrap w:val="0"/>
            <w:vAlign w:val="center"/>
          </w:tcPr>
          <w:p w14:paraId="3A2FEEAA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11</w:t>
            </w:r>
          </w:p>
        </w:tc>
        <w:tc>
          <w:tcPr>
            <w:tcW w:w="3701" w:type="dxa"/>
            <w:noWrap w:val="0"/>
            <w:vAlign w:val="center"/>
          </w:tcPr>
          <w:p w14:paraId="43AB6660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“334”楼院协商治理模式</w:t>
            </w:r>
          </w:p>
        </w:tc>
        <w:tc>
          <w:tcPr>
            <w:tcW w:w="3724" w:type="dxa"/>
            <w:noWrap w:val="0"/>
            <w:vAlign w:val="center"/>
          </w:tcPr>
          <w:p w14:paraId="6A13717F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中共河南省焦作市解放区委</w:t>
            </w:r>
          </w:p>
          <w:p w14:paraId="0EDBB37D">
            <w:pPr>
              <w:pBdr>
                <w:top w:val="none" w:color="000000" w:sz="0" w:space="0"/>
                <w:left w:val="none" w:color="000000" w:sz="0" w:space="0"/>
                <w:bottom w:val="none" w:color="000000" w:sz="0" w:space="11"/>
                <w:right w:val="none" w:color="000000" w:sz="0" w:space="0"/>
              </w:pBdr>
              <w:autoSpaceDN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河南省焦作市解放区人民政府</w:t>
            </w:r>
          </w:p>
        </w:tc>
      </w:tr>
    </w:tbl>
    <w:p w14:paraId="271C402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DB7EDC"/>
    <w:rsid w:val="AFDB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2025-12-08T01:51:00Z</dcterms:created>
  <dc:creator>WPS_1646126285</dc:creator>
  <cp:lastModifiedBy>WPS_1646126285</cp:lastModifiedBy>
  <dcterms:modified xsi:type="dcterms:W3CDTF">2025-12-08T01:52:03Z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108B34825E297622BBBE3569996CD1D4_41</vt:lpwstr>
  </property>
</Properties>
</file>