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15" w:rsidRDefault="00CD3D02">
      <w:pPr>
        <w:rPr>
          <w:noProof/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-1061720</wp:posOffset>
            </wp:positionH>
            <wp:positionV relativeFrom="paragraph">
              <wp:posOffset>-1004570</wp:posOffset>
            </wp:positionV>
            <wp:extent cx="7560310" cy="10694670"/>
            <wp:effectExtent l="19050" t="0" r="2540" b="0"/>
            <wp:wrapNone/>
            <wp:docPr id="1" name="Grafik 1" descr="Kunden:ZHAW:00067.01-Titelblatt-Bachelorbuch:Versionen:Institute:wmf:ZHAW-Titelblatt-Bachelorbuch-ZAM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den:ZHAW:00067.01-Titelblatt-Bachelorbuch:Versionen:Institute:wmf:ZHAW-Titelblatt-Bachelorbuch-ZAMP.w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B671AA" w:rsidRDefault="00B671AA">
      <w:pPr>
        <w:rPr>
          <w:noProof/>
          <w:lang w:val="de-CH" w:eastAsia="de-CH"/>
        </w:rPr>
      </w:pPr>
    </w:p>
    <w:p w:rsidR="00B671AA" w:rsidRDefault="00B671AA">
      <w:pPr>
        <w:rPr>
          <w:noProof/>
          <w:lang w:val="de-CH" w:eastAsia="de-CH"/>
        </w:rPr>
      </w:pPr>
    </w:p>
    <w:p w:rsidR="00B671AA" w:rsidRDefault="00B671AA">
      <w:pPr>
        <w:rPr>
          <w:noProof/>
          <w:lang w:val="de-CH" w:eastAsia="de-CH"/>
        </w:rPr>
      </w:pPr>
    </w:p>
    <w:p w:rsidR="00B671AA" w:rsidRDefault="00B671AA">
      <w:pPr>
        <w:rPr>
          <w:noProof/>
          <w:lang w:val="de-CH" w:eastAsia="de-CH"/>
        </w:rPr>
      </w:pPr>
    </w:p>
    <w:p w:rsidR="00B671AA" w:rsidRDefault="00B671AA">
      <w:pPr>
        <w:rPr>
          <w:noProof/>
          <w:lang w:val="de-CH" w:eastAsia="de-CH"/>
        </w:rPr>
      </w:pPr>
    </w:p>
    <w:p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:rsidR="007D2EF5" w:rsidRPr="0013132E" w:rsidRDefault="0004175C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 xml:space="preserve">Bachelorarbeit </w:t>
      </w:r>
      <w:bookmarkStart w:id="0" w:name="_GoBack"/>
      <w:bookmarkEnd w:id="0"/>
      <w:r w:rsidR="00D55CF4">
        <w:rPr>
          <w:rFonts w:ascii="Arial" w:hAnsi="Arial" w:cs="Arial"/>
          <w:b/>
          <w:sz w:val="42"/>
          <w:szCs w:val="42"/>
          <w:u w:val="single"/>
        </w:rPr>
        <w:t>Systeminformatik</w:t>
      </w:r>
    </w:p>
    <w:p w:rsidR="00885E98" w:rsidRDefault="00D55CF4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 w:rsidRPr="00D55CF4">
        <w:rPr>
          <w:rFonts w:ascii="Arial" w:hAnsi="Arial" w:cs="Arial"/>
          <w:sz w:val="42"/>
          <w:szCs w:val="42"/>
        </w:rPr>
        <w:t>Entwicklung eines graphischen Editors zur Modellierung von Systemen mit dynamischer Modellstruktur</w:t>
      </w:r>
    </w:p>
    <w:p w:rsidR="00DF7C1F" w:rsidRPr="006E425E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ellengitternetz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/>
      </w:tblPr>
      <w:tblGrid>
        <w:gridCol w:w="1951"/>
        <w:gridCol w:w="236"/>
        <w:gridCol w:w="5819"/>
      </w:tblGrid>
      <w:tr w:rsidR="00DF7C1F" w:rsidTr="00DF7C1F">
        <w:tc>
          <w:tcPr>
            <w:tcW w:w="1951" w:type="dxa"/>
            <w:tcBorders>
              <w:left w:val="nil"/>
              <w:right w:val="nil"/>
            </w:tcBorders>
          </w:tcPr>
          <w:p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Autoren</w:t>
            </w:r>
          </w:p>
          <w:p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:rsidR="00B64E46" w:rsidRDefault="00D55CF4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Andreas Bachmann</w:t>
            </w:r>
          </w:p>
          <w:p w:rsidR="00D55CF4" w:rsidRPr="00730839" w:rsidRDefault="00D55CF4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Andreas Butti</w:t>
            </w:r>
          </w:p>
        </w:tc>
      </w:tr>
      <w:tr w:rsidR="00DF7C1F" w:rsidTr="00DF7C1F">
        <w:tc>
          <w:tcPr>
            <w:tcW w:w="1951" w:type="dxa"/>
            <w:tcBorders>
              <w:left w:val="nil"/>
              <w:right w:val="nil"/>
            </w:tcBorders>
          </w:tcPr>
          <w:p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:rsidR="00DF7C1F" w:rsidRPr="00730839" w:rsidRDefault="00D55CF4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D55CF4">
              <w:rPr>
                <w:rFonts w:ascii="Arial" w:hAnsi="Arial" w:cs="Arial"/>
                <w:sz w:val="18"/>
                <w:szCs w:val="18"/>
              </w:rPr>
              <w:t>Prof. Dr. Stephan Scheidegger</w:t>
            </w:r>
          </w:p>
        </w:tc>
      </w:tr>
      <w:tr w:rsidR="00DF7C1F" w:rsidTr="00DF7C1F">
        <w:tc>
          <w:tcPr>
            <w:tcW w:w="1951" w:type="dxa"/>
            <w:tcBorders>
              <w:left w:val="nil"/>
              <w:right w:val="nil"/>
            </w:tcBorders>
          </w:tcPr>
          <w:p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Nebenbetreuung</w:t>
            </w:r>
          </w:p>
          <w:p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:rsidR="00DF7C1F" w:rsidRPr="00730839" w:rsidRDefault="00D55CF4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D55CF4">
              <w:rPr>
                <w:rFonts w:ascii="Arial" w:hAnsi="Arial" w:cs="Arial"/>
                <w:sz w:val="18"/>
                <w:szCs w:val="18"/>
              </w:rPr>
              <w:t>Dr. Rudolf Marcel Füchslin</w:t>
            </w:r>
          </w:p>
        </w:tc>
      </w:tr>
      <w:tr w:rsidR="00DF7C1F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:rsidR="00DF7C1F" w:rsidRPr="00730839" w:rsidRDefault="008A3646" w:rsidP="00D55CF4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D55CF4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.0</w:t>
            </w:r>
            <w:r w:rsidR="00D55CF4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.2012</w:t>
            </w:r>
          </w:p>
        </w:tc>
      </w:tr>
    </w:tbl>
    <w:p w:rsidR="00730839" w:rsidRPr="00B712EE" w:rsidRDefault="00730839" w:rsidP="00D55CF4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</w:p>
    <w:sectPr w:rsidR="00730839" w:rsidRPr="00B712EE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503D9"/>
    <w:rsid w:val="0000500B"/>
    <w:rsid w:val="0004175C"/>
    <w:rsid w:val="000B3D81"/>
    <w:rsid w:val="000B4F2E"/>
    <w:rsid w:val="00124FD6"/>
    <w:rsid w:val="0013132E"/>
    <w:rsid w:val="0019740F"/>
    <w:rsid w:val="001C1B71"/>
    <w:rsid w:val="00200FD2"/>
    <w:rsid w:val="00220699"/>
    <w:rsid w:val="002655C4"/>
    <w:rsid w:val="002B6AA3"/>
    <w:rsid w:val="002F3297"/>
    <w:rsid w:val="003C3A88"/>
    <w:rsid w:val="003D0FB5"/>
    <w:rsid w:val="003E1FF0"/>
    <w:rsid w:val="004245A2"/>
    <w:rsid w:val="00471BDE"/>
    <w:rsid w:val="005212EB"/>
    <w:rsid w:val="00650F44"/>
    <w:rsid w:val="006E425E"/>
    <w:rsid w:val="007207DB"/>
    <w:rsid w:val="00730839"/>
    <w:rsid w:val="00787CD4"/>
    <w:rsid w:val="007D2EF5"/>
    <w:rsid w:val="00885E98"/>
    <w:rsid w:val="008A2D40"/>
    <w:rsid w:val="008A3646"/>
    <w:rsid w:val="008D0446"/>
    <w:rsid w:val="009532CD"/>
    <w:rsid w:val="00A034B9"/>
    <w:rsid w:val="00A14A19"/>
    <w:rsid w:val="00A935BE"/>
    <w:rsid w:val="00A96D56"/>
    <w:rsid w:val="00B64E46"/>
    <w:rsid w:val="00B671AA"/>
    <w:rsid w:val="00B712EE"/>
    <w:rsid w:val="00B8478D"/>
    <w:rsid w:val="00C038C2"/>
    <w:rsid w:val="00C503D9"/>
    <w:rsid w:val="00CC0774"/>
    <w:rsid w:val="00CD3D02"/>
    <w:rsid w:val="00D55CF4"/>
    <w:rsid w:val="00D83BB6"/>
    <w:rsid w:val="00DF7C1F"/>
    <w:rsid w:val="00ED6347"/>
    <w:rsid w:val="00ED7889"/>
    <w:rsid w:val="00F07215"/>
    <w:rsid w:val="00F51310"/>
    <w:rsid w:val="00FB70FC"/>
    <w:rsid w:val="00FE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8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ellengitternetz">
    <w:name w:val="Table Grid"/>
    <w:basedOn w:val="NormaleTabelle"/>
    <w:uiPriority w:val="59"/>
    <w:rsid w:val="00200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D0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200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D0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Andreas Bachmann</cp:lastModifiedBy>
  <cp:revision>3</cp:revision>
  <dcterms:created xsi:type="dcterms:W3CDTF">2012-06-05T10:50:00Z</dcterms:created>
  <dcterms:modified xsi:type="dcterms:W3CDTF">2012-06-05T11:03:00Z</dcterms:modified>
</cp:coreProperties>
</file>