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EB996" w14:textId="77777777" w:rsidR="00480E61" w:rsidRPr="00480E61" w:rsidRDefault="00480E61" w:rsidP="00480E61">
      <w:pPr>
        <w:rPr>
          <w:sz w:val="28"/>
          <w:szCs w:val="28"/>
        </w:rPr>
      </w:pPr>
      <w:r w:rsidRPr="00480E61">
        <w:rPr>
          <w:sz w:val="28"/>
          <w:szCs w:val="28"/>
        </w:rPr>
        <w:t>The purpose of this analysis was to find factors that predict GDP and poverty rates using EDA and machine learning: What the study identified</w:t>
      </w:r>
    </w:p>
    <w:p w14:paraId="31C26E82" w14:textId="77777777" w:rsidR="00480E61" w:rsidRPr="00480E61" w:rsidRDefault="00480E61" w:rsidP="00480E61">
      <w:pPr>
        <w:rPr>
          <w:sz w:val="28"/>
          <w:szCs w:val="28"/>
        </w:rPr>
      </w:pPr>
      <w:r w:rsidRPr="00480E61">
        <w:rPr>
          <w:sz w:val="28"/>
          <w:szCs w:val="28"/>
        </w:rPr>
        <w:t>- Poverty is most strongly associated with export values, size of the middle class, educational spending</w:t>
      </w:r>
    </w:p>
    <w:p w14:paraId="0B1641DA" w14:textId="77777777" w:rsidR="00480E61" w:rsidRPr="00480E61" w:rsidRDefault="00480E61" w:rsidP="00480E61">
      <w:pPr>
        <w:rPr>
          <w:sz w:val="28"/>
          <w:szCs w:val="28"/>
        </w:rPr>
      </w:pPr>
      <w:r w:rsidRPr="00480E61">
        <w:rPr>
          <w:sz w:val="28"/>
          <w:szCs w:val="28"/>
        </w:rPr>
        <w:t>- GDP is most strongly associated with export values as well, followed by college enrollment, and governmental transparency and accountability</w:t>
      </w:r>
    </w:p>
    <w:p w14:paraId="6FE90CC1" w14:textId="77777777" w:rsidR="00480E61" w:rsidRPr="00480E61" w:rsidRDefault="00480E61" w:rsidP="00480E61">
      <w:pPr>
        <w:rPr>
          <w:sz w:val="28"/>
          <w:szCs w:val="28"/>
        </w:rPr>
      </w:pPr>
      <w:r w:rsidRPr="00480E61">
        <w:rPr>
          <w:sz w:val="28"/>
          <w:szCs w:val="28"/>
        </w:rPr>
        <w:t xml:space="preserve">These insights allows economic leaders and parliamentary officials to </w:t>
      </w:r>
      <w:r w:rsidRPr="00480E61">
        <w:rPr>
          <w:b/>
          <w:bCs/>
          <w:sz w:val="28"/>
          <w:szCs w:val="28"/>
        </w:rPr>
        <w:t>prioritize</w:t>
      </w:r>
      <w:r w:rsidRPr="00480E61">
        <w:rPr>
          <w:sz w:val="28"/>
          <w:szCs w:val="28"/>
        </w:rPr>
        <w:t xml:space="preserve"> and align policy reforms with their national vision. As well as the opportunity to </w:t>
      </w:r>
      <w:r w:rsidRPr="00480E61">
        <w:rPr>
          <w:b/>
          <w:bCs/>
          <w:sz w:val="28"/>
          <w:szCs w:val="28"/>
        </w:rPr>
        <w:t xml:space="preserve">consult or partner with those countries </w:t>
      </w:r>
      <w:r w:rsidRPr="00480E61">
        <w:rPr>
          <w:sz w:val="28"/>
          <w:szCs w:val="28"/>
        </w:rPr>
        <w:t>aligned with that vision</w:t>
      </w:r>
    </w:p>
    <w:p w14:paraId="18D7B5CE" w14:textId="001CB107" w:rsidR="00480E61" w:rsidRPr="00480E61" w:rsidRDefault="00480E61">
      <w:pPr>
        <w:rPr>
          <w:sz w:val="28"/>
          <w:szCs w:val="28"/>
        </w:rPr>
      </w:pPr>
    </w:p>
    <w:p w14:paraId="2092A259" w14:textId="346B0214" w:rsidR="00480E61" w:rsidRPr="00480E61" w:rsidRDefault="00480E61">
      <w:pPr>
        <w:rPr>
          <w:sz w:val="28"/>
          <w:szCs w:val="28"/>
        </w:rPr>
      </w:pPr>
    </w:p>
    <w:p w14:paraId="083B99A1" w14:textId="7181593A" w:rsidR="00480E61" w:rsidRPr="00480E61" w:rsidRDefault="00480E61">
      <w:pPr>
        <w:rPr>
          <w:sz w:val="28"/>
          <w:szCs w:val="28"/>
        </w:rPr>
      </w:pPr>
    </w:p>
    <w:p w14:paraId="109628D2" w14:textId="385F5443" w:rsidR="00480E61" w:rsidRPr="00480E61" w:rsidRDefault="00480E61" w:rsidP="00480E61">
      <w:pPr>
        <w:rPr>
          <w:sz w:val="28"/>
          <w:szCs w:val="28"/>
        </w:rPr>
      </w:pPr>
      <w:r w:rsidRPr="00480E61">
        <w:rPr>
          <w:sz w:val="28"/>
          <w:szCs w:val="28"/>
        </w:rPr>
        <w:t>So how did we get here? Country23 has experienced years of instability. Following recent elections, some unexpected foreign investment and a renewed commitment to reform, senior officials contacted our analytics team and requested an economic analysis to guide policy decisions as they work to develop their country. They are currently in the lower third for both GDP and poverty and were particularly interested in the underlying factors associated with those outcomes. As a result, this study seeks to explain drivers most critical to GDP and poverty to inform discussions between decision makers and economic leaders</w:t>
      </w:r>
    </w:p>
    <w:p w14:paraId="0A48F890" w14:textId="2A5A8A7C" w:rsidR="00480E61" w:rsidRDefault="008C4FE8">
      <w:r w:rsidRPr="008C4FE8">
        <w:t>https://youtu.be/awbkKDUXJI4</w:t>
      </w:r>
    </w:p>
    <w:sectPr w:rsidR="00480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61"/>
    <w:rsid w:val="00480E61"/>
    <w:rsid w:val="008C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3716"/>
  <w15:chartTrackingRefBased/>
  <w15:docId w15:val="{1BE5AD19-0579-4EE7-8EED-0B6B7ED01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02821">
      <w:bodyDiv w:val="1"/>
      <w:marLeft w:val="0"/>
      <w:marRight w:val="0"/>
      <w:marTop w:val="0"/>
      <w:marBottom w:val="0"/>
      <w:divBdr>
        <w:top w:val="none" w:sz="0" w:space="0" w:color="auto"/>
        <w:left w:val="none" w:sz="0" w:space="0" w:color="auto"/>
        <w:bottom w:val="none" w:sz="0" w:space="0" w:color="auto"/>
        <w:right w:val="none" w:sz="0" w:space="0" w:color="auto"/>
      </w:divBdr>
    </w:div>
    <w:div w:id="78257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189</Words>
  <Characters>1082</Characters>
  <Application>Microsoft Office Word</Application>
  <DocSecurity>0</DocSecurity>
  <Lines>9</Lines>
  <Paragraphs>2</Paragraphs>
  <ScaleCrop>false</ScaleCrop>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x</dc:creator>
  <cp:keywords/>
  <dc:description/>
  <cp:lastModifiedBy>t x</cp:lastModifiedBy>
  <cp:revision>2</cp:revision>
  <dcterms:created xsi:type="dcterms:W3CDTF">2025-05-12T23:53:00Z</dcterms:created>
  <dcterms:modified xsi:type="dcterms:W3CDTF">2025-05-19T21:57:00Z</dcterms:modified>
</cp:coreProperties>
</file>