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51"/>
        <w:gridCol w:w="4892"/>
      </w:tblGrid>
      <w:tr w:rsidR="00E338E3" w:rsidRPr="00CC77CF" w:rsidTr="00E338E3">
        <w:tc>
          <w:tcPr>
            <w:tcW w:w="4513" w:type="dxa"/>
          </w:tcPr>
          <w:p w:rsidR="00E338E3" w:rsidRPr="00D47AB5" w:rsidRDefault="00E338E3" w:rsidP="00EF637C">
            <w:pPr>
              <w:ind w:firstLine="0"/>
              <w:jc w:val="both"/>
              <w:rPr>
                <w:b/>
                <w:sz w:val="20"/>
                <w:szCs w:val="20"/>
                <w:lang w:val="uk-UA"/>
              </w:rPr>
            </w:pPr>
            <w:r w:rsidRPr="00D47AB5">
              <w:rPr>
                <w:b/>
                <w:sz w:val="20"/>
                <w:szCs w:val="20"/>
                <w:lang w:val="uk-UA"/>
              </w:rPr>
              <w:t>ЗАМОВНИК: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Зразкова бюджетна установа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ЄДРПОУ 03196110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р/р 254895863247 в УДКСУ у</w:t>
            </w:r>
          </w:p>
          <w:p w:rsidR="00E338E3" w:rsidRPr="00CC77CF" w:rsidRDefault="00E338E3" w:rsidP="004D7A13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Н</w:t>
            </w:r>
            <w:r w:rsidR="004D7A13">
              <w:rPr>
                <w:sz w:val="20"/>
                <w:szCs w:val="20"/>
                <w:lang w:val="uk-UA"/>
              </w:rPr>
              <w:t>Суворівському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районі</w:t>
            </w:r>
          </w:p>
        </w:tc>
        <w:tc>
          <w:tcPr>
            <w:tcW w:w="4622" w:type="dxa"/>
            <w:gridSpan w:val="2"/>
          </w:tcPr>
          <w:p w:rsidR="00E338E3" w:rsidRPr="00D47AB5" w:rsidRDefault="00E338E3" w:rsidP="00EF637C">
            <w:pPr>
              <w:ind w:firstLine="0"/>
              <w:jc w:val="both"/>
              <w:rPr>
                <w:b/>
                <w:sz w:val="20"/>
                <w:szCs w:val="20"/>
                <w:lang w:val="uk-UA"/>
              </w:rPr>
            </w:pPr>
            <w:r w:rsidRPr="00D47AB5">
              <w:rPr>
                <w:b/>
                <w:sz w:val="20"/>
                <w:szCs w:val="20"/>
                <w:lang w:val="uk-UA"/>
              </w:rPr>
              <w:t>ВИКОНАВЕЦЬ: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ФОП </w:t>
            </w:r>
            <w:proofErr w:type="spellStart"/>
            <w:r>
              <w:rPr>
                <w:sz w:val="20"/>
                <w:szCs w:val="20"/>
                <w:lang w:val="uk-UA"/>
              </w:rPr>
              <w:t>Джум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Василь Вікторович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м. </w:t>
            </w:r>
            <w:r w:rsidR="004D7A13">
              <w:rPr>
                <w:sz w:val="20"/>
                <w:szCs w:val="20"/>
                <w:lang w:val="uk-UA"/>
              </w:rPr>
              <w:t>Одеса</w:t>
            </w:r>
            <w:bookmarkStart w:id="0" w:name="_GoBack"/>
            <w:bookmarkEnd w:id="0"/>
            <w:r>
              <w:rPr>
                <w:sz w:val="20"/>
                <w:szCs w:val="20"/>
                <w:lang w:val="uk-UA"/>
              </w:rPr>
              <w:t>, вул. Проспект Перемоги, 32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ЄДРПОУ 1234567890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р/р 26205123456789 у АКБ “Приватбанк”,</w:t>
            </w:r>
          </w:p>
          <w:p w:rsidR="00E338E3" w:rsidRPr="00CC77CF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спрощена система оподаткування (2 група)</w:t>
            </w:r>
          </w:p>
        </w:tc>
      </w:tr>
      <w:tr w:rsidR="00E338E3" w:rsidRPr="00CC77CF" w:rsidTr="00E338E3">
        <w:tc>
          <w:tcPr>
            <w:tcW w:w="9135" w:type="dxa"/>
            <w:gridSpan w:val="3"/>
          </w:tcPr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p w:rsidR="00E338E3" w:rsidRPr="00CC77CF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E338E3" w:rsidRPr="004B755F" w:rsidTr="00E338E3">
        <w:tc>
          <w:tcPr>
            <w:tcW w:w="9135" w:type="dxa"/>
            <w:gridSpan w:val="3"/>
          </w:tcPr>
          <w:p w:rsidR="00E338E3" w:rsidRPr="004B755F" w:rsidRDefault="00E338E3" w:rsidP="00EF637C">
            <w:pPr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4B755F">
              <w:rPr>
                <w:b/>
                <w:sz w:val="20"/>
                <w:szCs w:val="20"/>
                <w:lang w:val="uk-UA"/>
              </w:rPr>
              <w:t xml:space="preserve">АКТ </w:t>
            </w:r>
          </w:p>
          <w:p w:rsidR="00E338E3" w:rsidRPr="004B755F" w:rsidRDefault="00E338E3" w:rsidP="00EF637C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4B755F">
              <w:rPr>
                <w:b/>
                <w:sz w:val="20"/>
                <w:szCs w:val="20"/>
                <w:lang w:val="uk-UA"/>
              </w:rPr>
              <w:t>приймання виконаних робіт</w:t>
            </w:r>
          </w:p>
        </w:tc>
      </w:tr>
      <w:tr w:rsidR="00E338E3" w:rsidRPr="00CC77CF" w:rsidTr="00E338E3">
        <w:tc>
          <w:tcPr>
            <w:tcW w:w="4513" w:type="dxa"/>
          </w:tcPr>
          <w:p w:rsidR="00E338E3" w:rsidRPr="00CC77CF" w:rsidRDefault="00E338E3" w:rsidP="008B3BF8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м. </w:t>
            </w:r>
            <w:r w:rsidR="008B3BF8">
              <w:rPr>
                <w:sz w:val="20"/>
                <w:szCs w:val="20"/>
                <w:lang w:val="uk-UA"/>
              </w:rPr>
              <w:t>Одеса</w:t>
            </w:r>
          </w:p>
        </w:tc>
        <w:tc>
          <w:tcPr>
            <w:tcW w:w="4622" w:type="dxa"/>
            <w:gridSpan w:val="2"/>
          </w:tcPr>
          <w:p w:rsidR="00E338E3" w:rsidRPr="00CC77CF" w:rsidRDefault="00E338E3" w:rsidP="008B3BF8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14.</w:t>
            </w:r>
            <w:r w:rsidR="008B3BF8">
              <w:rPr>
                <w:sz w:val="20"/>
                <w:szCs w:val="20"/>
                <w:lang w:val="uk-UA"/>
              </w:rPr>
              <w:t>10</w:t>
            </w:r>
            <w:r>
              <w:rPr>
                <w:sz w:val="20"/>
                <w:szCs w:val="20"/>
                <w:lang w:val="uk-UA"/>
              </w:rPr>
              <w:t>.20</w:t>
            </w:r>
            <w:r w:rsidR="008B3BF8">
              <w:rPr>
                <w:sz w:val="20"/>
                <w:szCs w:val="20"/>
                <w:lang w:val="uk-UA"/>
              </w:rPr>
              <w:t>22</w:t>
            </w:r>
            <w:r>
              <w:rPr>
                <w:sz w:val="20"/>
                <w:szCs w:val="20"/>
                <w:lang w:val="uk-UA"/>
              </w:rPr>
              <w:t xml:space="preserve"> р.</w:t>
            </w:r>
          </w:p>
        </w:tc>
      </w:tr>
      <w:tr w:rsidR="00E338E3" w:rsidTr="00E338E3">
        <w:tc>
          <w:tcPr>
            <w:tcW w:w="9135" w:type="dxa"/>
            <w:gridSpan w:val="3"/>
          </w:tcPr>
          <w:p w:rsidR="00E338E3" w:rsidRDefault="00E338E3" w:rsidP="00EF637C">
            <w:pPr>
              <w:ind w:firstLine="459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E338E3" w:rsidRPr="00CC77CF" w:rsidTr="00E338E3">
        <w:tc>
          <w:tcPr>
            <w:tcW w:w="9135" w:type="dxa"/>
            <w:gridSpan w:val="3"/>
          </w:tcPr>
          <w:p w:rsidR="00E338E3" w:rsidRPr="00CC77CF" w:rsidRDefault="00E338E3" w:rsidP="008B3BF8">
            <w:pPr>
              <w:ind w:firstLine="459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Ми, що нижче підписалися, Виконавець з однієї сторони та представник Замовника, проректор з господарської частини </w:t>
            </w:r>
            <w:proofErr w:type="spellStart"/>
            <w:r>
              <w:rPr>
                <w:sz w:val="20"/>
                <w:szCs w:val="20"/>
                <w:lang w:val="uk-UA"/>
              </w:rPr>
              <w:t>Никипорець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Федір Іванович, з іншої сторони, склали цей акт про те, що Виконавцем були проведені такі роботи за договором № 123-25/1 від 01.0</w:t>
            </w:r>
            <w:r w:rsidR="008B3BF8">
              <w:rPr>
                <w:sz w:val="20"/>
                <w:szCs w:val="20"/>
                <w:lang w:val="uk-UA"/>
              </w:rPr>
              <w:t>10</w:t>
            </w:r>
            <w:r>
              <w:rPr>
                <w:sz w:val="20"/>
                <w:szCs w:val="20"/>
                <w:lang w:val="uk-UA"/>
              </w:rPr>
              <w:t>.20</w:t>
            </w:r>
            <w:r w:rsidR="008B3BF8">
              <w:rPr>
                <w:sz w:val="20"/>
                <w:szCs w:val="20"/>
                <w:lang w:val="uk-UA"/>
              </w:rPr>
              <w:t>22</w:t>
            </w:r>
            <w:r>
              <w:rPr>
                <w:sz w:val="20"/>
                <w:szCs w:val="20"/>
                <w:lang w:val="uk-UA"/>
              </w:rPr>
              <w:t xml:space="preserve"> р.</w:t>
            </w:r>
          </w:p>
        </w:tc>
      </w:tr>
      <w:tr w:rsidR="00E338E3" w:rsidRPr="003E331B" w:rsidTr="00E338E3">
        <w:tc>
          <w:tcPr>
            <w:tcW w:w="9135" w:type="dxa"/>
            <w:gridSpan w:val="3"/>
          </w:tcPr>
          <w:p w:rsidR="00E338E3" w:rsidRDefault="00E338E3" w:rsidP="00EF637C">
            <w:pPr>
              <w:ind w:firstLine="459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E338E3" w:rsidRPr="003E331B" w:rsidRDefault="00E338E3" w:rsidP="00EF637C">
            <w:pPr>
              <w:ind w:firstLine="459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338E3" w:rsidRPr="003E331B" w:rsidTr="00E338E3">
        <w:tc>
          <w:tcPr>
            <w:tcW w:w="9135" w:type="dxa"/>
            <w:gridSpan w:val="3"/>
          </w:tcPr>
          <w:p w:rsidR="00E338E3" w:rsidRPr="003E331B" w:rsidRDefault="00E338E3" w:rsidP="00EF637C">
            <w:pPr>
              <w:ind w:firstLine="459"/>
              <w:jc w:val="center"/>
              <w:rPr>
                <w:b/>
                <w:sz w:val="20"/>
                <w:szCs w:val="20"/>
                <w:lang w:val="uk-UA"/>
              </w:rPr>
            </w:pPr>
            <w:r w:rsidRPr="003E331B">
              <w:rPr>
                <w:b/>
                <w:sz w:val="20"/>
                <w:szCs w:val="20"/>
                <w:lang w:val="uk-UA"/>
              </w:rPr>
              <w:t>Короткий опис виконаних робіт:</w:t>
            </w:r>
          </w:p>
        </w:tc>
      </w:tr>
      <w:tr w:rsidR="00E338E3" w:rsidRPr="00236761" w:rsidTr="00E338E3">
        <w:tc>
          <w:tcPr>
            <w:tcW w:w="9135" w:type="dxa"/>
            <w:gridSpan w:val="3"/>
          </w:tcPr>
          <w:p w:rsidR="00E338E3" w:rsidRDefault="00E338E3" w:rsidP="00E338E3">
            <w:pPr>
              <w:pStyle w:val="a3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Виконавцем установлені металопластикові конструкції з наступними характеристиками в </w:t>
            </w:r>
            <w:proofErr w:type="spellStart"/>
            <w:r>
              <w:rPr>
                <w:sz w:val="20"/>
                <w:szCs w:val="20"/>
                <w:lang w:val="uk-UA"/>
              </w:rPr>
              <w:t>ауд</w:t>
            </w:r>
            <w:proofErr w:type="spellEnd"/>
            <w:r>
              <w:rPr>
                <w:sz w:val="20"/>
                <w:szCs w:val="20"/>
                <w:lang w:val="uk-UA"/>
              </w:rPr>
              <w:t>. № 210 1-го корпусу Зразкової бюджетної установи:</w:t>
            </w:r>
          </w:p>
          <w:p w:rsidR="00E338E3" w:rsidRDefault="00E338E3" w:rsidP="00EF637C">
            <w:pPr>
              <w:pStyle w:val="a3"/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tbl>
            <w:tblPr>
              <w:tblStyle w:val="a4"/>
              <w:tblW w:w="9230" w:type="dxa"/>
              <w:tblInd w:w="279" w:type="dxa"/>
              <w:tblLook w:val="04A0" w:firstRow="1" w:lastRow="0" w:firstColumn="1" w:lastColumn="0" w:noHBand="0" w:noVBand="1"/>
            </w:tblPr>
            <w:tblGrid>
              <w:gridCol w:w="2669"/>
              <w:gridCol w:w="1017"/>
              <w:gridCol w:w="4677"/>
              <w:gridCol w:w="867"/>
            </w:tblGrid>
            <w:tr w:rsidR="005A7E62" w:rsidRPr="00FF14E2" w:rsidTr="00DA693E">
              <w:tc>
                <w:tcPr>
                  <w:tcW w:w="2669" w:type="dxa"/>
                </w:tcPr>
                <w:p w:rsidR="005A7E62" w:rsidRPr="00FF14E2" w:rsidRDefault="005A7E62" w:rsidP="00EF637C">
                  <w:pPr>
                    <w:pStyle w:val="a3"/>
                    <w:ind w:left="0" w:right="-7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 xml:space="preserve">Ремонт та обслуговування ІТ обладнання </w:t>
                  </w:r>
                </w:p>
                <w:p w:rsidR="005A7E62" w:rsidRPr="00FF14E2" w:rsidRDefault="005A7E62" w:rsidP="00EF637C">
                  <w:pPr>
                    <w:pStyle w:val="a3"/>
                    <w:ind w:left="0" w:right="-7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017" w:type="dxa"/>
                  <w:vAlign w:val="center"/>
                </w:tcPr>
                <w:p w:rsidR="005A7E62" w:rsidRPr="00FF14E2" w:rsidRDefault="005A7E62" w:rsidP="00EF637C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Кількість</w:t>
                  </w:r>
                </w:p>
              </w:tc>
              <w:tc>
                <w:tcPr>
                  <w:tcW w:w="4677" w:type="dxa"/>
                  <w:vAlign w:val="center"/>
                </w:tcPr>
                <w:p w:rsidR="005A7E62" w:rsidRPr="00FF14E2" w:rsidRDefault="005A7E62" w:rsidP="00EF637C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Робота</w:t>
                  </w:r>
                </w:p>
              </w:tc>
              <w:tc>
                <w:tcPr>
                  <w:tcW w:w="867" w:type="dxa"/>
                  <w:vAlign w:val="center"/>
                </w:tcPr>
                <w:p w:rsidR="005A7E62" w:rsidRPr="00FF14E2" w:rsidRDefault="005A7E62" w:rsidP="00EF637C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Термін, час</w:t>
                  </w:r>
                </w:p>
              </w:tc>
            </w:tr>
            <w:tr w:rsidR="005A7E62" w:rsidRPr="00FF14E2" w:rsidTr="00DA693E">
              <w:tc>
                <w:tcPr>
                  <w:tcW w:w="2669" w:type="dxa"/>
                </w:tcPr>
                <w:p w:rsidR="005A7E62" w:rsidRPr="00FF14E2" w:rsidRDefault="005A7E62" w:rsidP="00066598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proofErr w:type="spellStart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Запрвка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катреджу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для принтера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Cenon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2010</w:t>
                  </w:r>
                </w:p>
              </w:tc>
              <w:tc>
                <w:tcPr>
                  <w:tcW w:w="1017" w:type="dxa"/>
                </w:tcPr>
                <w:p w:rsidR="005A7E62" w:rsidRPr="00FF14E2" w:rsidRDefault="005A7E62" w:rsidP="005A7E62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   </w:t>
                  </w: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1</w:t>
                  </w:r>
                </w:p>
              </w:tc>
              <w:tc>
                <w:tcPr>
                  <w:tcW w:w="4677" w:type="dxa"/>
                  <w:vAlign w:val="center"/>
                </w:tcPr>
                <w:p w:rsidR="005A7E62" w:rsidRPr="00FF14E2" w:rsidRDefault="00E03881" w:rsidP="00E03881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 xml:space="preserve">Видалення залишку </w:t>
                  </w:r>
                  <w:proofErr w:type="spellStart"/>
                  <w:r w:rsidRPr="00FF14E2">
                    <w:rPr>
                      <w:sz w:val="20"/>
                      <w:szCs w:val="20"/>
                      <w:lang w:val="uk-UA"/>
                    </w:rPr>
                    <w:t>тонера</w:t>
                  </w:r>
                  <w:proofErr w:type="spellEnd"/>
                  <w:r w:rsidRPr="00FF14E2">
                    <w:rPr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 w:rsidRPr="00FF14E2">
                    <w:rPr>
                      <w:sz w:val="20"/>
                      <w:szCs w:val="20"/>
                      <w:lang w:val="uk-UA"/>
                    </w:rPr>
                    <w:t>Прочиска</w:t>
                  </w:r>
                  <w:proofErr w:type="spellEnd"/>
                  <w:r w:rsidRPr="00FF14E2">
                    <w:rPr>
                      <w:sz w:val="20"/>
                      <w:szCs w:val="20"/>
                      <w:lang w:val="uk-UA"/>
                    </w:rPr>
                    <w:t xml:space="preserve"> валу проявлення. Проведення профілактики фото барабану. Заправка барабану </w:t>
                  </w:r>
                  <w:proofErr w:type="spellStart"/>
                  <w:r w:rsidRPr="00FF14E2">
                    <w:rPr>
                      <w:sz w:val="20"/>
                      <w:szCs w:val="20"/>
                      <w:lang w:val="uk-UA"/>
                    </w:rPr>
                    <w:t>тонером</w:t>
                  </w:r>
                  <w:proofErr w:type="spellEnd"/>
                </w:p>
              </w:tc>
              <w:tc>
                <w:tcPr>
                  <w:tcW w:w="867" w:type="dxa"/>
                  <w:vAlign w:val="center"/>
                </w:tcPr>
                <w:p w:rsidR="005A7E62" w:rsidRPr="00FF14E2" w:rsidRDefault="00E03881" w:rsidP="00E338E3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 xml:space="preserve">30 </w:t>
                  </w:r>
                  <w:proofErr w:type="spellStart"/>
                  <w:r w:rsidRPr="00FF14E2">
                    <w:rPr>
                      <w:sz w:val="20"/>
                      <w:szCs w:val="20"/>
                      <w:lang w:val="uk-UA"/>
                    </w:rPr>
                    <w:t>хв</w:t>
                  </w:r>
                  <w:proofErr w:type="spellEnd"/>
                </w:p>
              </w:tc>
            </w:tr>
            <w:tr w:rsidR="005A7E62" w:rsidRPr="00FF14E2" w:rsidTr="00DA693E">
              <w:trPr>
                <w:trHeight w:val="902"/>
              </w:trPr>
              <w:tc>
                <w:tcPr>
                  <w:tcW w:w="2669" w:type="dxa"/>
                </w:tcPr>
                <w:p w:rsidR="005A7E62" w:rsidRPr="00FF14E2" w:rsidRDefault="005A7E62" w:rsidP="00066598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Заміна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жорсткого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диска - HDD / SSD</w:t>
                  </w:r>
                </w:p>
              </w:tc>
              <w:tc>
                <w:tcPr>
                  <w:tcW w:w="1017" w:type="dxa"/>
                </w:tcPr>
                <w:p w:rsidR="005A7E62" w:rsidRPr="00FF14E2" w:rsidRDefault="005A7E62" w:rsidP="00066598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   </w:t>
                  </w:r>
                  <w:r w:rsidR="00066598" w:rsidRPr="00FF14E2">
                    <w:rPr>
                      <w:i/>
                      <w:sz w:val="20"/>
                      <w:szCs w:val="20"/>
                      <w:lang w:val="uk-UA"/>
                    </w:rPr>
                    <w:t>2</w:t>
                  </w:r>
                </w:p>
              </w:tc>
              <w:tc>
                <w:tcPr>
                  <w:tcW w:w="4677" w:type="dxa"/>
                </w:tcPr>
                <w:p w:rsidR="005A7E62" w:rsidRPr="00FF14E2" w:rsidRDefault="00DA693E" w:rsidP="00DA693E">
                  <w:pPr>
                    <w:ind w:firstLine="0"/>
                    <w:rPr>
                      <w:i/>
                      <w:sz w:val="20"/>
                      <w:szCs w:val="20"/>
                    </w:rPr>
                  </w:pP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Замінити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жорсткий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диск. </w:t>
                  </w:r>
                  <w:proofErr w:type="spellStart"/>
                  <w:r w:rsidRPr="00FF14E2">
                    <w:rPr>
                      <w:rFonts w:hint="eastAsia"/>
                      <w:i/>
                      <w:sz w:val="20"/>
                      <w:szCs w:val="20"/>
                    </w:rPr>
                    <w:t>П</w:t>
                  </w:r>
                  <w:r w:rsidRPr="00FF14E2">
                    <w:rPr>
                      <w:i/>
                      <w:sz w:val="20"/>
                      <w:szCs w:val="20"/>
                    </w:rPr>
                    <w:t>еренесети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ОС на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інший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HDD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або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SSD. Та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іншу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інформацію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>.</w:t>
                  </w: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 w:rsidRPr="00FF14E2">
                    <w:rPr>
                      <w:rFonts w:hint="eastAsia"/>
                      <w:i/>
                      <w:sz w:val="20"/>
                      <w:szCs w:val="20"/>
                    </w:rPr>
                    <w:t>Н</w:t>
                  </w:r>
                  <w:r w:rsidRPr="00FF14E2">
                    <w:rPr>
                      <w:i/>
                      <w:sz w:val="20"/>
                      <w:szCs w:val="20"/>
                    </w:rPr>
                    <w:t>алаштувати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BIOS в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якості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основного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завантажувального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накопичувача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</w:rPr>
                    <w:t>Закріпити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67" w:type="dxa"/>
                  <w:vAlign w:val="center"/>
                </w:tcPr>
                <w:p w:rsidR="005A7E62" w:rsidRPr="00FF14E2" w:rsidRDefault="008806C4" w:rsidP="00E338E3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3 години</w:t>
                  </w:r>
                </w:p>
              </w:tc>
            </w:tr>
            <w:tr w:rsidR="005A7E62" w:rsidRPr="00FF14E2" w:rsidTr="00DA693E">
              <w:tc>
                <w:tcPr>
                  <w:tcW w:w="2669" w:type="dxa"/>
                </w:tcPr>
                <w:p w:rsidR="005A7E62" w:rsidRPr="00FF14E2" w:rsidRDefault="005A7E62" w:rsidP="00066598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proofErr w:type="spellStart"/>
                  <w:r w:rsidRPr="00FF14E2">
                    <w:rPr>
                      <w:i/>
                      <w:sz w:val="20"/>
                      <w:szCs w:val="20"/>
                      <w:shd w:val="clear" w:color="auto" w:fill="FFFFFF"/>
                    </w:rPr>
                    <w:t>Видалення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FF14E2">
                    <w:rPr>
                      <w:i/>
                      <w:sz w:val="20"/>
                      <w:szCs w:val="20"/>
                      <w:shd w:val="clear" w:color="auto" w:fill="FFFFFF"/>
                    </w:rPr>
                    <w:t>шкідливого</w:t>
                  </w:r>
                  <w:proofErr w:type="spellEnd"/>
                  <w:r w:rsidRPr="00FF14E2">
                    <w:rPr>
                      <w:i/>
                      <w:sz w:val="20"/>
                      <w:szCs w:val="20"/>
                      <w:shd w:val="clear" w:color="auto" w:fill="FFFFFF"/>
                    </w:rPr>
                    <w:t xml:space="preserve"> ПЗ</w:t>
                  </w:r>
                </w:p>
              </w:tc>
              <w:tc>
                <w:tcPr>
                  <w:tcW w:w="1017" w:type="dxa"/>
                </w:tcPr>
                <w:p w:rsidR="005A7E62" w:rsidRPr="00FF14E2" w:rsidRDefault="005A7E62" w:rsidP="005A7E62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   </w:t>
                  </w: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4</w:t>
                  </w:r>
                </w:p>
              </w:tc>
              <w:tc>
                <w:tcPr>
                  <w:tcW w:w="4677" w:type="dxa"/>
                  <w:vAlign w:val="center"/>
                </w:tcPr>
                <w:p w:rsidR="005A7E62" w:rsidRPr="00FF14E2" w:rsidRDefault="008806C4" w:rsidP="00EF637C">
                  <w:pPr>
                    <w:pStyle w:val="a3"/>
                    <w:ind w:left="0" w:firstLine="0"/>
                    <w:jc w:val="center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Перевірити 5 ПК за допомогою </w:t>
                  </w:r>
                  <w:r w:rsidR="004E4F03"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антивірусної </w:t>
                  </w: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програми на виявлення та видалення шкідливого </w:t>
                  </w:r>
                  <w:r w:rsidR="004E4F03" w:rsidRPr="00FF14E2">
                    <w:rPr>
                      <w:i/>
                      <w:sz w:val="20"/>
                      <w:szCs w:val="20"/>
                      <w:lang w:val="uk-UA"/>
                    </w:rPr>
                    <w:t>ПЗ. Оновлення ПЗ та налаштування</w:t>
                  </w:r>
                </w:p>
              </w:tc>
              <w:tc>
                <w:tcPr>
                  <w:tcW w:w="867" w:type="dxa"/>
                  <w:vAlign w:val="center"/>
                </w:tcPr>
                <w:p w:rsidR="005A7E62" w:rsidRPr="00FF14E2" w:rsidRDefault="004E4F03" w:rsidP="00E338E3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2,5 години</w:t>
                  </w:r>
                </w:p>
              </w:tc>
            </w:tr>
            <w:tr w:rsidR="005A7E62" w:rsidRPr="00FF14E2" w:rsidTr="00DA693E">
              <w:tc>
                <w:tcPr>
                  <w:tcW w:w="2669" w:type="dxa"/>
                </w:tcPr>
                <w:p w:rsidR="005A7E62" w:rsidRPr="00FF14E2" w:rsidRDefault="005A7E62" w:rsidP="00066598">
                  <w:pPr>
                    <w:ind w:firstLine="0"/>
                    <w:rPr>
                      <w:i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proofErr w:type="gram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Проф</w:t>
                  </w:r>
                  <w:proofErr w:type="gram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ілактика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(чистка </w:t>
                  </w:r>
                  <w:proofErr w:type="spell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системи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охолодження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кулерів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заміна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термопасти</w:t>
                  </w:r>
                  <w:proofErr w:type="spellEnd"/>
                  <w:r w:rsidRPr="00FF14E2">
                    <w:rPr>
                      <w:rFonts w:ascii="Proxima Nova Light" w:hAnsi="Proxima Nova Light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1017" w:type="dxa"/>
                </w:tcPr>
                <w:p w:rsidR="005A7E62" w:rsidRPr="00FF14E2" w:rsidRDefault="005A7E62" w:rsidP="005A7E62">
                  <w:pPr>
                    <w:ind w:firstLine="0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 xml:space="preserve">    </w:t>
                  </w: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5</w:t>
                  </w:r>
                </w:p>
              </w:tc>
              <w:tc>
                <w:tcPr>
                  <w:tcW w:w="4677" w:type="dxa"/>
                  <w:vAlign w:val="center"/>
                </w:tcPr>
                <w:p w:rsidR="005A7E62" w:rsidRPr="00FF14E2" w:rsidRDefault="004E4F03" w:rsidP="00EF637C">
                  <w:pPr>
                    <w:pStyle w:val="a3"/>
                    <w:ind w:left="0" w:firstLine="0"/>
                    <w:jc w:val="center"/>
                    <w:rPr>
                      <w:i/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i/>
                      <w:sz w:val="20"/>
                      <w:szCs w:val="20"/>
                      <w:lang w:val="uk-UA"/>
                    </w:rPr>
                    <w:t>Профілактичні роботи</w:t>
                  </w:r>
                </w:p>
              </w:tc>
              <w:tc>
                <w:tcPr>
                  <w:tcW w:w="867" w:type="dxa"/>
                  <w:vAlign w:val="center"/>
                </w:tcPr>
                <w:p w:rsidR="005A7E62" w:rsidRPr="00FF14E2" w:rsidRDefault="00297B02" w:rsidP="00E338E3">
                  <w:pPr>
                    <w:pStyle w:val="a3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FF14E2">
                    <w:rPr>
                      <w:sz w:val="20"/>
                      <w:szCs w:val="20"/>
                      <w:lang w:val="uk-UA"/>
                    </w:rPr>
                    <w:t>5 годин</w:t>
                  </w:r>
                </w:p>
              </w:tc>
            </w:tr>
          </w:tbl>
          <w:p w:rsidR="00E338E3" w:rsidRDefault="00E338E3" w:rsidP="00EF637C">
            <w:pPr>
              <w:pStyle w:val="a3"/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p w:rsidR="00E338E3" w:rsidRDefault="00E338E3" w:rsidP="00E338E3">
            <w:pPr>
              <w:pStyle w:val="a3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Виконавцем були встановлені:</w:t>
            </w:r>
          </w:p>
          <w:p w:rsidR="00E338E3" w:rsidRDefault="00297B02" w:rsidP="00E338E3">
            <w:pPr>
              <w:pStyle w:val="a3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Нове ПЗ</w:t>
            </w:r>
            <w:r w:rsidR="00E338E3">
              <w:rPr>
                <w:sz w:val="20"/>
                <w:szCs w:val="20"/>
                <w:lang w:val="uk-UA"/>
              </w:rPr>
              <w:t>;</w:t>
            </w:r>
          </w:p>
          <w:p w:rsidR="00E338E3" w:rsidRDefault="00297B02" w:rsidP="00E338E3">
            <w:pPr>
              <w:pStyle w:val="a3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Профілактичні роботи</w:t>
            </w:r>
            <w:r w:rsidR="00E338E3">
              <w:rPr>
                <w:sz w:val="20"/>
                <w:szCs w:val="20"/>
                <w:lang w:val="uk-UA"/>
              </w:rPr>
              <w:t>;</w:t>
            </w:r>
          </w:p>
          <w:p w:rsidR="00E338E3" w:rsidRDefault="00297B02" w:rsidP="00E338E3">
            <w:pPr>
              <w:pStyle w:val="a3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Заміна болтів корпуса</w:t>
            </w:r>
            <w:r w:rsidR="00E338E3">
              <w:rPr>
                <w:sz w:val="20"/>
                <w:szCs w:val="20"/>
                <w:lang w:val="uk-UA"/>
              </w:rPr>
              <w:t>;</w:t>
            </w:r>
          </w:p>
          <w:p w:rsidR="00E338E3" w:rsidRDefault="00297B02" w:rsidP="00E338E3">
            <w:pPr>
              <w:pStyle w:val="a3"/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Заміна </w:t>
            </w:r>
            <w:proofErr w:type="spellStart"/>
            <w:r>
              <w:rPr>
                <w:sz w:val="20"/>
                <w:szCs w:val="20"/>
                <w:lang w:val="uk-UA"/>
              </w:rPr>
              <w:t>термопасти</w:t>
            </w:r>
            <w:proofErr w:type="spellEnd"/>
            <w:r w:rsidR="00E338E3">
              <w:rPr>
                <w:sz w:val="20"/>
                <w:szCs w:val="20"/>
                <w:lang w:val="uk-UA"/>
              </w:rPr>
              <w:t>.</w:t>
            </w:r>
          </w:p>
          <w:p w:rsidR="00E338E3" w:rsidRDefault="00E338E3" w:rsidP="00E338E3">
            <w:pPr>
              <w:pStyle w:val="a3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Виконавцем було виконано прибирання </w:t>
            </w:r>
            <w:r w:rsidR="00297B02">
              <w:rPr>
                <w:sz w:val="20"/>
                <w:szCs w:val="20"/>
                <w:lang w:val="uk-UA"/>
              </w:rPr>
              <w:t xml:space="preserve">робочих місць 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297B02">
              <w:rPr>
                <w:sz w:val="20"/>
                <w:szCs w:val="20"/>
                <w:lang w:val="uk-UA"/>
              </w:rPr>
              <w:t>від пилу та</w:t>
            </w:r>
            <w:r>
              <w:rPr>
                <w:sz w:val="20"/>
                <w:szCs w:val="20"/>
                <w:lang w:val="uk-UA"/>
              </w:rPr>
              <w:t xml:space="preserve"> сміття, що є наслідком проведених робіт.</w:t>
            </w:r>
          </w:p>
          <w:p w:rsidR="00E338E3" w:rsidRPr="003E331B" w:rsidRDefault="00E338E3" w:rsidP="00EF637C">
            <w:pPr>
              <w:pStyle w:val="a3"/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Загальна вартість робіт за договором становить: </w:t>
            </w:r>
            <w:r w:rsidR="00FF14E2">
              <w:rPr>
                <w:i/>
                <w:sz w:val="20"/>
                <w:szCs w:val="20"/>
                <w:lang w:val="uk-UA"/>
              </w:rPr>
              <w:t>3710</w:t>
            </w:r>
            <w:r w:rsidR="00FF14E2" w:rsidRPr="004D4B27">
              <w:rPr>
                <w:i/>
                <w:sz w:val="20"/>
                <w:szCs w:val="20"/>
                <w:lang w:val="uk-UA"/>
              </w:rPr>
              <w:t>,00</w:t>
            </w:r>
            <w:r w:rsidR="00FF14E2">
              <w:rPr>
                <w:i/>
                <w:sz w:val="20"/>
                <w:szCs w:val="20"/>
                <w:lang w:val="uk-UA"/>
              </w:rPr>
              <w:t xml:space="preserve"> </w:t>
            </w:r>
            <w:r w:rsidRPr="00D47AB5">
              <w:rPr>
                <w:b/>
                <w:sz w:val="20"/>
                <w:szCs w:val="20"/>
                <w:lang w:val="uk-UA"/>
              </w:rPr>
              <w:t>грн.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FF14E2">
              <w:rPr>
                <w:i/>
                <w:sz w:val="22"/>
                <w:szCs w:val="22"/>
                <w:lang w:val="uk-UA"/>
              </w:rPr>
              <w:t>(</w:t>
            </w:r>
            <w:r w:rsidR="00FF14E2" w:rsidRPr="00FF14E2">
              <w:rPr>
                <w:i/>
                <w:sz w:val="22"/>
                <w:szCs w:val="22"/>
                <w:u w:val="single"/>
                <w:lang w:val="uk-UA"/>
              </w:rPr>
              <w:t xml:space="preserve">три тисячі сімсот десять </w:t>
            </w:r>
            <w:r w:rsidRPr="00FF14E2">
              <w:rPr>
                <w:i/>
                <w:sz w:val="22"/>
                <w:szCs w:val="22"/>
                <w:lang w:val="uk-UA"/>
              </w:rPr>
              <w:t>гривень, нуль копійок</w:t>
            </w:r>
            <w:r>
              <w:rPr>
                <w:sz w:val="20"/>
                <w:szCs w:val="20"/>
                <w:lang w:val="uk-UA"/>
              </w:rPr>
              <w:t>)</w:t>
            </w:r>
          </w:p>
          <w:p w:rsidR="00E338E3" w:rsidRDefault="00E338E3" w:rsidP="00EF637C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Сторони претензій одна до одної не мають.</w:t>
            </w:r>
          </w:p>
          <w:p w:rsidR="00E338E3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</w:p>
          <w:p w:rsidR="00E338E3" w:rsidRPr="00236761" w:rsidRDefault="00E338E3" w:rsidP="00EF637C">
            <w:pPr>
              <w:ind w:firstLine="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E338E3" w:rsidRPr="003E331B" w:rsidTr="00E338E3">
        <w:tc>
          <w:tcPr>
            <w:tcW w:w="4567" w:type="dxa"/>
            <w:gridSpan w:val="2"/>
          </w:tcPr>
          <w:p w:rsidR="00E338E3" w:rsidRPr="003E331B" w:rsidRDefault="00E338E3" w:rsidP="00EF637C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Замовник:</w:t>
            </w:r>
          </w:p>
        </w:tc>
        <w:tc>
          <w:tcPr>
            <w:tcW w:w="4568" w:type="dxa"/>
          </w:tcPr>
          <w:p w:rsidR="00E338E3" w:rsidRPr="003E331B" w:rsidRDefault="00E338E3" w:rsidP="00EF637C">
            <w:pPr>
              <w:ind w:firstLine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Виконавець:</w:t>
            </w:r>
          </w:p>
        </w:tc>
      </w:tr>
      <w:tr w:rsidR="00E338E3" w:rsidRPr="003E331B" w:rsidTr="00E338E3">
        <w:tc>
          <w:tcPr>
            <w:tcW w:w="4567" w:type="dxa"/>
            <w:gridSpan w:val="2"/>
          </w:tcPr>
          <w:p w:rsidR="00E338E3" w:rsidRPr="003E331B" w:rsidRDefault="00E338E3" w:rsidP="00EF637C">
            <w:pPr>
              <w:ind w:firstLine="0"/>
              <w:jc w:val="center"/>
              <w:rPr>
                <w:i/>
                <w:sz w:val="20"/>
                <w:szCs w:val="20"/>
                <w:lang w:val="uk-UA"/>
              </w:rPr>
            </w:pPr>
            <w:proofErr w:type="spellStart"/>
            <w:r w:rsidRPr="003E331B">
              <w:rPr>
                <w:i/>
                <w:sz w:val="20"/>
                <w:szCs w:val="20"/>
                <w:lang w:val="uk-UA"/>
              </w:rPr>
              <w:t>Никипорець</w:t>
            </w:r>
            <w:proofErr w:type="spellEnd"/>
            <w:r w:rsidRPr="003E331B">
              <w:rPr>
                <w:i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568" w:type="dxa"/>
          </w:tcPr>
          <w:p w:rsidR="00E338E3" w:rsidRPr="003E331B" w:rsidRDefault="00E338E3" w:rsidP="00EF637C">
            <w:pPr>
              <w:ind w:firstLine="0"/>
              <w:jc w:val="center"/>
              <w:rPr>
                <w:i/>
                <w:sz w:val="20"/>
                <w:szCs w:val="20"/>
                <w:lang w:val="uk-UA"/>
              </w:rPr>
            </w:pPr>
            <w:proofErr w:type="spellStart"/>
            <w:r>
              <w:rPr>
                <w:i/>
                <w:sz w:val="20"/>
                <w:szCs w:val="20"/>
                <w:lang w:val="uk-UA"/>
              </w:rPr>
              <w:t>Джум</w:t>
            </w:r>
            <w:proofErr w:type="spellEnd"/>
          </w:p>
        </w:tc>
      </w:tr>
    </w:tbl>
    <w:p w:rsidR="006F1C6F" w:rsidRPr="00FF14E2" w:rsidRDefault="006F1C6F" w:rsidP="00FF14E2">
      <w:pPr>
        <w:ind w:firstLine="0"/>
        <w:rPr>
          <w:lang w:val="uk-UA"/>
        </w:rPr>
      </w:pPr>
    </w:p>
    <w:sectPr w:rsidR="006F1C6F" w:rsidRPr="00FF14E2" w:rsidSect="00E338E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oxima Nova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B21"/>
    <w:multiLevelType w:val="hybridMultilevel"/>
    <w:tmpl w:val="8260217E"/>
    <w:lvl w:ilvl="0" w:tplc="AD8C85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1F5B73"/>
    <w:multiLevelType w:val="hybridMultilevel"/>
    <w:tmpl w:val="D2D0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75"/>
    <w:rsid w:val="00066598"/>
    <w:rsid w:val="00174CCE"/>
    <w:rsid w:val="00297B02"/>
    <w:rsid w:val="00395B2A"/>
    <w:rsid w:val="004D7A13"/>
    <w:rsid w:val="004E4F03"/>
    <w:rsid w:val="005A7E62"/>
    <w:rsid w:val="006528E0"/>
    <w:rsid w:val="006F1C6F"/>
    <w:rsid w:val="00736275"/>
    <w:rsid w:val="008806C4"/>
    <w:rsid w:val="008828B7"/>
    <w:rsid w:val="008B3BF8"/>
    <w:rsid w:val="00DA693E"/>
    <w:rsid w:val="00E03881"/>
    <w:rsid w:val="00E338E3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8E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8E3"/>
    <w:pPr>
      <w:ind w:left="720"/>
      <w:contextualSpacing/>
    </w:pPr>
  </w:style>
  <w:style w:type="table" w:styleId="a4">
    <w:name w:val="Table Grid"/>
    <w:basedOn w:val="a1"/>
    <w:uiPriority w:val="39"/>
    <w:rsid w:val="00E338E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8E3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8E3"/>
    <w:pPr>
      <w:ind w:left="720"/>
      <w:contextualSpacing/>
    </w:pPr>
  </w:style>
  <w:style w:type="table" w:styleId="a4">
    <w:name w:val="Table Grid"/>
    <w:basedOn w:val="a1"/>
    <w:uiPriority w:val="39"/>
    <w:rsid w:val="00E338E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1214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Пастухова</dc:creator>
  <cp:keywords/>
  <dc:description/>
  <cp:lastModifiedBy>user</cp:lastModifiedBy>
  <cp:revision>4</cp:revision>
  <dcterms:created xsi:type="dcterms:W3CDTF">2019-07-31T11:38:00Z</dcterms:created>
  <dcterms:modified xsi:type="dcterms:W3CDTF">2022-10-05T21:03:00Z</dcterms:modified>
</cp:coreProperties>
</file>