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I first opened the Module 3 lab, I expected it to be mostly code. It turned out to be a nice mix of ideas and practice, and by the end I understood the bigger picture of machine learning much better. The first thing I learned was the three types of learning. Supervised learning uses labeled examples, so the model has both the inputs and the correct answers while it trains. Unsupervised learning has no answers, so the model looks for hidden patterns on its own, like grouping customers by behavior. Reinforcement learning is learning by trial and error, where an agent gets rewards or penalties. The lab said we would focus mostly on supervised learning, which made the course feel more manageable.</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part I enjoyed most was walking through the workflow with the Wine dataset. Before this, building a model sounded complicated to me, but the lab broke it into small steps. I explored the data first, checking class balance, missing values, and correlations. Then I picked features, split the data into training and testing sets, trained a Logistic Regression model and a Decision Tree, and compared them. The idea of splitting the data finally made sense to me: if you only test on what the model has already seen, you can't tell whether it truly learned or just memorized. I also liked that the lab didn't stop at accuracy. The classification report and confusion matrix showed me exactly where a model gets things right and where it makes mistakes.</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useful section was about data types. I had never really thought about the difference between continuous numbers, categories, ordinal values, text, and true or false data. The lab made it clear that each type needs different preprocessing and different algorithms. That helped me see why real projects need so much care before any model is trained. The hands-on task pushed me to experiment myself. I chose flavonoids, color intensity, and proline as my features. I noticed that proline has values in the hundreds while the others are small, so I added scaling. I also used cross-validation because a small test set can make a single accuracy score misleading. It was a small change, but it taught me that good results depend on thoughtful choices, not only on running the code.</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assessment questions were a quick way to check myself. Matching each scenario to its learning type showed me that keywords like "labeled," "discover," and "rewards" really do point to the right answer. The real-world case studies on recommendation systems, fraud detection, and medical diagnosis also helped. They showed that the same workflow behind a simple wine model is used in serious, everyday systems. When I thought about applications for transportation, I could see how self-driving cars and route planning fit into what I had just learned.</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challenging part for me was understanding how many small decisions go into one model, such as which features to use, how to evaluate it, and how to know if it can be trusted. The final checklist and lifecycle helped because they gave me a clear order to follow. My biggest takeaway is to start simple, understand the data first, always test on unseen data, and keep improving step by step. Next, I want to try the practice ideas from the lab, like using other datasets and applying the same workflow to a new problem. This lab made machine learning feel less intimidating and a lot more like something I can actually learn.</w:t>
      </w:r>
    </w:p>
    <w:p w:rsidR="00000000" w:rsidDel="00000000" w:rsidP="00000000" w:rsidRDefault="00000000" w:rsidRPr="00000000" w14:paraId="00000006">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color w:val="1a202c"/>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