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Courier New" w:cs="Courier New" w:eastAsia="Courier New" w:hAnsi="Courier New"/>
          <w:color w:val="82b76c"/>
          <w:sz w:val="21"/>
          <w:szCs w:val="21"/>
        </w:rPr>
      </w:pPr>
      <w:r w:rsidDel="00000000" w:rsidR="00000000" w:rsidRPr="00000000">
        <w:rPr>
          <w:rFonts w:ascii="Times New Roman" w:cs="Times New Roman" w:eastAsia="Times New Roman" w:hAnsi="Times New Roman"/>
          <w:color w:val="1a202c"/>
          <w:rtl w:val="0"/>
        </w:rPr>
        <w:t xml:space="preserve">Experiment 1:</w:t>
        <w:br w:type="textWrapping"/>
      </w:r>
      <w:r w:rsidDel="00000000" w:rsidR="00000000" w:rsidRPr="00000000">
        <w:rPr>
          <w:rFonts w:ascii="Courier New" w:cs="Courier New" w:eastAsia="Courier New" w:hAnsi="Courier New"/>
          <w:color w:val="82b76c"/>
          <w:sz w:val="21"/>
          <w:szCs w:val="21"/>
          <w:rtl w:val="0"/>
        </w:rPr>
        <w:t xml:space="preserve"># Check for missing values in Embarked (it has a couple of NaNs)</w:t>
      </w:r>
    </w:p>
    <w:p w:rsidR="00000000" w:rsidDel="00000000" w:rsidP="00000000" w:rsidRDefault="00000000" w:rsidRPr="00000000" w14:paraId="00000002">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"Missing values in Embarked:"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'Embarked'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.isnull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3">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4">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Count of passengers per port</w:t>
      </w:r>
    </w:p>
    <w:p w:rsidR="00000000" w:rsidDel="00000000" w:rsidP="00000000" w:rsidRDefault="00000000" w:rsidRPr="00000000" w14:paraId="00000005">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'Embarked'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.value_counts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6">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7">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Countplot: survival by port of embarkation</w:t>
      </w:r>
    </w:p>
    <w:p w:rsidR="00000000" w:rsidDel="00000000" w:rsidP="00000000" w:rsidRDefault="00000000" w:rsidRPr="00000000" w14:paraId="00000008">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9">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sns.countplot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'Embarked'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hue=</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A">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'Survival by Port of Embarkation'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B">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'Port (C = Cherbourg, Q = Queenstown, S = Southampton)'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C">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D">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0E">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F">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Raw counts can mislead because the ports had very different passenger totals,</w:t>
      </w:r>
    </w:p>
    <w:p w:rsidR="00000000" w:rsidDel="00000000" w:rsidP="00000000" w:rsidRDefault="00000000" w:rsidRPr="00000000" w14:paraId="00000010">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so also compute the survival *rate* for each port</w:t>
      </w:r>
    </w:p>
    <w:p w:rsidR="00000000" w:rsidDel="00000000" w:rsidP="00000000" w:rsidRDefault="00000000" w:rsidRPr="00000000" w14:paraId="00000011">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survival_by_port = df.groupby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'Embarked'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.sort_values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ascending=</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2">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"\nSurvival rate by port:"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3">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survival_by_port.apply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Fonts w:ascii="Times New Roman" w:cs="Times New Roman" w:eastAsia="Times New Roman" w:hAnsi="Times New Roman"/>
          <w:color w:val="1a202c"/>
          <w:rtl w:val="0"/>
        </w:rPr>
        <w:t xml:space="preserve">Experiment 2:</w:t>
      </w:r>
    </w:p>
    <w:p w:rsidR="00000000" w:rsidDel="00000000" w:rsidP="00000000" w:rsidRDefault="00000000" w:rsidRPr="00000000" w14:paraId="00000016">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Fare distribution by survival (boxplot)</w:t>
      </w:r>
    </w:p>
    <w:p w:rsidR="00000000" w:rsidDel="00000000" w:rsidP="00000000" w:rsidRDefault="00000000" w:rsidRPr="00000000" w14:paraId="00000017">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8">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ce9178"/>
          <w:sz w:val="21"/>
          <w:szCs w:val="21"/>
          <w:rtl w:val="0"/>
        </w:rPr>
        <w:t xml:space="preserve">'Fare'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9">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'Fare Distribution by Survival'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A">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B">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C">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D">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Same plot on a log scale, since a few huge fares squash the boxes</w:t>
      </w:r>
    </w:p>
    <w:p w:rsidR="00000000" w:rsidDel="00000000" w:rsidP="00000000" w:rsidRDefault="00000000" w:rsidRPr="00000000" w14:paraId="0000001E">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F">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sns.boxplot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ce9178"/>
          <w:sz w:val="21"/>
          <w:szCs w:val="21"/>
          <w:rtl w:val="0"/>
        </w:rPr>
        <w:t xml:space="preserve">'Fare'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0">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plt.yscale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1">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'Fare Distribution by Survival (log scale)'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2">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3">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4">
      <w:pPr>
        <w:shd w:fill="282a2c" w:val="clear"/>
        <w:spacing w:line="325.71428571428567" w:lineRule="auto"/>
        <w:ind w:left="720" w:firstLine="0"/>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5">
      <w:pPr>
        <w:shd w:fill="282a2c" w:val="clear"/>
        <w:spacing w:line="325.71428571428567" w:lineRule="auto"/>
        <w:ind w:left="720" w:firstLine="0"/>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Numbers to back up the picture</w:t>
      </w:r>
    </w:p>
    <w:p w:rsidR="00000000" w:rsidDel="00000000" w:rsidP="00000000" w:rsidRDefault="00000000" w:rsidRPr="00000000" w14:paraId="00000026">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.describe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7">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"\nMedian fare:"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8">
      <w:pPr>
        <w:shd w:fill="282a2c"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df.groupby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'Survived'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.median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tl w:val="0"/>
        </w:rPr>
      </w:r>
    </w:p>
    <w:p w:rsidR="00000000" w:rsidDel="00000000" w:rsidP="00000000" w:rsidRDefault="00000000" w:rsidRPr="00000000" w14:paraId="0000002C">
      <w:pPr>
        <w:spacing w:after="240" w:before="24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202c"/>
          <w:sz w:val="28"/>
          <w:szCs w:val="28"/>
          <w:rtl w:val="0"/>
        </w:rPr>
        <w:t xml:space="preserve">The main goal of EDA is to understand your data before you model it or draw conclusions from it. That means checking its structure and quality (missing values, odd data types, outliers), finding patterns and relationships between variables, and forming hypotheses worth testing. It's how you figure out which questions to ask and whether the data can answer them</w:t>
      </w:r>
      <w:r w:rsidDel="00000000" w:rsidR="00000000" w:rsidRPr="00000000">
        <w:rPr>
          <w:rFonts w:ascii="Times New Roman" w:cs="Times New Roman" w:eastAsia="Times New Roman" w:hAnsi="Times New Roman"/>
          <w:sz w:val="28"/>
          <w:szCs w:val="28"/>
          <w:rtl w:val="0"/>
        </w:rPr>
        <w:t xml:space="preserve">. Best survival odds example is a young girl or woman in 1st class. Class, gender, and age all mattered; fare and port mostly echo class. The reverse profile, an adult man in 3rd class, had the worst odds. This matches the "women and children first" pattern, with class layered on top. Fare and port of embarkation also tracked with survival, but they're likely echoes of class rather than independent effects. Why visualize? Summary stats hide shape, outliers, and group differences. Plots reveal skew, spikes (like young child survivors), and relationships that a mean or count can't. Anscombe's quartet is the classic example. The classic demonstration is </w:t>
      </w:r>
      <w:r w:rsidDel="00000000" w:rsidR="00000000" w:rsidRPr="00000000">
        <w:rPr>
          <w:rFonts w:ascii="Times New Roman" w:cs="Times New Roman" w:eastAsia="Times New Roman" w:hAnsi="Times New Roman"/>
          <w:b w:val="1"/>
          <w:bCs w:val="1"/>
          <w:sz w:val="28"/>
          <w:szCs w:val="28"/>
          <w:rtl w:val="0"/>
        </w:rPr>
        <w:t xml:space="preserve">Anscombe's quartet</w:t>
      </w:r>
      <w:r w:rsidDel="00000000" w:rsidR="00000000" w:rsidRPr="00000000">
        <w:rPr>
          <w:rFonts w:ascii="Times New Roman" w:cs="Times New Roman" w:eastAsia="Times New Roman" w:hAnsi="Times New Roman"/>
          <w:sz w:val="28"/>
          <w:szCs w:val="28"/>
          <w:rtl w:val="0"/>
        </w:rPr>
        <w:t xml:space="preserve">: four datasets with nearly identical means, variances, and correlations that look completely different when plotted. Summary statistics tell you </w:t>
      </w:r>
      <w:r w:rsidDel="00000000" w:rsidR="00000000" w:rsidRPr="00000000">
        <w:rPr>
          <w:rFonts w:ascii="Times New Roman" w:cs="Times New Roman" w:eastAsia="Times New Roman" w:hAnsi="Times New Roman"/>
          <w:i w:val="1"/>
          <w:iCs w:val="1"/>
          <w:sz w:val="28"/>
          <w:szCs w:val="28"/>
          <w:rtl w:val="0"/>
        </w:rPr>
        <w:t xml:space="preserve">what</w:t>
      </w:r>
      <w:r w:rsidDel="00000000" w:rsidR="00000000" w:rsidRPr="00000000">
        <w:rPr>
          <w:rFonts w:ascii="Times New Roman" w:cs="Times New Roman" w:eastAsia="Times New Roman" w:hAnsi="Times New Roman"/>
          <w:sz w:val="28"/>
          <w:szCs w:val="28"/>
          <w:rtl w:val="0"/>
        </w:rPr>
        <w:t xml:space="preserve"> the center or total is, while plots tell you </w:t>
      </w:r>
      <w:r w:rsidDel="00000000" w:rsidR="00000000" w:rsidRPr="00000000">
        <w:rPr>
          <w:rFonts w:ascii="Times New Roman" w:cs="Times New Roman" w:eastAsia="Times New Roman" w:hAnsi="Times New Roman"/>
          <w:i w:val="1"/>
          <w:iCs w:val="1"/>
          <w:sz w:val="28"/>
          <w:szCs w:val="28"/>
          <w:rtl w:val="0"/>
        </w:rPr>
        <w:t xml:space="preserve">what the data actually looks like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