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60"/>
      </w:pPr>
      <w:r>
        <w:rPr>
          <w:b/>
          <w:bCs/>
          <w:color w:val="D2691E"/>
          <w:spacing w:val="40"/>
          <w:sz w:val="26"/>
          <w:szCs w:val="26"/>
        </w:rPr>
        <w:t xml:space="preserve">LUDUS</w:t>
      </w:r>
    </w:p>
    <w:p>
      <w:pPr>
        <w:spacing w:after="40"/>
      </w:pPr>
      <w:r>
        <w:rPr>
          <w:b/>
          <w:bCs/>
          <w:color w:val="2A78D6"/>
          <w:spacing w:val="40"/>
          <w:sz w:val="22"/>
          <w:szCs w:val="22"/>
        </w:rPr>
        <w:t xml:space="preserve">DOOR BOOK</w:t>
      </w:r>
    </w:p>
    <w:p>
      <w:pPr>
        <w:spacing w:after="200"/>
      </w:pPr>
      <w:r>
        <w:rPr>
          <w:b/>
          <w:bCs/>
          <w:color w:val="0B0B0B"/>
          <w:sz w:val="92"/>
          <w:szCs w:val="92"/>
        </w:rPr>
        <w:t xml:space="preserve">The Tallow Coast</w:t>
      </w:r>
    </w:p>
    <w:p>
      <w:pPr>
        <w:spacing w:after="40"/>
      </w:pPr>
      <w:r>
        <w:rPr>
          <w:color w:val="898781"/>
          <w:sz w:val="21"/>
          <w:szCs w:val="21"/>
        </w:rPr>
        <w:t xml:space="preserve">v2.0 · September 2026</w:t>
      </w:r>
    </w:p>
    <w:p>
      <w:pPr>
        <w:pBdr>
          <w:top w:val="single" w:color="2A78D6" w:sz="12" w:space="10"/>
        </w:pBdr>
        <w:spacing w:after="860"/>
      </w:pPr>
      <w:r>
        <w:rPr>
          <w:i/>
          <w:iCs/>
          <w:color w:val="52514E"/>
          <w:sz w:val="24"/>
          <w:szCs w:val="24"/>
        </w:rPr>
        <w:t xml:space="preserve">A four-arc campaign for the Fantasy Door — the secret, the schedule and the scenes.</w:t>
      </w:r>
    </w:p>
    <w:tbl>
      <w:tblPr>
        <w:tblW w:type="dxa" w:w="10080"/>
        <w:tblBorders>
          <w:top w:val="single" w:color="D03B3B" w:sz="6"/>
          <w:left w:val="single" w:color="D03B3B" w:sz="6"/>
          <w:bottom w:val="single" w:color="D03B3B" w:sz="6"/>
          <w:right w:val="single" w:color="D03B3B"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D03B3B"/>
                <w:spacing w:val="15"/>
                <w:sz w:val="18"/>
                <w:szCs w:val="18"/>
              </w:rPr>
              <w:t xml:space="preserve">FOR THE TEACHER ONLY</w:t>
            </w:r>
          </w:p>
          <w:p>
            <w:pPr>
              <w:spacing w:after="100"/>
            </w:pPr>
            <w:r>
              <w:rPr>
                <w:color w:val="0B0B0B"/>
                <w:sz w:val="20"/>
                <w:szCs w:val="20"/>
              </w:rPr>
              <w:t xml:space="preserve">This book is never shown to students. Everything in it is either something they have not learned yet, or something they are meant to discover by playing.</w:t>
            </w:r>
          </w:p>
          <w:p>
            <w:pPr>
              <w:spacing w:after="0"/>
            </w:pPr>
            <w:r>
              <w:rPr>
                <w:color w:val="0B0B0B"/>
                <w:sz w:val="20"/>
                <w:szCs w:val="20"/>
              </w:rPr>
              <w:t xml:space="preserve">The world itself is not secret. It is described in their own book, in the Door Section at the back of the Player's Guide. Read that first — this book assumes you have.</w:t>
            </w:r>
          </w:p>
        </w:tc>
      </w:tr>
    </w:tbl>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40"/>
      </w:pPr>
      <w:r>
        <w:rPr>
          <w:b/>
          <w:bCs/>
          <w:color w:val="2A78D6"/>
          <w:spacing w:val="20"/>
          <w:sz w:val="20"/>
          <w:szCs w:val="20"/>
        </w:rPr>
        <w:t xml:space="preserve">CONTENTS</w:t>
      </w:r>
    </w:p>
    <w:p>
      <w:pPr>
        <w:spacing w:after="120"/>
      </w:pPr>
      <w:r>
        <w:rPr>
          <w:b/>
          <w:bCs/>
          <w:color w:val="0B0B0B"/>
          <w:sz w:val="64"/>
          <w:szCs w:val="64"/>
        </w:rPr>
        <w:t xml:space="preserve">What is in this book</w:t>
      </w:r>
    </w:p>
    <w:p>
      <w:pPr>
        <w:spacing w:after="160"/>
      </w:pPr>
    </w:p>
    <w:p>
      <w:pPr>
        <w:pBdr>
          <w:bottom w:val="single" w:color="0B0B0B" w:sz="6" w:space="4"/>
        </w:pBdr>
        <w:spacing w:after="60" w:before="260"/>
      </w:pPr>
      <w:r>
        <w:rPr>
          <w:b/>
          <w:bCs/>
          <w:color w:val="2A78D6"/>
          <w:spacing w:val="24"/>
          <w:sz w:val="20"/>
          <w:szCs w:val="20"/>
        </w:rPr>
        <w:t xml:space="preserve">PART I   </w:t>
      </w:r>
      <w:r>
        <w:rPr>
          <w:b/>
          <w:bCs/>
          <w:color w:val="0B0B0B"/>
          <w:spacing w:val="20"/>
          <w:sz w:val="20"/>
          <w:szCs w:val="20"/>
        </w:rPr>
        <w:t xml:space="preserve">BEFORE YOU RUN IT</w:t>
      </w:r>
    </w:p>
    <w:p>
      <w:pPr>
        <w:tabs>
          <w:tab w:val="right" w:pos="10080"/>
        </w:tabs>
        <w:spacing w:after="70"/>
      </w:pPr>
      <w:r>
        <w:rPr>
          <w:b/>
          <w:bCs/>
          <w:color w:val="2A78D6"/>
          <w:sz w:val="22"/>
          <w:szCs w:val="22"/>
        </w:rPr>
        <w:t xml:space="preserve">1   </w:t>
      </w:r>
      <w:r>
        <w:rPr>
          <w:b/>
          <w:bCs/>
          <w:color w:val="0B0B0B"/>
          <w:sz w:val="23"/>
          <w:szCs w:val="23"/>
        </w:rPr>
        <w:t xml:space="preserve">How to Use This Book</w:t>
      </w:r>
      <w:r>
        <w:t xml:space="preserve">	</w:t>
      </w:r>
      <w:r>
        <w:rPr>
          <w:b/>
          <w:bCs/>
          <w:color w:val="898781"/>
          <w:sz w:val="20"/>
          <w:szCs w:val="20"/>
        </w:rPr>
        <w:t xml:space="preserve">3</w:t>
      </w:r>
    </w:p>
    <w:p>
      <w:pPr>
        <w:tabs>
          <w:tab w:val="right" w:pos="10080"/>
        </w:tabs>
        <w:spacing w:after="70"/>
      </w:pPr>
      <w:r>
        <w:rPr>
          <w:b/>
          <w:bCs/>
          <w:color w:val="2A78D6"/>
          <w:sz w:val="22"/>
          <w:szCs w:val="22"/>
        </w:rPr>
        <w:t xml:space="preserve">2   </w:t>
      </w:r>
      <w:r>
        <w:rPr>
          <w:b/>
          <w:bCs/>
          <w:color w:val="0B0B0B"/>
          <w:sz w:val="23"/>
          <w:szCs w:val="23"/>
        </w:rPr>
        <w:t xml:space="preserve">The Secret</w:t>
      </w:r>
      <w:r>
        <w:t xml:space="preserve">	</w:t>
      </w:r>
      <w:r>
        <w:rPr>
          <w:b/>
          <w:bCs/>
          <w:color w:val="898781"/>
          <w:sz w:val="20"/>
          <w:szCs w:val="20"/>
        </w:rPr>
        <w:t xml:space="preserve">7</w:t>
      </w:r>
    </w:p>
    <w:p>
      <w:pPr>
        <w:tabs>
          <w:tab w:val="right" w:pos="10080"/>
        </w:tabs>
        <w:spacing w:after="70"/>
      </w:pPr>
      <w:r>
        <w:rPr>
          <w:b/>
          <w:bCs/>
          <w:color w:val="2A78D6"/>
          <w:sz w:val="22"/>
          <w:szCs w:val="22"/>
        </w:rPr>
        <w:t xml:space="preserve">3   </w:t>
      </w:r>
      <w:r>
        <w:rPr>
          <w:b/>
          <w:bCs/>
          <w:color w:val="0B0B0B"/>
          <w:sz w:val="23"/>
          <w:szCs w:val="23"/>
        </w:rPr>
        <w:t xml:space="preserve">The Cast in Three States</w:t>
      </w:r>
      <w:r>
        <w:t xml:space="preserve">	</w:t>
      </w:r>
      <w:r>
        <w:rPr>
          <w:b/>
          <w:bCs/>
          <w:color w:val="898781"/>
          <w:sz w:val="20"/>
          <w:szCs w:val="20"/>
        </w:rPr>
        <w:t xml:space="preserve">10</w:t>
      </w:r>
    </w:p>
    <w:p>
      <w:pPr>
        <w:pBdr>
          <w:bottom w:val="single" w:color="0B0B0B" w:sz="6" w:space="4"/>
        </w:pBdr>
        <w:spacing w:after="60" w:before="260"/>
      </w:pPr>
      <w:r>
        <w:rPr>
          <w:b/>
          <w:bCs/>
          <w:color w:val="2A78D6"/>
          <w:spacing w:val="24"/>
          <w:sz w:val="20"/>
          <w:szCs w:val="20"/>
        </w:rPr>
        <w:t xml:space="preserve">PART II   </w:t>
      </w:r>
      <w:r>
        <w:rPr>
          <w:b/>
          <w:bCs/>
          <w:color w:val="0B0B0B"/>
          <w:spacing w:val="20"/>
          <w:sz w:val="20"/>
          <w:szCs w:val="20"/>
        </w:rPr>
        <w:t xml:space="preserve">THE CAMPAIGN</w:t>
      </w:r>
    </w:p>
    <w:p>
      <w:pPr>
        <w:tabs>
          <w:tab w:val="right" w:pos="10080"/>
        </w:tabs>
        <w:spacing w:after="70"/>
      </w:pPr>
      <w:r>
        <w:rPr>
          <w:b/>
          <w:bCs/>
          <w:color w:val="2A78D6"/>
          <w:sz w:val="22"/>
          <w:szCs w:val="22"/>
        </w:rPr>
        <w:t xml:space="preserve">4   </w:t>
      </w:r>
      <w:r>
        <w:rPr>
          <w:b/>
          <w:bCs/>
          <w:color w:val="0B0B0B"/>
          <w:sz w:val="23"/>
          <w:szCs w:val="23"/>
        </w:rPr>
        <w:t xml:space="preserve">Arc 1 · The Right to Burn</w:t>
      </w:r>
      <w:r>
        <w:t xml:space="preserve">	</w:t>
      </w:r>
      <w:r>
        <w:rPr>
          <w:b/>
          <w:bCs/>
          <w:color w:val="898781"/>
          <w:sz w:val="20"/>
          <w:szCs w:val="20"/>
        </w:rPr>
        <w:t xml:space="preserve">15</w:t>
      </w:r>
    </w:p>
    <w:p>
      <w:pPr>
        <w:tabs>
          <w:tab w:val="right" w:pos="10080"/>
        </w:tabs>
        <w:spacing w:after="70"/>
        <w:ind w:left="460"/>
      </w:pPr>
      <w:r>
        <w:rPr>
          <w:b w:val="false"/>
          <w:bCs w:val="false"/>
          <w:color w:val="52514E"/>
          <w:sz w:val="20"/>
          <w:szCs w:val="20"/>
        </w:rPr>
        <w:t xml:space="preserve">Adventure 1 · Papers</w:t>
      </w:r>
      <w:r>
        <w:t xml:space="preserve">	</w:t>
      </w:r>
      <w:r>
        <w:rPr>
          <w:b/>
          <w:bCs/>
          <w:color w:val="898781"/>
          <w:sz w:val="20"/>
          <w:szCs w:val="20"/>
        </w:rPr>
        <w:t xml:space="preserve">17</w:t>
      </w:r>
    </w:p>
    <w:p>
      <w:pPr>
        <w:tabs>
          <w:tab w:val="right" w:pos="10080"/>
        </w:tabs>
        <w:spacing w:after="70"/>
        <w:ind w:left="460"/>
      </w:pPr>
      <w:r>
        <w:rPr>
          <w:b w:val="false"/>
          <w:bCs w:val="false"/>
          <w:color w:val="52514E"/>
          <w:sz w:val="20"/>
          <w:szCs w:val="20"/>
        </w:rPr>
        <w:t xml:space="preserve">Adventure 2 · The Empty Taper</w:t>
      </w:r>
      <w:r>
        <w:t xml:space="preserve">	</w:t>
      </w:r>
      <w:r>
        <w:rPr>
          <w:b/>
          <w:bCs/>
          <w:color w:val="898781"/>
          <w:sz w:val="20"/>
          <w:szCs w:val="20"/>
        </w:rPr>
        <w:t xml:space="preserve">19</w:t>
      </w:r>
    </w:p>
    <w:p>
      <w:pPr>
        <w:tabs>
          <w:tab w:val="right" w:pos="10080"/>
        </w:tabs>
        <w:spacing w:after="70"/>
        <w:ind w:left="460"/>
      </w:pPr>
      <w:r>
        <w:rPr>
          <w:b w:val="false"/>
          <w:bCs w:val="false"/>
          <w:color w:val="52514E"/>
          <w:sz w:val="20"/>
          <w:szCs w:val="20"/>
        </w:rPr>
        <w:t xml:space="preserve">Adventure 3 · The Woman Who Would Not Stop</w:t>
      </w:r>
      <w:r>
        <w:t xml:space="preserve">	</w:t>
      </w:r>
      <w:r>
        <w:rPr>
          <w:b/>
          <w:bCs/>
          <w:color w:val="898781"/>
          <w:sz w:val="20"/>
          <w:szCs w:val="20"/>
        </w:rPr>
        <w:t xml:space="preserve">21</w:t>
      </w:r>
    </w:p>
    <w:p>
      <w:pPr>
        <w:tabs>
          <w:tab w:val="right" w:pos="10080"/>
        </w:tabs>
        <w:spacing w:after="70"/>
        <w:ind w:left="460"/>
      </w:pPr>
      <w:r>
        <w:rPr>
          <w:b w:val="false"/>
          <w:bCs w:val="false"/>
          <w:color w:val="52514E"/>
          <w:sz w:val="20"/>
          <w:szCs w:val="20"/>
        </w:rPr>
        <w:t xml:space="preserve">Adventure 4 · What Marrow Remembers</w:t>
      </w:r>
      <w:r>
        <w:t xml:space="preserve">	</w:t>
      </w:r>
      <w:r>
        <w:rPr>
          <w:b/>
          <w:bCs/>
          <w:color w:val="898781"/>
          <w:sz w:val="20"/>
          <w:szCs w:val="20"/>
        </w:rPr>
        <w:t xml:space="preserve">23</w:t>
      </w:r>
    </w:p>
    <w:p>
      <w:pPr>
        <w:tabs>
          <w:tab w:val="right" w:pos="10080"/>
        </w:tabs>
        <w:spacing w:after="70"/>
        <w:ind w:left="460"/>
      </w:pPr>
      <w:r>
        <w:rPr>
          <w:b w:val="false"/>
          <w:bCs w:val="false"/>
          <w:color w:val="52514E"/>
          <w:sz w:val="20"/>
          <w:szCs w:val="20"/>
        </w:rPr>
        <w:t xml:space="preserve">Adventure 5 · The Harvest Fair</w:t>
      </w:r>
      <w:r>
        <w:t xml:space="preserve">	</w:t>
      </w:r>
      <w:r>
        <w:rPr>
          <w:b/>
          <w:bCs/>
          <w:color w:val="898781"/>
          <w:sz w:val="20"/>
          <w:szCs w:val="20"/>
        </w:rPr>
        <w:t xml:space="preserve">25</w:t>
      </w:r>
    </w:p>
    <w:p>
      <w:pPr>
        <w:pBdr>
          <w:bottom w:val="single" w:color="0B0B0B" w:sz="6" w:space="4"/>
        </w:pBdr>
        <w:spacing w:after="60" w:before="260"/>
      </w:pPr>
      <w:r>
        <w:rPr>
          <w:b/>
          <w:bCs/>
          <w:color w:val="0B0B0B"/>
          <w:spacing w:val="24"/>
          <w:sz w:val="20"/>
          <w:szCs w:val="20"/>
        </w:rPr>
        <w:t xml:space="preserve">APPENDICES</w:t>
      </w:r>
    </w:p>
    <w:p>
      <w:pPr>
        <w:tabs>
          <w:tab w:val="right" w:pos="10080"/>
        </w:tabs>
        <w:spacing w:after="70"/>
      </w:pPr>
      <w:r>
        <w:rPr>
          <w:b/>
          <w:bCs/>
          <w:color w:val="2A78D6"/>
          <w:sz w:val="22"/>
          <w:szCs w:val="22"/>
        </w:rPr>
        <w:t xml:space="preserve">A   </w:t>
      </w:r>
      <w:r>
        <w:rPr>
          <w:b/>
          <w:bCs/>
          <w:color w:val="0B0B0B"/>
          <w:sz w:val="23"/>
          <w:szCs w:val="23"/>
        </w:rPr>
        <w:t xml:space="preserve">The Session Grid</w:t>
      </w:r>
      <w:r>
        <w:t xml:space="preserve">	</w:t>
      </w:r>
      <w:r>
        <w:rPr>
          <w:b/>
          <w:bCs/>
          <w:color w:val="898781"/>
          <w:sz w:val="20"/>
          <w:szCs w:val="20"/>
        </w:rPr>
        <w:t xml:space="preserve">27</w:t>
      </w:r>
    </w:p>
    <w:p>
      <w:pPr>
        <w:tabs>
          <w:tab w:val="right" w:pos="10080"/>
        </w:tabs>
        <w:spacing w:after="70"/>
      </w:pPr>
      <w:r>
        <w:rPr>
          <w:b/>
          <w:bCs/>
          <w:color w:val="2A78D6"/>
          <w:sz w:val="22"/>
          <w:szCs w:val="22"/>
        </w:rPr>
        <w:t xml:space="preserve">B   </w:t>
      </w:r>
      <w:r>
        <w:rPr>
          <w:b/>
          <w:bCs/>
          <w:color w:val="0B0B0B"/>
          <w:sz w:val="23"/>
          <w:szCs w:val="23"/>
        </w:rPr>
        <w:t xml:space="preserve">Setting Quick Reference</w:t>
      </w:r>
      <w:r>
        <w:t xml:space="preserve">	</w:t>
      </w:r>
      <w:r>
        <w:rPr>
          <w:b/>
          <w:bCs/>
          <w:color w:val="898781"/>
          <w:sz w:val="20"/>
          <w:szCs w:val="20"/>
        </w:rPr>
        <w:t xml:space="preserve">29</w:t>
      </w:r>
    </w:p>
    <w:p>
      <w:pPr>
        <w:sectPr>
          <w:headerReference w:type="default" r:id="rId9"/>
          <w:footerReference w:type="default" r:id="rId10"/>
          <w:pgSz w:w="12240" w:h="15840" w:orient="portrait"/>
          <w:pgMar w:top="1080" w:right="1080" w:bottom="1080" w:left="1080" w:header="708" w:footer="708" w:gutter="0"/>
          <w:pgNumType/>
          <w:docGrid w:linePitch="360"/>
        </w:sectPr>
      </w:pPr>
    </w:p>
    <w:p>
      <w:pPr>
        <w:spacing w:after="40"/>
      </w:pPr>
      <w:r>
        <w:rPr>
          <w:b/>
          <w:bCs/>
          <w:color w:val="2A78D6"/>
          <w:sz w:val="96"/>
          <w:szCs w:val="96"/>
        </w:rPr>
        <w:t xml:space="preserve">1</w:t>
      </w:r>
    </w:p>
    <w:p>
      <w:pPr>
        <w:spacing w:after="120"/>
      </w:pPr>
      <w:r>
        <w:rPr>
          <w:b/>
          <w:bCs/>
          <w:color w:val="0B0B0B"/>
          <w:sz w:val="64"/>
          <w:szCs w:val="64"/>
        </w:rPr>
        <w:t xml:space="preserve">How to Use This Book</w:t>
      </w:r>
    </w:p>
    <w:p>
      <w:pPr>
        <w:spacing w:after="60"/>
      </w:pPr>
      <w:r>
        <w:rPr>
          <w:i/>
          <w:iCs/>
          <w:color w:val="52514E"/>
          <w:sz w:val="24"/>
          <w:szCs w:val="24"/>
        </w:rPr>
        <w:t xml:space="preserve">What is here, what is deliberately not here, and how to find either one in ten seconds.</w:t>
      </w:r>
    </w:p>
    <w:tbl>
      <w:tblPr>
        <w:tblW w:type="dxa" w:w="10080"/>
        <w:tblBorders>
          <w:top w:val="single" w:color="898781" w:sz="4"/>
          <w:left w:val="none" w:color="FFFFFF" w:sz="0"/>
          <w:bottom w:val="single" w:color="898781" w:sz="4"/>
          <w:right w:val="none" w:color="FFFFFF" w:sz="0"/>
          <w:insideH w:val="none" w:color="FFFFFF" w:sz="0"/>
          <w:insideV w:val="none" w:color="FFFFFF" w:sz="0"/>
        </w:tblBorders>
      </w:tblPr>
      <w:tblGrid>
        <w:gridCol w:w="10080"/>
      </w:tblGrid>
      <w:tr>
        <w:trPr>
          <w:cantSplit/>
        </w:trPr>
        <w:tc>
          <w:tcPr>
            <w:tcW w:type="dxa" w:w="10080"/>
            <w:tcMar>
              <w:top w:type="dxa" w:w="100"/>
              <w:left w:type="dxa" w:w="0"/>
              <w:bottom w:type="dxa" w:w="100"/>
              <w:right w:type="dxa" w:w="0"/>
            </w:tcMar>
          </w:tcPr>
          <w:p>
            <w:r>
              <w:rPr>
                <w:b/>
                <w:bCs/>
                <w:color w:val="898781"/>
                <w:spacing w:val="16"/>
                <w:sz w:val="15"/>
                <w:szCs w:val="15"/>
              </w:rPr>
              <w:t xml:space="preserve">WHEN YOU OPEN THIS   </w:t>
            </w:r>
            <w:r>
              <w:rPr>
                <w:color w:val="0B0B0B"/>
                <w:sz w:val="20"/>
                <w:szCs w:val="20"/>
              </w:rPr>
              <w:t xml:space="preserve">Once, before your first session. Then again the week before you start a new arc.</w:t>
            </w:r>
          </w:p>
        </w:tc>
      </w:tr>
    </w:tbl>
    <w:p>
      <w:pPr>
        <w:spacing w:after="220"/>
      </w:pPr>
    </w:p>
    <w:p>
      <w:pPr>
        <w:spacing w:after="160"/>
      </w:pPr>
      <w:r>
        <w:rPr>
          <w:i w:val="false"/>
          <w:iCs w:val="false"/>
          <w:color w:val="0B0B0B"/>
          <w:sz w:val="22"/>
          <w:szCs w:val="22"/>
        </w:rPr>
        <w:t xml:space="preserve">You are about to run a story that lasts most of a year, in a language your students are still learning, for two hours at a time. This book exists so that you never have to invent that story from nothing on a Friday night.</w:t>
      </w:r>
    </w:p>
    <w:p>
      <w:pPr>
        <w:keepNext/>
        <w:spacing w:after="100" w:before="280"/>
      </w:pPr>
      <w:r>
        <w:rPr>
          <w:b/>
          <w:bCs/>
          <w:color w:val="0B0B0B"/>
          <w:sz w:val="26"/>
          <w:szCs w:val="26"/>
        </w:rPr>
        <w:t xml:space="preserve">What this book is, and what it refuses to be</w:t>
      </w:r>
    </w:p>
    <w:p>
      <w:pPr>
        <w:spacing w:after="160"/>
      </w:pPr>
      <w:r>
        <w:rPr>
          <w:i w:val="false"/>
          <w:iCs w:val="false"/>
          <w:color w:val="0B0B0B"/>
          <w:sz w:val="22"/>
          <w:szCs w:val="22"/>
        </w:rPr>
        <w:t xml:space="preserve">This is not a book about the Tallow Coast. Your students already own that book. The peoples, the gods, the three cities, the licence system and the fact that a fourth city stopped eighty years ago are all printed in the Door Section at the back of their Player's Guide, because all of it is public knowledge to anyone who lives there.</w:t>
      </w:r>
    </w:p>
    <w:p>
      <w:pPr>
        <w:spacing w:after="160"/>
      </w:pPr>
      <w:r>
        <w:rPr>
          <w:i w:val="false"/>
          <w:iCs w:val="false"/>
          <w:color w:val="0B0B0B"/>
          <w:sz w:val="22"/>
          <w:szCs w:val="22"/>
        </w:rPr>
        <w:t xml:space="preserve">If this book described the world a second time, the two descriptions would drift apart — a correction made in one and forgotten in the other — and within a year they would contradict each other. The person who finds that contradiction is always a student.</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The line, in one sentence</w:t>
            </w:r>
          </w:p>
          <w:p>
            <w:pPr>
              <w:spacing w:after="0"/>
            </w:pPr>
            <w:r>
              <w:rPr>
                <w:color w:val="0B0B0B"/>
                <w:sz w:val="20"/>
                <w:szCs w:val="20"/>
              </w:rPr>
              <w:t xml:space="preserve">Your students read what a person living in that world would know. You read what is secret, what has not happened yet, and what we wrote.</w:t>
            </w:r>
          </w:p>
        </w:tc>
      </w:tr>
    </w:tbl>
    <w:p>
      <w:pPr>
        <w:spacing w:after="160"/>
      </w:pPr>
      <w:r>
        <w:rPr>
          <w:i w:val="false"/>
          <w:iCs w:val="false"/>
          <w:color w:val="0B0B0B"/>
          <w:sz w:val="22"/>
          <w:szCs w:val="22"/>
        </w:rPr>
        <w:t xml:space="preserve">So this book carries three things and nothing else: the secret behind the whole campaign, the schedule of what happens and when, and the scenes themselves, written to be run.</w:t>
      </w:r>
    </w:p>
    <w:p>
      <w:pPr>
        <w:keepNext/>
        <w:spacing w:after="100" w:before="280"/>
      </w:pPr>
      <w:r>
        <w:rPr>
          <w:b/>
          <w:bCs/>
          <w:color w:val="0B0B0B"/>
          <w:sz w:val="26"/>
          <w:szCs w:val="26"/>
        </w:rPr>
        <w:t xml:space="preserve">The three books, and which one to open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2200"/>
        <w:gridCol w:w="54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BOOK</w:t>
            </w:r>
          </w:p>
        </w:tc>
        <w:tc>
          <w:tcPr>
            <w:tcW w:type="dxa" w:w="2200"/>
            <w:shd w:fill="2A78D6" w:color="auto" w:val="clear"/>
            <w:tcMar>
              <w:top w:type="dxa" w:w="90"/>
              <w:left w:type="dxa" w:w="120"/>
              <w:bottom w:type="dxa" w:w="90"/>
              <w:right w:type="dxa" w:w="120"/>
            </w:tcMar>
          </w:tcPr>
          <w:p>
            <w:r>
              <w:rPr>
                <w:b/>
                <w:bCs/>
                <w:color w:val="FFFFFF"/>
                <w:sz w:val="18"/>
                <w:szCs w:val="18"/>
              </w:rPr>
              <w:t xml:space="preserve">WHO READS IT</w:t>
            </w:r>
          </w:p>
        </w:tc>
        <w:tc>
          <w:tcPr>
            <w:tcW w:type="dxa" w:w="5480"/>
            <w:shd w:fill="2A78D6" w:color="auto" w:val="clear"/>
            <w:tcMar>
              <w:top w:type="dxa" w:w="90"/>
              <w:left w:type="dxa" w:w="120"/>
              <w:bottom w:type="dxa" w:w="90"/>
              <w:right w:type="dxa" w:w="120"/>
            </w:tcMar>
          </w:tcPr>
          <w:p>
            <w:r>
              <w:rPr>
                <w:b/>
                <w:bCs/>
                <w:color w:val="FFFFFF"/>
                <w:sz w:val="18"/>
                <w:szCs w:val="18"/>
              </w:rPr>
              <w:t xml:space="preserve">WHAT YOU GO THERE FOR</w:t>
            </w:r>
          </w:p>
        </w:tc>
      </w:tr>
      <w:tr>
        <w:trPr>
          <w:cantSplit/>
        </w:trPr>
        <w:tc>
          <w:tcPr>
            <w:tcW w:type="dxa" w:w="2400"/>
            <w:shd w:fill="FFFFFF" w:color="auto" w:val="clear"/>
            <w:tcMar>
              <w:top w:type="dxa" w:w="80"/>
              <w:left w:type="dxa" w:w="120"/>
              <w:bottom w:type="dxa" w:w="80"/>
              <w:right w:type="dxa" w:w="120"/>
            </w:tcMar>
            <w:vAlign w:val="top"/>
          </w:tcPr>
          <w:p>
            <w:r>
              <w:rPr>
                <w:b/>
                <w:bCs/>
                <w:color w:val="0B0B0B"/>
                <w:sz w:val="19"/>
                <w:szCs w:val="19"/>
              </w:rPr>
              <w:t xml:space="preserve">Player's Guide</w:t>
            </w:r>
          </w:p>
        </w:tc>
        <w:tc>
          <w:tcPr>
            <w:tcW w:type="dxa" w:w="2200"/>
            <w:shd w:fill="FFFFFF" w:color="auto" w:val="clear"/>
            <w:tcMar>
              <w:top w:type="dxa" w:w="80"/>
              <w:left w:type="dxa" w:w="120"/>
              <w:bottom w:type="dxa" w:w="80"/>
              <w:right w:type="dxa" w:w="120"/>
            </w:tcMar>
            <w:vAlign w:val="top"/>
          </w:tcPr>
          <w:p>
            <w:r>
              <w:rPr>
                <w:color w:val="52514E"/>
                <w:sz w:val="19"/>
                <w:szCs w:val="19"/>
              </w:rPr>
              <w:t xml:space="preserve">Students and you</w:t>
            </w:r>
          </w:p>
        </w:tc>
        <w:tc>
          <w:tcPr>
            <w:tcW w:type="dxa" w:w="5480"/>
            <w:shd w:fill="FFFFFF" w:color="auto" w:val="clear"/>
            <w:tcMar>
              <w:top w:type="dxa" w:w="80"/>
              <w:left w:type="dxa" w:w="120"/>
              <w:bottom w:type="dxa" w:w="80"/>
              <w:right w:type="dxa" w:w="120"/>
            </w:tcMar>
            <w:vAlign w:val="top"/>
          </w:tcPr>
          <w:p>
            <w:r>
              <w:rPr>
                <w:color w:val="52514E"/>
                <w:sz w:val="19"/>
                <w:szCs w:val="19"/>
              </w:rPr>
              <w:t xml:space="preserve">How the dice work, character creation, the four Archetypes, and the public description of this world.</w:t>
            </w:r>
          </w:p>
        </w:tc>
      </w:tr>
      <w:tr>
        <w:trPr>
          <w:cantSplit/>
        </w:trPr>
        <w:tc>
          <w:tcPr>
            <w:tcW w:type="dxa" w:w="2400"/>
            <w:shd w:fill="F7F7F5" w:color="auto" w:val="clear"/>
            <w:tcMar>
              <w:top w:type="dxa" w:w="80"/>
              <w:left w:type="dxa" w:w="120"/>
              <w:bottom w:type="dxa" w:w="80"/>
              <w:right w:type="dxa" w:w="120"/>
            </w:tcMar>
            <w:vAlign w:val="top"/>
          </w:tcPr>
          <w:p>
            <w:r>
              <w:rPr>
                <w:b/>
                <w:bCs/>
                <w:color w:val="0B0B0B"/>
                <w:sz w:val="19"/>
                <w:szCs w:val="19"/>
              </w:rPr>
              <w:t xml:space="preserve">Master's Guide</w:t>
            </w:r>
          </w:p>
        </w:tc>
        <w:tc>
          <w:tcPr>
            <w:tcW w:type="dxa" w:w="2200"/>
            <w:shd w:fill="F7F7F5" w:color="auto" w:val="clear"/>
            <w:tcMar>
              <w:top w:type="dxa" w:w="80"/>
              <w:left w:type="dxa" w:w="120"/>
              <w:bottom w:type="dxa" w:w="80"/>
              <w:right w:type="dxa" w:w="120"/>
            </w:tcMar>
            <w:vAlign w:val="top"/>
          </w:tcPr>
          <w:p>
            <w:r>
              <w:rPr>
                <w:color w:val="52514E"/>
                <w:sz w:val="19"/>
                <w:szCs w:val="19"/>
              </w:rPr>
              <w:t xml:space="preserve">You</w:t>
            </w:r>
          </w:p>
        </w:tc>
        <w:tc>
          <w:tcPr>
            <w:tcW w:type="dxa" w:w="5480"/>
            <w:shd w:fill="F7F7F5" w:color="auto" w:val="clear"/>
            <w:tcMar>
              <w:top w:type="dxa" w:w="80"/>
              <w:left w:type="dxa" w:w="120"/>
              <w:bottom w:type="dxa" w:w="80"/>
              <w:right w:type="dxa" w:w="120"/>
            </w:tcMar>
            <w:vAlign w:val="top"/>
          </w:tcPr>
          <w:p>
            <w:r>
              <w:rPr>
                <w:color w:val="52514E"/>
                <w:sz w:val="19"/>
                <w:szCs w:val="19"/>
              </w:rPr>
              <w:t xml:space="preserve">How to run any </w:t>
            </w:r>
            <w:r>
              <w:rPr>
                <w:b/>
                <w:bCs/>
                <w:color w:val="D2691E"/>
                <w:sz w:val="19"/>
                <w:szCs w:val="19"/>
              </w:rPr>
              <w:t xml:space="preserve">Ludus</w:t>
            </w:r>
            <w:r>
              <w:rPr>
                <w:color w:val="52514E"/>
                <w:sz w:val="19"/>
                <w:szCs w:val="19"/>
              </w:rPr>
              <w:t xml:space="preserve"> table: correcting without breaking a scene, the two clocks, </w:t>
            </w:r>
            <w:r>
              <w:rPr>
                <w:b/>
                <w:bCs/>
                <w:color w:val="2A78D6"/>
                <w:sz w:val="19"/>
                <w:szCs w:val="19"/>
              </w:rPr>
              <w:t xml:space="preserve">Passing the Lantern</w:t>
            </w:r>
            <w:r>
              <w:rPr>
                <w:color w:val="52514E"/>
                <w:sz w:val="19"/>
                <w:szCs w:val="19"/>
              </w:rPr>
              <w:t xml:space="preserve">, the </w:t>
            </w:r>
            <w:r>
              <w:rPr>
                <w:b/>
                <w:bCs/>
                <w:color w:val="D2691E"/>
                <w:sz w:val="19"/>
                <w:szCs w:val="19"/>
              </w:rPr>
              <w:t xml:space="preserve">Ludus</w:t>
            </w:r>
            <w:r>
              <w:rPr>
                <w:color w:val="52514E"/>
                <w:sz w:val="19"/>
                <w:szCs w:val="19"/>
              </w:rPr>
              <w:t xml:space="preserve">. Nothing in it is specific to this Door.</w:t>
            </w:r>
          </w:p>
        </w:tc>
      </w:tr>
      <w:tr>
        <w:trPr>
          <w:cantSplit/>
        </w:trPr>
        <w:tc>
          <w:tcPr>
            <w:tcW w:type="dxa" w:w="2400"/>
            <w:shd w:fill="FFFFFF" w:color="auto" w:val="clear"/>
            <w:tcMar>
              <w:top w:type="dxa" w:w="80"/>
              <w:left w:type="dxa" w:w="120"/>
              <w:bottom w:type="dxa" w:w="80"/>
              <w:right w:type="dxa" w:w="120"/>
            </w:tcMar>
            <w:vAlign w:val="top"/>
          </w:tcPr>
          <w:p>
            <w:r>
              <w:rPr>
                <w:b/>
                <w:bCs/>
                <w:color w:val="0B0B0B"/>
                <w:sz w:val="19"/>
                <w:szCs w:val="19"/>
              </w:rPr>
              <w:t xml:space="preserve">This book</w:t>
            </w:r>
          </w:p>
        </w:tc>
        <w:tc>
          <w:tcPr>
            <w:tcW w:type="dxa" w:w="2200"/>
            <w:shd w:fill="FFFFFF" w:color="auto" w:val="clear"/>
            <w:tcMar>
              <w:top w:type="dxa" w:w="80"/>
              <w:left w:type="dxa" w:w="120"/>
              <w:bottom w:type="dxa" w:w="80"/>
              <w:right w:type="dxa" w:w="120"/>
            </w:tcMar>
            <w:vAlign w:val="top"/>
          </w:tcPr>
          <w:p>
            <w:r>
              <w:rPr>
                <w:color w:val="52514E"/>
                <w:sz w:val="19"/>
                <w:szCs w:val="19"/>
              </w:rPr>
              <w:t xml:space="preserve">You only</w:t>
            </w:r>
          </w:p>
        </w:tc>
        <w:tc>
          <w:tcPr>
            <w:tcW w:type="dxa" w:w="5480"/>
            <w:shd w:fill="FFFFFF" w:color="auto" w:val="clear"/>
            <w:tcMar>
              <w:top w:type="dxa" w:w="80"/>
              <w:left w:type="dxa" w:w="120"/>
              <w:bottom w:type="dxa" w:w="80"/>
              <w:right w:type="dxa" w:w="120"/>
            </w:tcMar>
            <w:vAlign w:val="top"/>
          </w:tcPr>
          <w:p>
            <w:r>
              <w:rPr>
                <w:color w:val="52514E"/>
                <w:sz w:val="19"/>
                <w:szCs w:val="19"/>
              </w:rPr>
              <w:t xml:space="preserve">The secret, the schedule and the scenes of this Door. One of these exists per Door.</w:t>
            </w:r>
          </w:p>
        </w:tc>
      </w:tr>
    </w:tbl>
    <w:p>
      <w:pPr>
        <w:spacing w:after="160"/>
      </w:pP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READ THESE FIRST</w:t>
            </w:r>
          </w:p>
          <w:p>
            <w:pPr>
              <w:spacing w:after="0"/>
            </w:pPr>
            <w:r>
              <w:rPr>
                <w:color w:val="0B0B0B"/>
                <w:sz w:val="20"/>
                <w:szCs w:val="20"/>
              </w:rPr>
              <w:t xml:space="preserve">The Master's Guide teaches you to run a table. This book assumes you have already read it and does not repeat a single line of it. If you have not read it, nothing here about lantern sizes, the two clocks or correcting in scene will make sense.</w:t>
            </w:r>
          </w:p>
        </w:tc>
      </w:tr>
    </w:tbl>
    <w:p>
      <w:pPr>
        <w:keepNext/>
        <w:spacing w:after="100" w:before="280"/>
      </w:pPr>
      <w:r>
        <w:rPr>
          <w:b/>
          <w:bCs/>
          <w:color w:val="0B0B0B"/>
          <w:sz w:val="26"/>
          <w:szCs w:val="26"/>
        </w:rPr>
        <w:t xml:space="preserve">The four marks</w:t>
      </w:r>
    </w:p>
    <w:p>
      <w:pPr>
        <w:spacing w:after="160"/>
      </w:pPr>
      <w:r>
        <w:rPr>
          <w:i w:val="false"/>
          <w:iCs w:val="false"/>
          <w:color w:val="0B0B0B"/>
          <w:sz w:val="22"/>
          <w:szCs w:val="22"/>
        </w:rPr>
        <w:t xml:space="preserve">Every page of this book is marked so you can tell, without reading, how much freedom you have in front of you. There are only four marks and they never mean anything else.</w:t>
      </w:r>
    </w:p>
    <w:p>
      <w:pPr>
        <w:spacing w:after="60"/>
      </w:pP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The safe road</w:t>
            </w:r>
          </w:p>
          <w:p>
            <w:pPr>
              <w:spacing w:after="0"/>
            </w:pPr>
            <w:r>
              <w:rPr>
                <w:color w:val="0B0B0B"/>
                <w:sz w:val="20"/>
                <w:szCs w:val="20"/>
              </w:rPr>
              <w:t xml:space="preserve">This happens, or this is true. If you want to think about nothing at all, run only the locked material and the campaign works.</w:t>
            </w:r>
          </w:p>
        </w:tc>
      </w:tr>
    </w:tbl>
    <w:p>
      <w:pPr>
        <w:spacing w:after="80"/>
      </w:pPr>
    </w:p>
    <w:tbl>
      <w:tblPr>
        <w:tblW w:type="dxa" w:w="10080"/>
        <w:tblBorders>
          <w:top w:val="none" w:color="FFFFFF" w:sz="0"/>
          <w:left w:val="single" w:color="FAB219"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FAB219"/>
                <w:sz w:val="22"/>
                <w:szCs w:val="22"/>
              </w:rPr>
              <w:t xml:space="preserve">◆  </w:t>
            </w:r>
            <w:r>
              <w:rPr>
                <w:b/>
                <w:bCs/>
                <w:color w:val="FAB219"/>
                <w:spacing w:val="15"/>
                <w:sz w:val="17"/>
                <w:szCs w:val="17"/>
              </w:rPr>
              <w:t xml:space="preserve">GM'S CHOICE</w:t>
            </w:r>
            <w:r>
              <w:rPr>
                <w:b/>
                <w:bCs/>
                <w:color w:val="0B0B0B"/>
                <w:sz w:val="21"/>
                <w:szCs w:val="21"/>
              </w:rPr>
              <w:t xml:space="preserve">   Two or three ways, all of them fine</w:t>
            </w:r>
          </w:p>
          <w:p>
            <w:pPr>
              <w:spacing w:after="0"/>
            </w:pPr>
            <w:r>
              <w:rPr>
                <w:color w:val="0B0B0B"/>
                <w:sz w:val="20"/>
                <w:szCs w:val="20"/>
              </w:rPr>
              <w:t xml:space="preserve">A decision only you can make, usually about your particular students. Every option listed supports all four arcs — none of them is a trap.</w:t>
            </w:r>
          </w:p>
        </w:tc>
      </w:tr>
    </w:tbl>
    <w:p>
      <w:pPr>
        <w:spacing w:after="80"/>
      </w:pPr>
    </w:p>
    <w:tbl>
      <w:tblPr>
        <w:tblW w:type="dxa" w:w="10080"/>
        <w:tblBorders>
          <w:top w:val="none" w:color="FFFFFF" w:sz="0"/>
          <w:left w:val="single" w:color="2A78D6"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2A78D6"/>
                <w:sz w:val="22"/>
                <w:szCs w:val="22"/>
              </w:rPr>
              <w:t xml:space="preserve">○  </w:t>
            </w:r>
            <w:r>
              <w:rPr>
                <w:b/>
                <w:bCs/>
                <w:color w:val="2A78D6"/>
                <w:spacing w:val="15"/>
                <w:sz w:val="17"/>
                <w:szCs w:val="17"/>
              </w:rPr>
              <w:t xml:space="preserve">STUDENT SPACE</w:t>
            </w:r>
            <w:r>
              <w:rPr>
                <w:b/>
                <w:bCs/>
                <w:color w:val="0B0B0B"/>
                <w:sz w:val="21"/>
                <w:szCs w:val="21"/>
              </w:rPr>
              <w:t xml:space="preserve">   Deliberately blank</w:t>
            </w:r>
          </w:p>
          <w:p>
            <w:pPr>
              <w:spacing w:after="0"/>
            </w:pPr>
            <w:r>
              <w:rPr>
                <w:color w:val="0B0B0B"/>
                <w:sz w:val="20"/>
                <w:szCs w:val="20"/>
              </w:rPr>
              <w:t xml:space="preserve">A hole we left for a student to fill by </w:t>
            </w:r>
            <w:r>
              <w:rPr>
                <w:b/>
                <w:bCs/>
                <w:color w:val="2A78D6"/>
                <w:sz w:val="20"/>
                <w:szCs w:val="20"/>
              </w:rPr>
              <w:t xml:space="preserve">Passing the Lantern</w:t>
            </w:r>
            <w:r>
              <w:rPr>
                <w:color w:val="0B0B0B"/>
                <w:sz w:val="20"/>
                <w:szCs w:val="20"/>
              </w:rPr>
              <w:t xml:space="preserve">. Once a student fills it, it is true, and no later chapter of this book is allowed to contradict it.</w:t>
            </w:r>
          </w:p>
        </w:tc>
      </w:tr>
    </w:tbl>
    <w:p>
      <w:pPr>
        <w:spacing w:after="80"/>
      </w:pPr>
    </w:p>
    <w:tbl>
      <w:tblPr>
        <w:tblW w:type="dxa" w:w="10080"/>
        <w:tblBorders>
          <w:top w:val="none" w:color="FFFFFF" w:sz="0"/>
          <w:left w:val="single" w:color="D03B3B"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D03B3B"/>
                <w:sz w:val="22"/>
                <w:szCs w:val="22"/>
              </w:rPr>
              <w:t xml:space="preserve">✕  </w:t>
            </w:r>
            <w:r>
              <w:rPr>
                <w:b/>
                <w:bCs/>
                <w:color w:val="D03B3B"/>
                <w:spacing w:val="15"/>
                <w:sz w:val="17"/>
                <w:szCs w:val="17"/>
              </w:rPr>
              <w:t xml:space="preserve">NEVER</w:t>
            </w:r>
            <w:r>
              <w:rPr>
                <w:b/>
                <w:bCs/>
                <w:color w:val="0B0B0B"/>
                <w:sz w:val="21"/>
                <w:szCs w:val="21"/>
              </w:rPr>
              <w:t xml:space="preserve">   This breaks the campaign</w:t>
            </w:r>
          </w:p>
          <w:p>
            <w:pPr>
              <w:spacing w:after="0"/>
            </w:pPr>
            <w:r>
              <w:rPr>
                <w:color w:val="0B0B0B"/>
                <w:sz w:val="20"/>
                <w:szCs w:val="20"/>
              </w:rPr>
              <w:t xml:space="preserve">Rare, and always worth the ten seconds. There are fewer than a dozen of these in the whole book.</w:t>
            </w:r>
          </w:p>
        </w:tc>
      </w:tr>
    </w:tbl>
    <w:p>
      <w:pPr>
        <w:keepNext/>
        <w:spacing w:after="100" w:before="280"/>
      </w:pPr>
      <w:r>
        <w:rPr>
          <w:b/>
          <w:bCs/>
          <w:color w:val="0B0B0B"/>
          <w:sz w:val="26"/>
          <w:szCs w:val="26"/>
        </w:rPr>
        <w:t xml:space="preserve">How to find things fast</w:t>
      </w:r>
    </w:p>
    <w:p>
      <w:pPr>
        <w:spacing w:after="160"/>
      </w:pPr>
      <w:r>
        <w:rPr>
          <w:i w:val="false"/>
          <w:iCs w:val="false"/>
          <w:color w:val="0B0B0B"/>
          <w:sz w:val="22"/>
          <w:szCs w:val="22"/>
        </w:rPr>
        <w:t xml:space="preserve">Three habits, built into the layout, so you can open this book with the class already on the call.</w:t>
      </w:r>
    </w:p>
    <w:p>
      <w:pPr>
        <w:spacing w:after="70"/>
        <w:ind w:left="300" w:hanging="180"/>
      </w:pPr>
      <w:r>
        <w:rPr>
          <w:b/>
          <w:bCs/>
          <w:color w:val="2A78D6"/>
          <w:sz w:val="22"/>
          <w:szCs w:val="22"/>
        </w:rPr>
        <w:t xml:space="preserve">•  </w:t>
      </w:r>
      <w:r>
        <w:rPr>
          <w:color w:val="0B0B0B"/>
          <w:sz w:val="21"/>
          <w:szCs w:val="21"/>
        </w:rPr>
        <w:t xml:space="preserve">The top of every page tells you which Part you are in and which chapter you are inside. You never have to flip backwards to work out where you landed.</w:t>
      </w:r>
    </w:p>
    <w:p>
      <w:pPr>
        <w:spacing w:after="70"/>
        <w:ind w:left="300" w:hanging="180"/>
      </w:pPr>
      <w:r>
        <w:rPr>
          <w:b/>
          <w:bCs/>
          <w:color w:val="2A78D6"/>
          <w:sz w:val="22"/>
          <w:szCs w:val="22"/>
        </w:rPr>
        <w:t xml:space="preserve">•  </w:t>
      </w:r>
      <w:r>
        <w:rPr>
          <w:color w:val="0B0B0B"/>
          <w:sz w:val="21"/>
          <w:szCs w:val="21"/>
        </w:rPr>
        <w:t xml:space="preserve">Every chapter opens with a line marked WHEN YOU OPEN THIS. It is the answer to “do I need this right now?” and it is always true.</w:t>
      </w:r>
    </w:p>
    <w:p>
      <w:pPr>
        <w:spacing w:after="70"/>
        <w:ind w:left="300" w:hanging="180"/>
      </w:pPr>
      <w:r>
        <w:rPr>
          <w:b/>
          <w:bCs/>
          <w:color w:val="2A78D6"/>
          <w:sz w:val="22"/>
          <w:szCs w:val="22"/>
        </w:rPr>
        <w:t xml:space="preserve">•  </w:t>
      </w:r>
      <w:r>
        <w:rPr>
          <w:color w:val="0B0B0B"/>
          <w:sz w:val="21"/>
          <w:szCs w:val="21"/>
        </w:rPr>
        <w:t xml:space="preserve">Every adventure in Part II is laid out in the same twelve slots, in the same order, with the labels running down the left edge. After the first one, your eye finds the slot you want without reading.</w:t>
      </w:r>
    </w:p>
    <w:p>
      <w:pPr>
        <w:spacing w:after="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ONE PAGE TO PRINT</w:t>
            </w:r>
          </w:p>
          <w:p>
            <w:pPr>
              <w:spacing w:after="0"/>
            </w:pPr>
            <w:r>
              <w:rPr>
                <w:color w:val="0B0B0B"/>
                <w:sz w:val="20"/>
                <w:szCs w:val="20"/>
              </w:rPr>
              <w:t xml:space="preserve">Appendix A is the whole campaign on two pages — one line per session, with what must be true at the end, which language actions the session pulls, and which slow signal to plant. If you print nothing else from this book, print that.</w:t>
            </w:r>
          </w:p>
        </w:tc>
      </w:tr>
    </w:tbl>
    <w:p>
      <w:pPr>
        <w:keepNext/>
        <w:spacing w:after="100" w:before="280"/>
      </w:pPr>
      <w:r>
        <w:rPr>
          <w:b/>
          <w:bCs/>
          <w:color w:val="0B0B0B"/>
          <w:sz w:val="26"/>
          <w:szCs w:val="26"/>
        </w:rPr>
        <w:t xml:space="preserve">The twelve slots</w:t>
      </w:r>
    </w:p>
    <w:p>
      <w:pPr>
        <w:spacing w:after="160"/>
      </w:pPr>
      <w:r>
        <w:rPr>
          <w:i w:val="false"/>
          <w:iCs w:val="false"/>
          <w:color w:val="0B0B0B"/>
          <w:sz w:val="22"/>
          <w:szCs w:val="22"/>
        </w:rPr>
        <w:t xml:space="preserve">Every adventure in Part II answers the same twelve questions in the same order. You do not have to read them in order — that is the point of fixing them.</w:t>
      </w:r>
    </w:p>
    <w:p>
      <w:pPr>
        <w:spacing w:after="6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SLOT</w:t>
            </w:r>
          </w:p>
        </w:tc>
        <w:tc>
          <w:tcPr>
            <w:tcW w:type="dxa" w:w="7080"/>
            <w:shd w:fill="2A78D6" w:color="auto" w:val="clear"/>
            <w:tcMar>
              <w:top w:type="dxa" w:w="90"/>
              <w:left w:type="dxa" w:w="120"/>
              <w:bottom w:type="dxa" w:w="90"/>
              <w:right w:type="dxa" w:w="120"/>
            </w:tcMar>
          </w:tcPr>
          <w:p>
            <w:r>
              <w:rPr>
                <w:b/>
                <w:bCs/>
                <w:color w:val="FFFFFF"/>
                <w:sz w:val="18"/>
                <w:szCs w:val="18"/>
              </w:rPr>
              <w:t xml:space="preserve">WHAT IT ANSWERS</w:t>
            </w:r>
          </w:p>
        </w:tc>
      </w:tr>
      <w:tr>
        <w:trPr>
          <w:cantSplit/>
        </w:trPr>
        <w:tc>
          <w:tcPr>
            <w:tcW w:type="dxa" w:w="3000"/>
            <w:shd w:fill="FFFFFF" w:color="auto" w:val="clear"/>
            <w:tcMar>
              <w:top w:type="dxa" w:w="80"/>
              <w:left w:type="dxa" w:w="120"/>
              <w:bottom w:type="dxa" w:w="80"/>
              <w:right w:type="dxa" w:w="120"/>
            </w:tcMar>
            <w:vAlign w:val="top"/>
          </w:tcPr>
          <w:p>
            <w:r>
              <w:rPr>
                <w:b/>
                <w:bCs/>
                <w:color w:val="0B0B0B"/>
                <w:sz w:val="19"/>
                <w:szCs w:val="19"/>
              </w:rPr>
              <w:t xml:space="preserve">The pitch</w:t>
            </w:r>
          </w:p>
        </w:tc>
        <w:tc>
          <w:tcPr>
            <w:tcW w:type="dxa" w:w="7080"/>
            <w:shd w:fill="FFFFFF" w:color="auto" w:val="clear"/>
            <w:tcMar>
              <w:top w:type="dxa" w:w="80"/>
              <w:left w:type="dxa" w:w="120"/>
              <w:bottom w:type="dxa" w:w="80"/>
              <w:right w:type="dxa" w:w="120"/>
            </w:tcMar>
            <w:vAlign w:val="top"/>
          </w:tcPr>
          <w:p>
            <w:r>
              <w:rPr>
                <w:color w:val="52514E"/>
                <w:sz w:val="19"/>
                <w:szCs w:val="19"/>
              </w:rPr>
              <w:t xml:space="preserve">In one sentence, what this adventure is.</w:t>
            </w:r>
          </w:p>
        </w:tc>
      </w:tr>
      <w:tr>
        <w:trPr>
          <w:cantSplit/>
        </w:trPr>
        <w:tc>
          <w:tcPr>
            <w:tcW w:type="dxa" w:w="3000"/>
            <w:shd w:fill="F7F7F5" w:color="auto" w:val="clear"/>
            <w:tcMar>
              <w:top w:type="dxa" w:w="80"/>
              <w:left w:type="dxa" w:w="120"/>
              <w:bottom w:type="dxa" w:w="80"/>
              <w:right w:type="dxa" w:w="120"/>
            </w:tcMar>
            <w:vAlign w:val="top"/>
          </w:tcPr>
          <w:p>
            <w:r>
              <w:rPr>
                <w:b/>
                <w:bCs/>
                <w:color w:val="0B0B0B"/>
                <w:sz w:val="19"/>
                <w:szCs w:val="19"/>
              </w:rPr>
              <w:t xml:space="preserve">✓ What must be true at the end</w:t>
            </w:r>
          </w:p>
        </w:tc>
        <w:tc>
          <w:tcPr>
            <w:tcW w:type="dxa" w:w="7080"/>
            <w:shd w:fill="F7F7F5" w:color="auto" w:val="clear"/>
            <w:tcMar>
              <w:top w:type="dxa" w:w="80"/>
              <w:left w:type="dxa" w:w="120"/>
              <w:bottom w:type="dxa" w:w="80"/>
              <w:right w:type="dxa" w:w="120"/>
            </w:tcMar>
            <w:vAlign w:val="top"/>
          </w:tcPr>
          <w:p>
            <w:r>
              <w:rPr>
                <w:color w:val="52514E"/>
                <w:sz w:val="19"/>
                <w:szCs w:val="19"/>
              </w:rPr>
              <w:t xml:space="preserve">The only thing the next adventure is allowed to assume. Never more than two lines.</w:t>
            </w:r>
          </w:p>
        </w:tc>
      </w:tr>
      <w:tr>
        <w:trPr>
          <w:cantSplit/>
        </w:trPr>
        <w:tc>
          <w:tcPr>
            <w:tcW w:type="dxa" w:w="3000"/>
            <w:shd w:fill="FFFFFF" w:color="auto" w:val="clear"/>
            <w:tcMar>
              <w:top w:type="dxa" w:w="80"/>
              <w:left w:type="dxa" w:w="120"/>
              <w:bottom w:type="dxa" w:w="80"/>
              <w:right w:type="dxa" w:w="120"/>
            </w:tcMar>
            <w:vAlign w:val="top"/>
          </w:tcPr>
          <w:p>
            <w:r>
              <w:rPr>
                <w:b/>
                <w:bCs/>
                <w:color w:val="0B0B0B"/>
                <w:sz w:val="19"/>
                <w:szCs w:val="19"/>
              </w:rPr>
              <w:t xml:space="preserve">Read aloud</w:t>
            </w:r>
          </w:p>
        </w:tc>
        <w:tc>
          <w:tcPr>
            <w:tcW w:type="dxa" w:w="7080"/>
            <w:shd w:fill="FFFFFF" w:color="auto" w:val="clear"/>
            <w:tcMar>
              <w:top w:type="dxa" w:w="80"/>
              <w:left w:type="dxa" w:w="120"/>
              <w:bottom w:type="dxa" w:w="80"/>
              <w:right w:type="dxa" w:w="120"/>
            </w:tcMar>
            <w:vAlign w:val="top"/>
          </w:tcPr>
          <w:p>
            <w:r>
              <w:rPr>
                <w:color w:val="52514E"/>
                <w:sz w:val="19"/>
                <w:szCs w:val="19"/>
              </w:rPr>
              <w:t xml:space="preserve">The opening, written out so you can say it without preparing. The first thirty seconds are the hardest part of any session.</w:t>
            </w:r>
          </w:p>
        </w:tc>
      </w:tr>
      <w:tr>
        <w:trPr>
          <w:cantSplit/>
        </w:trPr>
        <w:tc>
          <w:tcPr>
            <w:tcW w:type="dxa" w:w="3000"/>
            <w:shd w:fill="F7F7F5" w:color="auto" w:val="clear"/>
            <w:tcMar>
              <w:top w:type="dxa" w:w="80"/>
              <w:left w:type="dxa" w:w="120"/>
              <w:bottom w:type="dxa" w:w="80"/>
              <w:right w:type="dxa" w:w="120"/>
            </w:tcMar>
            <w:vAlign w:val="top"/>
          </w:tcPr>
          <w:p>
            <w:r>
              <w:rPr>
                <w:b/>
                <w:bCs/>
                <w:color w:val="0B0B0B"/>
                <w:sz w:val="19"/>
                <w:szCs w:val="19"/>
              </w:rPr>
              <w:t xml:space="preserve">◆ Three ways in</w:t>
            </w:r>
          </w:p>
        </w:tc>
        <w:tc>
          <w:tcPr>
            <w:tcW w:type="dxa" w:w="7080"/>
            <w:shd w:fill="F7F7F5" w:color="auto" w:val="clear"/>
            <w:tcMar>
              <w:top w:type="dxa" w:w="80"/>
              <w:left w:type="dxa" w:w="120"/>
              <w:bottom w:type="dxa" w:w="80"/>
              <w:right w:type="dxa" w:w="120"/>
            </w:tcMar>
            <w:vAlign w:val="top"/>
          </w:tcPr>
          <w:p>
            <w:r>
              <w:rPr>
                <w:color w:val="52514E"/>
                <w:sz w:val="19"/>
                <w:szCs w:val="19"/>
              </w:rPr>
              <w:t xml:space="preserve">Your choice of how it starts. All three lead to the same lock.</w:t>
            </w:r>
          </w:p>
        </w:tc>
      </w:tr>
      <w:tr>
        <w:trPr>
          <w:cantSplit/>
        </w:trPr>
        <w:tc>
          <w:tcPr>
            <w:tcW w:type="dxa" w:w="3000"/>
            <w:shd w:fill="FFFFFF" w:color="auto" w:val="clear"/>
            <w:tcMar>
              <w:top w:type="dxa" w:w="80"/>
              <w:left w:type="dxa" w:w="120"/>
              <w:bottom w:type="dxa" w:w="80"/>
              <w:right w:type="dxa" w:w="120"/>
            </w:tcMar>
            <w:vAlign w:val="top"/>
          </w:tcPr>
          <w:p>
            <w:r>
              <w:rPr>
                <w:b/>
                <w:bCs/>
                <w:color w:val="0B0B0B"/>
                <w:sz w:val="19"/>
                <w:szCs w:val="19"/>
              </w:rPr>
              <w:t xml:space="preserve">Who is in it</w:t>
            </w:r>
          </w:p>
        </w:tc>
        <w:tc>
          <w:tcPr>
            <w:tcW w:type="dxa" w:w="7080"/>
            <w:shd w:fill="FFFFFF" w:color="auto" w:val="clear"/>
            <w:tcMar>
              <w:top w:type="dxa" w:w="80"/>
              <w:left w:type="dxa" w:w="120"/>
              <w:bottom w:type="dxa" w:w="80"/>
              <w:right w:type="dxa" w:w="120"/>
            </w:tcMar>
            <w:vAlign w:val="top"/>
          </w:tcPr>
          <w:p>
            <w:r>
              <w:rPr>
                <w:color w:val="52514E"/>
                <w:sz w:val="19"/>
                <w:szCs w:val="19"/>
              </w:rPr>
              <w:t xml:space="preserve">Which of the six recurring people appear, and the walk-on parts.</w:t>
            </w:r>
          </w:p>
        </w:tc>
      </w:tr>
      <w:tr>
        <w:trPr>
          <w:cantSplit/>
        </w:trPr>
        <w:tc>
          <w:tcPr>
            <w:tcW w:type="dxa" w:w="3000"/>
            <w:shd w:fill="F7F7F5" w:color="auto" w:val="clear"/>
            <w:tcMar>
              <w:top w:type="dxa" w:w="80"/>
              <w:left w:type="dxa" w:w="120"/>
              <w:bottom w:type="dxa" w:w="80"/>
              <w:right w:type="dxa" w:w="120"/>
            </w:tcMar>
            <w:vAlign w:val="top"/>
          </w:tcPr>
          <w:p>
            <w:r>
              <w:rPr>
                <w:b/>
                <w:bCs/>
                <w:color w:val="0B0B0B"/>
                <w:sz w:val="19"/>
                <w:szCs w:val="19"/>
              </w:rPr>
              <w:t xml:space="preserve">The pressure ladder</w:t>
            </w:r>
          </w:p>
        </w:tc>
        <w:tc>
          <w:tcPr>
            <w:tcW w:type="dxa" w:w="7080"/>
            <w:shd w:fill="F7F7F5" w:color="auto" w:val="clear"/>
            <w:tcMar>
              <w:top w:type="dxa" w:w="80"/>
              <w:left w:type="dxa" w:w="120"/>
              <w:bottom w:type="dxa" w:w="80"/>
              <w:right w:type="dxa" w:w="120"/>
            </w:tcMar>
            <w:vAlign w:val="top"/>
          </w:tcPr>
          <w:p>
            <w:r>
              <w:rPr>
                <w:color w:val="52514E"/>
                <w:sz w:val="19"/>
                <w:szCs w:val="19"/>
              </w:rPr>
              <w:t xml:space="preserve">Three rungs of escalation, for when your table solves it faster than you expected.</w:t>
            </w:r>
          </w:p>
        </w:tc>
      </w:tr>
      <w:tr>
        <w:trPr>
          <w:cantSplit/>
        </w:trPr>
        <w:tc>
          <w:tcPr>
            <w:tcW w:type="dxa" w:w="3000"/>
            <w:shd w:fill="FFFFFF" w:color="auto" w:val="clear"/>
            <w:tcMar>
              <w:top w:type="dxa" w:w="80"/>
              <w:left w:type="dxa" w:w="120"/>
              <w:bottom w:type="dxa" w:w="80"/>
              <w:right w:type="dxa" w:w="120"/>
            </w:tcMar>
            <w:vAlign w:val="top"/>
          </w:tcPr>
          <w:p>
            <w:r>
              <w:rPr>
                <w:b/>
                <w:bCs/>
                <w:color w:val="0B0B0B"/>
                <w:sz w:val="19"/>
                <w:szCs w:val="19"/>
              </w:rPr>
              <w:t xml:space="preserve">What the table will probably try</w:t>
            </w:r>
          </w:p>
        </w:tc>
        <w:tc>
          <w:tcPr>
            <w:tcW w:type="dxa" w:w="7080"/>
            <w:shd w:fill="FFFFFF" w:color="auto" w:val="clear"/>
            <w:tcMar>
              <w:top w:type="dxa" w:w="80"/>
              <w:left w:type="dxa" w:w="120"/>
              <w:bottom w:type="dxa" w:w="80"/>
              <w:right w:type="dxa" w:w="120"/>
            </w:tcMar>
            <w:vAlign w:val="top"/>
          </w:tcPr>
          <w:p>
            <w:r>
              <w:rPr>
                <w:color w:val="52514E"/>
                <w:sz w:val="19"/>
                <w:szCs w:val="19"/>
              </w:rPr>
              <w:t xml:space="preserve">The moves your students are likely to make, and one line each on how to answer.</w:t>
            </w:r>
          </w:p>
        </w:tc>
      </w:tr>
      <w:tr>
        <w:trPr>
          <w:cantSplit/>
        </w:trPr>
        <w:tc>
          <w:tcPr>
            <w:tcW w:type="dxa" w:w="3000"/>
            <w:shd w:fill="F7F7F5" w:color="auto" w:val="clear"/>
            <w:tcMar>
              <w:top w:type="dxa" w:w="80"/>
              <w:left w:type="dxa" w:w="120"/>
              <w:bottom w:type="dxa" w:w="80"/>
              <w:right w:type="dxa" w:w="120"/>
            </w:tcMar>
            <w:vAlign w:val="top"/>
          </w:tcPr>
          <w:p>
            <w:r>
              <w:rPr>
                <w:b/>
                <w:bCs/>
                <w:color w:val="0B0B0B"/>
                <w:sz w:val="19"/>
                <w:szCs w:val="19"/>
              </w:rPr>
              <w:t xml:space="preserve">Language actions</w:t>
            </w:r>
          </w:p>
        </w:tc>
        <w:tc>
          <w:tcPr>
            <w:tcW w:type="dxa" w:w="7080"/>
            <w:shd w:fill="F7F7F5" w:color="auto" w:val="clear"/>
            <w:tcMar>
              <w:top w:type="dxa" w:w="80"/>
              <w:left w:type="dxa" w:w="120"/>
              <w:bottom w:type="dxa" w:w="80"/>
              <w:right w:type="dxa" w:w="120"/>
            </w:tcMar>
            <w:vAlign w:val="top"/>
          </w:tcPr>
          <w:p>
            <w:r>
              <w:rPr>
                <w:color w:val="52514E"/>
                <w:sz w:val="19"/>
                <w:szCs w:val="19"/>
              </w:rPr>
              <w:t xml:space="preserve">Two or three of the thirteen actions this adventure naturally pulls. Never a grammar topic.</w:t>
            </w:r>
          </w:p>
        </w:tc>
      </w:tr>
      <w:tr>
        <w:trPr>
          <w:cantSplit/>
        </w:trPr>
        <w:tc>
          <w:tcPr>
            <w:tcW w:type="dxa" w:w="3000"/>
            <w:shd w:fill="FFFFFF" w:color="auto" w:val="clear"/>
            <w:tcMar>
              <w:top w:type="dxa" w:w="80"/>
              <w:left w:type="dxa" w:w="120"/>
              <w:bottom w:type="dxa" w:w="80"/>
              <w:right w:type="dxa" w:w="120"/>
            </w:tcMar>
            <w:vAlign w:val="top"/>
          </w:tcPr>
          <w:p>
            <w:r>
              <w:rPr>
                <w:b/>
                <w:bCs/>
                <w:color w:val="0B0B0B"/>
                <w:sz w:val="19"/>
                <w:szCs w:val="19"/>
              </w:rPr>
              <w:t xml:space="preserve">○ The lantern moment</w:t>
            </w:r>
          </w:p>
        </w:tc>
        <w:tc>
          <w:tcPr>
            <w:tcW w:type="dxa" w:w="7080"/>
            <w:shd w:fill="FFFFFF" w:color="auto" w:val="clear"/>
            <w:tcMar>
              <w:top w:type="dxa" w:w="80"/>
              <w:left w:type="dxa" w:w="120"/>
              <w:bottom w:type="dxa" w:w="80"/>
              <w:right w:type="dxa" w:w="120"/>
            </w:tcMar>
            <w:vAlign w:val="top"/>
          </w:tcPr>
          <w:p>
            <w:r>
              <w:rPr>
                <w:color w:val="52514E"/>
                <w:sz w:val="19"/>
                <w:szCs w:val="19"/>
              </w:rPr>
              <w:t xml:space="preserve">The exact question to hand to a student, already sized.</w:t>
            </w:r>
          </w:p>
        </w:tc>
      </w:tr>
      <w:tr>
        <w:trPr>
          <w:cantSplit/>
        </w:trPr>
        <w:tc>
          <w:tcPr>
            <w:tcW w:type="dxa" w:w="3000"/>
            <w:shd w:fill="F7F7F5" w:color="auto" w:val="clear"/>
            <w:tcMar>
              <w:top w:type="dxa" w:w="80"/>
              <w:left w:type="dxa" w:w="120"/>
              <w:bottom w:type="dxa" w:w="80"/>
              <w:right w:type="dxa" w:w="120"/>
            </w:tcMar>
            <w:vAlign w:val="top"/>
          </w:tcPr>
          <w:p>
            <w:r>
              <w:rPr>
                <w:b/>
                <w:bCs/>
                <w:color w:val="0B0B0B"/>
                <w:sz w:val="19"/>
                <w:szCs w:val="19"/>
              </w:rPr>
              <w:t xml:space="preserve">The omen</w:t>
            </w:r>
          </w:p>
        </w:tc>
        <w:tc>
          <w:tcPr>
            <w:tcW w:type="dxa" w:w="7080"/>
            <w:shd w:fill="F7F7F5" w:color="auto" w:val="clear"/>
            <w:tcMar>
              <w:top w:type="dxa" w:w="80"/>
              <w:left w:type="dxa" w:w="120"/>
              <w:bottom w:type="dxa" w:w="80"/>
              <w:right w:type="dxa" w:w="120"/>
            </w:tcMar>
            <w:vAlign w:val="top"/>
          </w:tcPr>
          <w:p>
            <w:r>
              <w:rPr>
                <w:color w:val="52514E"/>
                <w:sz w:val="19"/>
                <w:szCs w:val="19"/>
              </w:rPr>
              <w:t xml:space="preserve">Which slow signal to plant here, and the sentence to plant it with.</w:t>
            </w:r>
          </w:p>
        </w:tc>
      </w:tr>
      <w:tr>
        <w:trPr>
          <w:cantSplit/>
        </w:trPr>
        <w:tc>
          <w:tcPr>
            <w:tcW w:type="dxa" w:w="3000"/>
            <w:shd w:fill="FFFFFF" w:color="auto" w:val="clear"/>
            <w:tcMar>
              <w:top w:type="dxa" w:w="80"/>
              <w:left w:type="dxa" w:w="120"/>
              <w:bottom w:type="dxa" w:w="80"/>
              <w:right w:type="dxa" w:w="120"/>
            </w:tcMar>
            <w:vAlign w:val="top"/>
          </w:tcPr>
          <w:p>
            <w:r>
              <w:rPr>
                <w:b/>
                <w:bCs/>
                <w:color w:val="0B0B0B"/>
                <w:sz w:val="19"/>
                <w:szCs w:val="19"/>
              </w:rPr>
              <w:t xml:space="preserve">Short version / long version</w:t>
            </w:r>
          </w:p>
        </w:tc>
        <w:tc>
          <w:tcPr>
            <w:tcW w:type="dxa" w:w="7080"/>
            <w:shd w:fill="FFFFFF" w:color="auto" w:val="clear"/>
            <w:tcMar>
              <w:top w:type="dxa" w:w="80"/>
              <w:left w:type="dxa" w:w="120"/>
              <w:bottom w:type="dxa" w:w="80"/>
              <w:right w:type="dxa" w:w="120"/>
            </w:tcMar>
            <w:vAlign w:val="top"/>
          </w:tcPr>
          <w:p>
            <w:r>
              <w:rPr>
                <w:color w:val="52514E"/>
                <w:sz w:val="19"/>
                <w:szCs w:val="19"/>
              </w:rPr>
              <w:t xml:space="preserve">How to close it in twenty-five minutes, and how to stretch it across three sessions.</w:t>
            </w:r>
          </w:p>
        </w:tc>
      </w:tr>
      <w:tr>
        <w:trPr>
          <w:cantSplit/>
        </w:trPr>
        <w:tc>
          <w:tcPr>
            <w:tcW w:type="dxa" w:w="3000"/>
            <w:shd w:fill="F7F7F5" w:color="auto" w:val="clear"/>
            <w:tcMar>
              <w:top w:type="dxa" w:w="80"/>
              <w:left w:type="dxa" w:w="120"/>
              <w:bottom w:type="dxa" w:w="80"/>
              <w:right w:type="dxa" w:w="120"/>
            </w:tcMar>
            <w:vAlign w:val="top"/>
          </w:tcPr>
          <w:p>
            <w:r>
              <w:rPr>
                <w:b/>
                <w:bCs/>
                <w:color w:val="0B0B0B"/>
                <w:sz w:val="19"/>
                <w:szCs w:val="19"/>
              </w:rPr>
              <w:t xml:space="preserve">Codex line</w:t>
            </w:r>
          </w:p>
        </w:tc>
        <w:tc>
          <w:tcPr>
            <w:tcW w:type="dxa" w:w="7080"/>
            <w:shd w:fill="F7F7F5" w:color="auto" w:val="clear"/>
            <w:tcMar>
              <w:top w:type="dxa" w:w="80"/>
              <w:left w:type="dxa" w:w="120"/>
              <w:bottom w:type="dxa" w:w="80"/>
              <w:right w:type="dxa" w:w="120"/>
            </w:tcMar>
            <w:vAlign w:val="top"/>
          </w:tcPr>
          <w:p>
            <w:r>
              <w:rPr>
                <w:color w:val="52514E"/>
                <w:sz w:val="19"/>
                <w:szCs w:val="19"/>
              </w:rPr>
              <w:t xml:space="preserve">What to write down before you leave the call.</w:t>
            </w:r>
          </w:p>
        </w:tc>
      </w:tr>
    </w:tbl>
    <w:p>
      <w:pPr>
        <w:keepNext/>
        <w:spacing w:after="100" w:before="280"/>
      </w:pPr>
      <w:r>
        <w:rPr>
          <w:b/>
          <w:bCs/>
          <w:color w:val="0B0B0B"/>
          <w:sz w:val="26"/>
          <w:szCs w:val="26"/>
        </w:rPr>
        <w:t xml:space="preserve">If you have never run a roleplaying game</w:t>
      </w:r>
    </w:p>
    <w:p>
      <w:pPr>
        <w:spacing w:after="160"/>
      </w:pPr>
      <w:r>
        <w:rPr>
          <w:i w:val="false"/>
          <w:iCs w:val="false"/>
          <w:color w:val="0B0B0B"/>
          <w:sz w:val="22"/>
          <w:szCs w:val="22"/>
        </w:rPr>
        <w:t xml:space="preserve">Most language teachers have not, and it matters much less than you would think. You already do the hard part of this job every working day: you keep a conversation alive between people of unequal ability, and you decide in real time who to bring in next.</w:t>
      </w:r>
    </w:p>
    <w:p>
      <w:pPr>
        <w:spacing w:after="160"/>
      </w:pPr>
      <w:r>
        <w:rPr>
          <w:i w:val="false"/>
          <w:iCs w:val="false"/>
          <w:color w:val="0B0B0B"/>
          <w:sz w:val="22"/>
          <w:szCs w:val="22"/>
        </w:rPr>
        <w:t xml:space="preserve">Four things are worth knowing before your first session, and none of them are about dice.</w:t>
      </w:r>
    </w:p>
    <w:p>
      <w:pPr>
        <w:spacing w:after="70"/>
        <w:ind w:left="300" w:hanging="180"/>
      </w:pPr>
      <w:r>
        <w:rPr>
          <w:b/>
          <w:bCs/>
          <w:color w:val="2A78D6"/>
          <w:sz w:val="22"/>
          <w:szCs w:val="22"/>
        </w:rPr>
        <w:t xml:space="preserve">•  </w:t>
      </w:r>
      <w:r>
        <w:rPr>
          <w:color w:val="0B0B0B"/>
          <w:sz w:val="21"/>
          <w:szCs w:val="21"/>
        </w:rPr>
        <w:t xml:space="preserve">You are not performing. You describe a situation, you ask “what do you do?”, and then you mostly listen. A session where you spoke for forty minutes is a session where your students spoke for eighty fewer.</w:t>
      </w:r>
    </w:p>
    <w:p>
      <w:pPr>
        <w:spacing w:after="70"/>
        <w:ind w:left="300" w:hanging="180"/>
      </w:pPr>
      <w:r>
        <w:rPr>
          <w:b/>
          <w:bCs/>
          <w:color w:val="2A78D6"/>
          <w:sz w:val="22"/>
          <w:szCs w:val="22"/>
        </w:rPr>
        <w:t xml:space="preserve">•  </w:t>
      </w:r>
      <w:r>
        <w:rPr>
          <w:color w:val="0B0B0B"/>
          <w:sz w:val="21"/>
          <w:szCs w:val="21"/>
        </w:rPr>
        <w:t xml:space="preserve">You are allowed to not know. “Let me think about that for a second” is a complete sentence, and students find it reassuring rather than weak.</w:t>
      </w:r>
    </w:p>
    <w:p>
      <w:pPr>
        <w:spacing w:after="70"/>
        <w:ind w:left="300" w:hanging="180"/>
      </w:pPr>
      <w:r>
        <w:rPr>
          <w:b/>
          <w:bCs/>
          <w:color w:val="2A78D6"/>
          <w:sz w:val="22"/>
          <w:szCs w:val="22"/>
        </w:rPr>
        <w:t xml:space="preserve">•  </w:t>
      </w:r>
      <w:r>
        <w:rPr>
          <w:color w:val="0B0B0B"/>
          <w:sz w:val="21"/>
          <w:szCs w:val="21"/>
        </w:rPr>
        <w:t xml:space="preserve">Saying yes is almost always right. If a student proposes something that is not in this book and it is not absurd, it is now true. That is not you losing control of the story — it is the student producing three sentences of English they would not otherwise have produced.</w:t>
      </w:r>
    </w:p>
    <w:p>
      <w:pPr>
        <w:spacing w:after="70"/>
        <w:ind w:left="300" w:hanging="180"/>
      </w:pPr>
      <w:r>
        <w:rPr>
          <w:b/>
          <w:bCs/>
          <w:color w:val="2A78D6"/>
          <w:sz w:val="22"/>
          <w:szCs w:val="22"/>
        </w:rPr>
        <w:t xml:space="preserve">•  </w:t>
      </w:r>
      <w:r>
        <w:rPr>
          <w:color w:val="0B0B0B"/>
          <w:sz w:val="21"/>
          <w:szCs w:val="21"/>
        </w:rPr>
        <w:t xml:space="preserve">Nothing in this world is a puzzle with one solution. There is no correct answer you are waiting for them to find. If you catch yourself steering, stop and ask a question instead.</w:t>
      </w:r>
    </w:p>
    <w:p>
      <w:pPr>
        <w:spacing w:after="60"/>
      </w:pP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ONLY THING THAT ACTUALLY GOES WRONG</w:t>
            </w:r>
          </w:p>
          <w:p>
            <w:pPr>
              <w:spacing w:after="0"/>
            </w:pPr>
            <w:r>
              <w:rPr>
                <w:color w:val="0B0B0B"/>
                <w:sz w:val="20"/>
                <w:szCs w:val="20"/>
              </w:rPr>
              <w:t xml:space="preserve">New teachers do not fail at plot. They fail at silence — a student stops talking and the teacher, uncomfortable, fills the gap. Count to five before you speak. Almost every time, the student speaks first.</w:t>
            </w:r>
          </w:p>
        </w:tc>
      </w:tr>
    </w:tbl>
    <w:p>
      <w:pPr>
        <w:keepNext/>
        <w:spacing w:after="100" w:before="280"/>
      </w:pPr>
      <w:r>
        <w:rPr>
          <w:b/>
          <w:bCs/>
          <w:color w:val="0B0B0B"/>
          <w:sz w:val="26"/>
          <w:szCs w:val="26"/>
        </w:rPr>
        <w:t xml:space="preserve">Your first twenty minutes with this book</w:t>
      </w:r>
    </w:p>
    <w:p>
      <w:pPr>
        <w:spacing w:after="160"/>
      </w:pPr>
      <w:r>
        <w:rPr>
          <w:i w:val="false"/>
          <w:iCs w:val="false"/>
          <w:color w:val="0B0B0B"/>
          <w:sz w:val="22"/>
          <w:szCs w:val="22"/>
        </w:rPr>
        <w:t xml:space="preserve">In this order, once, before you run anything. It really does take about twenty minutes, and it is enough to start.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
        <w:gridCol w:w="3800"/>
        <w:gridCol w:w="5860"/>
      </w:tblGrid>
      <w:tr>
        <w:trPr>
          <w:tblHeader/>
        </w:trPr>
        <w:tc>
          <w:tcPr>
            <w:tcW w:type="dxa" w:w="420"/>
            <w:shd w:fill="2A78D6" w:color="auto" w:val="clear"/>
            <w:tcMar>
              <w:top w:type="dxa" w:w="90"/>
              <w:left w:type="dxa" w:w="120"/>
              <w:bottom w:type="dxa" w:w="90"/>
              <w:right w:type="dxa" w:w="120"/>
            </w:tcMar>
          </w:tcPr>
          <w:p>
            <w:r>
              <w:rPr>
                <w:b/>
                <w:bCs/>
                <w:color w:val="FFFFFF"/>
                <w:sz w:val="18"/>
                <w:szCs w:val="18"/>
              </w:rPr>
              <w:t xml:space="preserve"/>
            </w:r>
          </w:p>
        </w:tc>
        <w:tc>
          <w:tcPr>
            <w:tcW w:type="dxa" w:w="3800"/>
            <w:shd w:fill="2A78D6" w:color="auto" w:val="clear"/>
            <w:tcMar>
              <w:top w:type="dxa" w:w="90"/>
              <w:left w:type="dxa" w:w="120"/>
              <w:bottom w:type="dxa" w:w="90"/>
              <w:right w:type="dxa" w:w="120"/>
            </w:tcMar>
          </w:tcPr>
          <w:p>
            <w:r>
              <w:rPr>
                <w:b/>
                <w:bCs/>
                <w:color w:val="FFFFFF"/>
                <w:sz w:val="18"/>
                <w:szCs w:val="18"/>
              </w:rPr>
              <w:t xml:space="preserve">DO THIS</w:t>
            </w:r>
          </w:p>
        </w:tc>
        <w:tc>
          <w:tcPr>
            <w:tcW w:type="dxa" w:w="5860"/>
            <w:shd w:fill="2A78D6" w:color="auto" w:val="clear"/>
            <w:tcMar>
              <w:top w:type="dxa" w:w="90"/>
              <w:left w:type="dxa" w:w="120"/>
              <w:bottom w:type="dxa" w:w="90"/>
              <w:right w:type="dxa" w:w="120"/>
            </w:tcMar>
          </w:tcPr>
          <w:p>
            <w:r>
              <w:rPr>
                <w:b/>
                <w:bCs/>
                <w:color w:val="FFFFFF"/>
                <w:sz w:val="18"/>
                <w:szCs w:val="18"/>
              </w:rPr>
              <w:t xml:space="preserve">WHY</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1</w:t>
            </w:r>
          </w:p>
        </w:tc>
        <w:tc>
          <w:tcPr>
            <w:tcW w:type="dxa" w:w="3800"/>
            <w:shd w:fill="FFFFFF" w:color="auto" w:val="clear"/>
            <w:tcMar>
              <w:top w:type="dxa" w:w="80"/>
              <w:left w:type="dxa" w:w="120"/>
              <w:bottom w:type="dxa" w:w="80"/>
              <w:right w:type="dxa" w:w="120"/>
            </w:tcMar>
            <w:vAlign w:val="top"/>
          </w:tcPr>
          <w:p>
            <w:r>
              <w:rPr>
                <w:color w:val="52514E"/>
                <w:sz w:val="19"/>
                <w:szCs w:val="19"/>
              </w:rPr>
              <w:t xml:space="preserve">Read Chapter 2.</w:t>
            </w:r>
          </w:p>
        </w:tc>
        <w:tc>
          <w:tcPr>
            <w:tcW w:type="dxa" w:w="5860"/>
            <w:shd w:fill="FFFFFF" w:color="auto" w:val="clear"/>
            <w:tcMar>
              <w:top w:type="dxa" w:w="80"/>
              <w:left w:type="dxa" w:w="120"/>
              <w:bottom w:type="dxa" w:w="80"/>
              <w:right w:type="dxa" w:w="120"/>
            </w:tcMar>
            <w:vAlign w:val="top"/>
          </w:tcPr>
          <w:p>
            <w:r>
              <w:rPr>
                <w:color w:val="52514E"/>
                <w:sz w:val="19"/>
                <w:szCs w:val="19"/>
              </w:rPr>
              <w:t xml:space="preserve">It is short, and every other chapter assumes you know it.</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2</w:t>
            </w:r>
          </w:p>
        </w:tc>
        <w:tc>
          <w:tcPr>
            <w:tcW w:type="dxa" w:w="3800"/>
            <w:shd w:fill="F7F7F5" w:color="auto" w:val="clear"/>
            <w:tcMar>
              <w:top w:type="dxa" w:w="80"/>
              <w:left w:type="dxa" w:w="120"/>
              <w:bottom w:type="dxa" w:w="80"/>
              <w:right w:type="dxa" w:w="120"/>
            </w:tcMar>
            <w:vAlign w:val="top"/>
          </w:tcPr>
          <w:p>
            <w:r>
              <w:rPr>
                <w:color w:val="52514E"/>
                <w:sz w:val="19"/>
                <w:szCs w:val="19"/>
              </w:rPr>
              <w:t xml:space="preserve">Choose your antagonist and write it somewhere only you will see.</w:t>
            </w:r>
          </w:p>
        </w:tc>
        <w:tc>
          <w:tcPr>
            <w:tcW w:type="dxa" w:w="5860"/>
            <w:shd w:fill="F7F7F5" w:color="auto" w:val="clear"/>
            <w:tcMar>
              <w:top w:type="dxa" w:w="80"/>
              <w:left w:type="dxa" w:w="120"/>
              <w:bottom w:type="dxa" w:w="80"/>
              <w:right w:type="dxa" w:w="120"/>
            </w:tcMar>
            <w:vAlign w:val="top"/>
          </w:tcPr>
          <w:p>
            <w:r>
              <w:rPr>
                <w:color w:val="52514E"/>
                <w:sz w:val="19"/>
                <w:szCs w:val="19"/>
              </w:rPr>
              <w:t xml:space="preserve">The choice has to exist before </w:t>
            </w:r>
            <w:r>
              <w:rPr>
                <w:b/>
                <w:bCs/>
                <w:color w:val="2A78D6"/>
                <w:sz w:val="19"/>
                <w:szCs w:val="19"/>
              </w:rPr>
              <w:t xml:space="preserve">Session Zero</w:t>
            </w:r>
            <w:r>
              <w:rPr>
                <w:color w:val="52514E"/>
                <w:sz w:val="19"/>
                <w:szCs w:val="19"/>
              </w:rPr>
              <w:t xml:space="preserve">. It never changes afterwards.</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3</w:t>
            </w:r>
          </w:p>
        </w:tc>
        <w:tc>
          <w:tcPr>
            <w:tcW w:type="dxa" w:w="3800"/>
            <w:shd w:fill="FFFFFF" w:color="auto" w:val="clear"/>
            <w:tcMar>
              <w:top w:type="dxa" w:w="80"/>
              <w:left w:type="dxa" w:w="120"/>
              <w:bottom w:type="dxa" w:w="80"/>
              <w:right w:type="dxa" w:w="120"/>
            </w:tcMar>
            <w:vAlign w:val="top"/>
          </w:tcPr>
          <w:p>
            <w:r>
              <w:rPr>
                <w:color w:val="52514E"/>
                <w:sz w:val="19"/>
                <w:szCs w:val="19"/>
              </w:rPr>
              <w:t xml:space="preserve">Read the six people in Chapter 3 out loud.</w:t>
            </w:r>
          </w:p>
        </w:tc>
        <w:tc>
          <w:tcPr>
            <w:tcW w:type="dxa" w:w="5860"/>
            <w:shd w:fill="FFFFFF" w:color="auto" w:val="clear"/>
            <w:tcMar>
              <w:top w:type="dxa" w:w="80"/>
              <w:left w:type="dxa" w:w="120"/>
              <w:bottom w:type="dxa" w:w="80"/>
              <w:right w:type="dxa" w:w="120"/>
            </w:tcMar>
            <w:vAlign w:val="top"/>
          </w:tcPr>
          <w:p>
            <w:r>
              <w:rPr>
                <w:color w:val="52514E"/>
                <w:sz w:val="19"/>
                <w:szCs w:val="19"/>
              </w:rPr>
              <w:t xml:space="preserve">You will be speaking as all of them. Saying a voice once fixes it in your ear.</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4</w:t>
            </w:r>
          </w:p>
        </w:tc>
        <w:tc>
          <w:tcPr>
            <w:tcW w:type="dxa" w:w="3800"/>
            <w:shd w:fill="F7F7F5" w:color="auto" w:val="clear"/>
            <w:tcMar>
              <w:top w:type="dxa" w:w="80"/>
              <w:left w:type="dxa" w:w="120"/>
              <w:bottom w:type="dxa" w:w="80"/>
              <w:right w:type="dxa" w:w="120"/>
            </w:tcMar>
            <w:vAlign w:val="top"/>
          </w:tcPr>
          <w:p>
            <w:r>
              <w:rPr>
                <w:color w:val="52514E"/>
                <w:sz w:val="19"/>
                <w:szCs w:val="19"/>
              </w:rPr>
              <w:t xml:space="preserve">Print Appendix A.</w:t>
            </w:r>
          </w:p>
        </w:tc>
        <w:tc>
          <w:tcPr>
            <w:tcW w:type="dxa" w:w="5860"/>
            <w:shd w:fill="F7F7F5" w:color="auto" w:val="clear"/>
            <w:tcMar>
              <w:top w:type="dxa" w:w="80"/>
              <w:left w:type="dxa" w:w="120"/>
              <w:bottom w:type="dxa" w:w="80"/>
              <w:right w:type="dxa" w:w="120"/>
            </w:tcMar>
            <w:vAlign w:val="top"/>
          </w:tcPr>
          <w:p>
            <w:r>
              <w:rPr>
                <w:color w:val="52514E"/>
                <w:sz w:val="19"/>
                <w:szCs w:val="19"/>
              </w:rPr>
              <w:t xml:space="preserve">It is the whole arc on one page and it lives beside your keyboard.</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5</w:t>
            </w:r>
          </w:p>
        </w:tc>
        <w:tc>
          <w:tcPr>
            <w:tcW w:type="dxa" w:w="3800"/>
            <w:shd w:fill="FFFFFF" w:color="auto" w:val="clear"/>
            <w:tcMar>
              <w:top w:type="dxa" w:w="80"/>
              <w:left w:type="dxa" w:w="120"/>
              <w:bottom w:type="dxa" w:w="80"/>
              <w:right w:type="dxa" w:w="120"/>
            </w:tcMar>
            <w:vAlign w:val="top"/>
          </w:tcPr>
          <w:p>
            <w:r>
              <w:rPr>
                <w:color w:val="52514E"/>
                <w:sz w:val="19"/>
                <w:szCs w:val="19"/>
              </w:rPr>
              <w:t xml:space="preserve">Read Adventure 1.</w:t>
            </w:r>
          </w:p>
        </w:tc>
        <w:tc>
          <w:tcPr>
            <w:tcW w:type="dxa" w:w="5860"/>
            <w:shd w:fill="FFFFFF" w:color="auto" w:val="clear"/>
            <w:tcMar>
              <w:top w:type="dxa" w:w="80"/>
              <w:left w:type="dxa" w:w="120"/>
              <w:bottom w:type="dxa" w:w="80"/>
              <w:right w:type="dxa" w:w="120"/>
            </w:tcMar>
            <w:vAlign w:val="top"/>
          </w:tcPr>
          <w:p>
            <w:r>
              <w:rPr>
                <w:color w:val="52514E"/>
                <w:sz w:val="19"/>
                <w:szCs w:val="19"/>
              </w:rPr>
              <w:t xml:space="preserve">That is your first two sessions. You do not need anything else yet.</w:t>
            </w:r>
          </w:p>
        </w:tc>
      </w:tr>
    </w:tbl>
    <w:p>
      <w:pPr>
        <w:sectPr>
          <w:headerReference w:type="default" r:id="rId11"/>
          <w:footerReference w:type="default" r:id="rId12"/>
          <w:pgSz w:w="12240" w:h="15840" w:orient="portrait"/>
          <w:pgMar w:top="1080" w:right="1080" w:bottom="1080" w:left="1080" w:header="708" w:footer="708" w:gutter="0"/>
          <w:pgNumType/>
          <w:docGrid w:linePitch="360"/>
        </w:sectPr>
      </w:pPr>
    </w:p>
    <w:p>
      <w:pPr>
        <w:spacing w:after="40"/>
      </w:pPr>
      <w:r>
        <w:rPr>
          <w:b/>
          <w:bCs/>
          <w:color w:val="2A78D6"/>
          <w:sz w:val="96"/>
          <w:szCs w:val="96"/>
        </w:rPr>
        <w:t xml:space="preserve">2</w:t>
      </w:r>
    </w:p>
    <w:p>
      <w:pPr>
        <w:spacing w:after="120"/>
      </w:pPr>
      <w:r>
        <w:rPr>
          <w:b/>
          <w:bCs/>
          <w:color w:val="0B0B0B"/>
          <w:sz w:val="64"/>
          <w:szCs w:val="64"/>
        </w:rPr>
        <w:t xml:space="preserve">The Secret</w:t>
      </w:r>
    </w:p>
    <w:p>
      <w:pPr>
        <w:spacing w:after="60"/>
      </w:pPr>
      <w:r>
        <w:rPr>
          <w:i/>
          <w:iCs/>
          <w:color w:val="52514E"/>
          <w:sz w:val="24"/>
          <w:szCs w:val="24"/>
        </w:rPr>
        <w:t xml:space="preserve">What is actually happening on this coast, who is doing it, and why they believe they are right.</w:t>
      </w:r>
    </w:p>
    <w:tbl>
      <w:tblPr>
        <w:tblW w:type="dxa" w:w="10080"/>
        <w:tblBorders>
          <w:top w:val="single" w:color="898781" w:sz="4"/>
          <w:left w:val="none" w:color="FFFFFF" w:sz="0"/>
          <w:bottom w:val="single" w:color="898781" w:sz="4"/>
          <w:right w:val="none" w:color="FFFFFF" w:sz="0"/>
          <w:insideH w:val="none" w:color="FFFFFF" w:sz="0"/>
          <w:insideV w:val="none" w:color="FFFFFF" w:sz="0"/>
        </w:tblBorders>
      </w:tblPr>
      <w:tblGrid>
        <w:gridCol w:w="10080"/>
      </w:tblGrid>
      <w:tr>
        <w:trPr>
          <w:cantSplit/>
        </w:trPr>
        <w:tc>
          <w:tcPr>
            <w:tcW w:type="dxa" w:w="10080"/>
            <w:tcMar>
              <w:top w:type="dxa" w:w="100"/>
              <w:left w:type="dxa" w:w="0"/>
              <w:bottom w:type="dxa" w:w="100"/>
              <w:right w:type="dxa" w:w="0"/>
            </w:tcMar>
          </w:tcPr>
          <w:p>
            <w:r>
              <w:rPr>
                <w:b/>
                <w:bCs/>
                <w:color w:val="898781"/>
                <w:spacing w:val="16"/>
                <w:sz w:val="15"/>
                <w:szCs w:val="15"/>
              </w:rPr>
              <w:t xml:space="preserve">WHEN YOU OPEN THIS   </w:t>
            </w:r>
            <w:r>
              <w:rPr>
                <w:color w:val="0B0B0B"/>
                <w:sz w:val="20"/>
                <w:szCs w:val="20"/>
              </w:rPr>
              <w:t xml:space="preserve">Once, before anything else. Then again before Arc 3, when it stops being a secret.</w:t>
            </w:r>
          </w:p>
        </w:tc>
      </w:tr>
    </w:tbl>
    <w:p>
      <w:pPr>
        <w:spacing w:after="220"/>
      </w:pPr>
    </w:p>
    <w:tbl>
      <w:tblPr>
        <w:tblW w:type="dxa" w:w="10080"/>
        <w:tblBorders>
          <w:top w:val="single" w:color="D03B3B" w:sz="6"/>
          <w:left w:val="single" w:color="D03B3B" w:sz="6"/>
          <w:bottom w:val="single" w:color="D03B3B" w:sz="6"/>
          <w:right w:val="single" w:color="D03B3B"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D03B3B"/>
                <w:spacing w:val="15"/>
                <w:sz w:val="18"/>
                <w:szCs w:val="18"/>
              </w:rPr>
              <w:t xml:space="preserve">DO NOT READ THIS ALOUD, QUOTE IT, OR PARAPHRASE IT TO A STUDENT</w:t>
            </w:r>
          </w:p>
          <w:p>
            <w:pPr>
              <w:spacing w:after="0"/>
            </w:pPr>
            <w:r>
              <w:rPr>
                <w:color w:val="0B0B0B"/>
                <w:sz w:val="20"/>
                <w:szCs w:val="20"/>
              </w:rPr>
              <w:t xml:space="preserve">Not in </w:t>
            </w:r>
            <w:r>
              <w:rPr>
                <w:b/>
                <w:bCs/>
                <w:color w:val="2A78D6"/>
                <w:sz w:val="20"/>
                <w:szCs w:val="20"/>
              </w:rPr>
              <w:t xml:space="preserve">Session Zero</w:t>
            </w:r>
            <w:r>
              <w:rPr>
                <w:color w:val="0B0B0B"/>
                <w:sz w:val="20"/>
                <w:szCs w:val="20"/>
              </w:rPr>
              <w:t xml:space="preserve">, not as a hint, not as a joke. Two of the four arcs work because the table does not know this yet. A student who suspects the shape of the answer stops asking questions, and questions are the entire point.</w:t>
            </w:r>
          </w:p>
        </w:tc>
      </w:tr>
    </w:tbl>
    <w:p>
      <w:pPr>
        <w:keepNext/>
        <w:spacing w:after="100" w:before="280"/>
      </w:pPr>
      <w:r>
        <w:rPr>
          <w:b/>
          <w:bCs/>
          <w:color w:val="0B0B0B"/>
          <w:sz w:val="26"/>
          <w:szCs w:val="26"/>
        </w:rPr>
        <w:t xml:space="preserve">The spine, in six lines</w:t>
      </w:r>
    </w:p>
    <w:p>
      <w:pPr>
        <w:spacing w:after="160"/>
      </w:pPr>
      <w:r>
        <w:rPr>
          <w:i w:val="false"/>
          <w:iCs w:val="false"/>
          <w:color w:val="0B0B0B"/>
          <w:sz w:val="22"/>
          <w:szCs w:val="22"/>
        </w:rPr>
        <w:t xml:space="preserve">Somebody is preparing a second Hush on purpose, and believes they are doing the right thing.</w:t>
      </w:r>
    </w:p>
    <w:p>
      <w:pPr>
        <w:spacing w:after="160"/>
      </w:pPr>
      <w:r>
        <w:rPr>
          <w:i w:val="false"/>
          <w:iCs w:val="false"/>
          <w:color w:val="0B0B0B"/>
          <w:sz w:val="22"/>
          <w:szCs w:val="22"/>
        </w:rPr>
        <w:t xml:space="preserve">In Arc 1 they destroy the first anchor of that plan without knowing what it was, and become heroes of Ashlight for it. In Arc 2 a place on the coast falls silent for real, and they go looking for the only thing that undoes a Hush: the true name of the city that stopped. In Arc 3 they come back to a broken coast, repair what they can, learn who is behind it, and say the name. In Arc 4 they live in what is left, for as long as they want to.</w:t>
      </w:r>
    </w:p>
    <w:p>
      <w:pPr>
        <w:spacing w:after="6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weapon against silence is a word. In a language school, that is the whole heart of the thing.</w:t>
            </w:r>
          </w:p>
        </w:tc>
      </w:tr>
    </w:tbl>
    <w:p>
      <w:pPr>
        <w:keepNext/>
        <w:spacing w:after="100" w:before="280"/>
      </w:pPr>
      <w:r>
        <w:rPr>
          <w:b/>
          <w:bCs/>
          <w:color w:val="0B0B0B"/>
          <w:sz w:val="26"/>
          <w:szCs w:val="26"/>
        </w:rPr>
        <w:t xml:space="preserve">The plan</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The Second Silence</w:t>
            </w:r>
          </w:p>
          <w:p>
            <w:pPr>
              <w:spacing w:after="90"/>
            </w:pPr>
            <w:r>
              <w:rPr>
                <w:color w:val="0B0B0B"/>
                <w:sz w:val="20"/>
                <w:szCs w:val="20"/>
              </w:rPr>
              <w:t xml:space="preserve">Cause a second Hush — deliberately, in a chosen place. To do that you must empty </w:t>
            </w:r>
            <w:r>
              <w:rPr>
                <w:b/>
                <w:bCs/>
                <w:color w:val="2A78D6"/>
                <w:sz w:val="20"/>
                <w:szCs w:val="20"/>
              </w:rPr>
              <w:t xml:space="preserve">wardstones</w:t>
            </w:r>
            <w:r>
              <w:rPr>
                <w:color w:val="0B0B0B"/>
                <w:sz w:val="20"/>
                <w:szCs w:val="20"/>
              </w:rPr>
              <w:t xml:space="preserve">, the stones that measure and hold burning near the cities, and gather everything they were holding into a single point.</w:t>
            </w:r>
          </w:p>
          <w:p>
            <w:pPr>
              <w:spacing w:after="0"/>
            </w:pPr>
            <w:r>
              <w:rPr>
                <w:color w:val="0B0B0B"/>
                <w:sz w:val="20"/>
                <w:szCs w:val="20"/>
              </w:rPr>
              <w:t xml:space="preserve">It takes years and it is almost invisible. Where an anchor is being prepared, burning fails, birds go quiet, and people get tired faster than the work explains.</w:t>
            </w:r>
          </w:p>
        </w:tc>
      </w:tr>
    </w:tbl>
    <w:p>
      <w:pPr>
        <w:spacing w:after="160"/>
      </w:pPr>
      <w:r>
        <w:rPr>
          <w:i w:val="false"/>
          <w:iCs w:val="false"/>
          <w:color w:val="0B0B0B"/>
          <w:sz w:val="22"/>
          <w:szCs w:val="22"/>
        </w:rPr>
        <w:t xml:space="preserve">This is the part that never changes. Whichever of the three people below you choose, the plan is the same, the anchors are in the same places, and the four arcs run identically. Only the face at the end of Arc 3 is different.</w:t>
      </w:r>
    </w:p>
    <w:p>
      <w:pPr>
        <w:keepNext/>
        <w:spacing w:after="100" w:before="280"/>
      </w:pPr>
      <w:r>
        <w:rPr>
          <w:b/>
          <w:bCs/>
          <w:color w:val="0B0B0B"/>
          <w:sz w:val="26"/>
          <w:szCs w:val="26"/>
        </w:rPr>
        <w:t xml:space="preserve">The three signs of an anchor</w:t>
      </w:r>
    </w:p>
    <w:p>
      <w:pPr>
        <w:spacing w:after="160"/>
      </w:pPr>
      <w:r>
        <w:rPr>
          <w:i w:val="false"/>
          <w:iCs w:val="false"/>
          <w:color w:val="0B0B0B"/>
          <w:sz w:val="22"/>
          <w:szCs w:val="22"/>
        </w:rPr>
        <w:t xml:space="preserve">These are the only things a table can observe before Arc 3, and they are how the whole campaign is foreshadowed. Use them; do not explain them.</w:t>
      </w:r>
    </w:p>
    <w:p>
      <w:pPr>
        <w:spacing w:after="6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5080"/>
        <w:gridCol w:w="280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THE SIGN</w:t>
            </w:r>
          </w:p>
        </w:tc>
        <w:tc>
          <w:tcPr>
            <w:tcW w:type="dxa" w:w="5080"/>
            <w:shd w:fill="2A78D6" w:color="auto" w:val="clear"/>
            <w:tcMar>
              <w:top w:type="dxa" w:w="90"/>
              <w:left w:type="dxa" w:w="120"/>
              <w:bottom w:type="dxa" w:w="90"/>
              <w:right w:type="dxa" w:w="120"/>
            </w:tcMar>
          </w:tcPr>
          <w:p>
            <w:r>
              <w:rPr>
                <w:b/>
                <w:bCs/>
                <w:color w:val="FFFFFF"/>
                <w:sz w:val="18"/>
                <w:szCs w:val="18"/>
              </w:rPr>
              <w:t xml:space="preserve">WHAT A CHARACTER NOTICES</w:t>
            </w:r>
          </w:p>
        </w:tc>
        <w:tc>
          <w:tcPr>
            <w:tcW w:type="dxa" w:w="2800"/>
            <w:shd w:fill="2A78D6" w:color="auto" w:val="clear"/>
            <w:tcMar>
              <w:top w:type="dxa" w:w="90"/>
              <w:left w:type="dxa" w:w="120"/>
              <w:bottom w:type="dxa" w:w="90"/>
              <w:right w:type="dxa" w:w="120"/>
            </w:tcMar>
          </w:tcPr>
          <w:p>
            <w:r>
              <w:rPr>
                <w:b/>
                <w:bCs/>
                <w:color w:val="FFFFFF"/>
                <w:sz w:val="18"/>
                <w:szCs w:val="18"/>
              </w:rPr>
              <w:t xml:space="preserve">WHO NOTICES IT FIRST</w:t>
            </w:r>
          </w:p>
        </w:tc>
      </w:tr>
      <w:tr>
        <w:trPr>
          <w:cantSplit/>
        </w:trPr>
        <w:tc>
          <w:tcPr>
            <w:tcW w:type="dxa" w:w="2200"/>
            <w:shd w:fill="FFFFFF" w:color="auto" w:val="clear"/>
            <w:tcMar>
              <w:top w:type="dxa" w:w="80"/>
              <w:left w:type="dxa" w:w="120"/>
              <w:bottom w:type="dxa" w:w="80"/>
              <w:right w:type="dxa" w:w="120"/>
            </w:tcMar>
            <w:vAlign w:val="top"/>
          </w:tcPr>
          <w:p>
            <w:r>
              <w:rPr>
                <w:b/>
                <w:bCs/>
                <w:color w:val="0B0B0B"/>
                <w:sz w:val="19"/>
                <w:szCs w:val="19"/>
              </w:rPr>
              <w:t xml:space="preserve">Burning fails</w:t>
            </w:r>
          </w:p>
        </w:tc>
        <w:tc>
          <w:tcPr>
            <w:tcW w:type="dxa" w:w="5080"/>
            <w:shd w:fill="FFFFFF" w:color="auto" w:val="clear"/>
            <w:tcMar>
              <w:top w:type="dxa" w:w="80"/>
              <w:left w:type="dxa" w:w="120"/>
              <w:bottom w:type="dxa" w:w="80"/>
              <w:right w:type="dxa" w:w="120"/>
            </w:tcMar>
            <w:vAlign w:val="top"/>
          </w:tcPr>
          <w:p>
            <w:r>
              <w:rPr>
                <w:color w:val="52514E"/>
                <w:sz w:val="19"/>
                <w:szCs w:val="19"/>
              </w:rPr>
              <w:t xml:space="preserve">A licensed taper does not catch. The </w:t>
            </w:r>
            <w:r>
              <w:rPr>
                <w:b/>
                <w:bCs/>
                <w:color w:val="2A78D6"/>
                <w:sz w:val="19"/>
                <w:szCs w:val="19"/>
              </w:rPr>
              <w:t xml:space="preserve">Warrant</w:t>
            </w:r>
            <w:r>
              <w:rPr>
                <w:color w:val="52514E"/>
                <w:sz w:val="19"/>
                <w:szCs w:val="19"/>
              </w:rPr>
              <w:t xml:space="preserve"> is in order, the burner is competent, and nothing happens.</w:t>
            </w:r>
          </w:p>
        </w:tc>
        <w:tc>
          <w:tcPr>
            <w:tcW w:type="dxa" w:w="2800"/>
            <w:shd w:fill="FFFFFF" w:color="auto" w:val="clear"/>
            <w:tcMar>
              <w:top w:type="dxa" w:w="80"/>
              <w:left w:type="dxa" w:w="120"/>
              <w:bottom w:type="dxa" w:w="80"/>
              <w:right w:type="dxa" w:w="120"/>
            </w:tcMar>
            <w:vAlign w:val="top"/>
          </w:tcPr>
          <w:p>
            <w:r>
              <w:rPr>
                <w:color w:val="52514E"/>
                <w:sz w:val="19"/>
                <w:szCs w:val="19"/>
              </w:rPr>
              <w:t xml:space="preserve">Anyone with a </w:t>
            </w:r>
            <w:r>
              <w:rPr>
                <w:b/>
                <w:bCs/>
                <w:color w:val="2A78D6"/>
                <w:sz w:val="19"/>
                <w:szCs w:val="19"/>
              </w:rPr>
              <w:t xml:space="preserve">Warrant</w:t>
            </w:r>
            <w:r>
              <w:rPr>
                <w:color w:val="52514E"/>
                <w:sz w:val="19"/>
                <w:szCs w:val="19"/>
              </w:rPr>
              <w:t xml:space="preserve">. A </w:t>
            </w:r>
            <w:r>
              <w:rPr>
                <w:b/>
                <w:bCs/>
                <w:color w:val="2A78D6"/>
                <w:sz w:val="19"/>
                <w:szCs w:val="19"/>
              </w:rPr>
              <w:t xml:space="preserve">Wickborn</w:t>
            </w:r>
            <w:r>
              <w:rPr>
                <w:color w:val="52514E"/>
                <w:sz w:val="19"/>
                <w:szCs w:val="19"/>
              </w:rPr>
              <w:t xml:space="preserve"> feels it and cannot say why.</w:t>
            </w:r>
          </w:p>
        </w:tc>
      </w:tr>
      <w:tr>
        <w:trPr>
          <w:cantSplit/>
        </w:trPr>
        <w:tc>
          <w:tcPr>
            <w:tcW w:type="dxa" w:w="2200"/>
            <w:shd w:fill="F7F7F5" w:color="auto" w:val="clear"/>
            <w:tcMar>
              <w:top w:type="dxa" w:w="80"/>
              <w:left w:type="dxa" w:w="120"/>
              <w:bottom w:type="dxa" w:w="80"/>
              <w:right w:type="dxa" w:w="120"/>
            </w:tcMar>
            <w:vAlign w:val="top"/>
          </w:tcPr>
          <w:p>
            <w:r>
              <w:rPr>
                <w:b/>
                <w:bCs/>
                <w:color w:val="0B0B0B"/>
                <w:sz w:val="19"/>
                <w:szCs w:val="19"/>
              </w:rPr>
              <w:t xml:space="preserve">The birds go quiet</w:t>
            </w:r>
          </w:p>
        </w:tc>
        <w:tc>
          <w:tcPr>
            <w:tcW w:type="dxa" w:w="5080"/>
            <w:shd w:fill="F7F7F5" w:color="auto" w:val="clear"/>
            <w:tcMar>
              <w:top w:type="dxa" w:w="80"/>
              <w:left w:type="dxa" w:w="120"/>
              <w:bottom w:type="dxa" w:w="80"/>
              <w:right w:type="dxa" w:w="120"/>
            </w:tcMar>
            <w:vAlign w:val="top"/>
          </w:tcPr>
          <w:p>
            <w:r>
              <w:rPr>
                <w:color w:val="52514E"/>
                <w:sz w:val="19"/>
                <w:szCs w:val="19"/>
              </w:rPr>
              <w:t xml:space="preserve">Not absence — quiet. The gulls are still there and they are not calling.</w:t>
            </w:r>
          </w:p>
        </w:tc>
        <w:tc>
          <w:tcPr>
            <w:tcW w:type="dxa" w:w="2800"/>
            <w:shd w:fill="F7F7F5" w:color="auto" w:val="clear"/>
            <w:tcMar>
              <w:top w:type="dxa" w:w="80"/>
              <w:left w:type="dxa" w:w="120"/>
              <w:bottom w:type="dxa" w:w="80"/>
              <w:right w:type="dxa" w:w="120"/>
            </w:tcMar>
            <w:vAlign w:val="top"/>
          </w:tcPr>
          <w:p>
            <w:r>
              <w:rPr>
                <w:color w:val="52514E"/>
                <w:sz w:val="19"/>
                <w:szCs w:val="19"/>
              </w:rPr>
              <w:t xml:space="preserve">Anyone who lives outdoors. </w:t>
            </w:r>
            <w:r>
              <w:rPr>
                <w:b/>
                <w:bCs/>
                <w:color w:val="2A78D6"/>
                <w:sz w:val="19"/>
                <w:szCs w:val="19"/>
              </w:rPr>
              <w:t xml:space="preserve">Roadborn</w:t>
            </w:r>
            <w:r>
              <w:rPr>
                <w:color w:val="52514E"/>
                <w:sz w:val="19"/>
                <w:szCs w:val="19"/>
              </w:rPr>
              <w:t xml:space="preserve"> and </w:t>
            </w:r>
            <w:r>
              <w:rPr>
                <w:b/>
                <w:bCs/>
                <w:color w:val="2A78D6"/>
                <w:sz w:val="19"/>
                <w:szCs w:val="19"/>
              </w:rPr>
              <w:t xml:space="preserve">Fenfolk</w:t>
            </w:r>
            <w:r>
              <w:rPr>
                <w:color w:val="52514E"/>
                <w:sz w:val="19"/>
                <w:szCs w:val="19"/>
              </w:rPr>
              <w:t xml:space="preserve"> mention it unprompted.</w:t>
            </w:r>
          </w:p>
        </w:tc>
      </w:tr>
      <w:tr>
        <w:trPr>
          <w:cantSplit/>
        </w:trPr>
        <w:tc>
          <w:tcPr>
            <w:tcW w:type="dxa" w:w="2200"/>
            <w:shd w:fill="FFFFFF" w:color="auto" w:val="clear"/>
            <w:tcMar>
              <w:top w:type="dxa" w:w="80"/>
              <w:left w:type="dxa" w:w="120"/>
              <w:bottom w:type="dxa" w:w="80"/>
              <w:right w:type="dxa" w:w="120"/>
            </w:tcMar>
            <w:vAlign w:val="top"/>
          </w:tcPr>
          <w:p>
            <w:r>
              <w:rPr>
                <w:b/>
                <w:bCs/>
                <w:color w:val="0B0B0B"/>
                <w:sz w:val="19"/>
                <w:szCs w:val="19"/>
              </w:rPr>
              <w:t xml:space="preserve">Tiredness without a reason</w:t>
            </w:r>
          </w:p>
        </w:tc>
        <w:tc>
          <w:tcPr>
            <w:tcW w:type="dxa" w:w="5080"/>
            <w:shd w:fill="FFFFFF" w:color="auto" w:val="clear"/>
            <w:tcMar>
              <w:top w:type="dxa" w:w="80"/>
              <w:left w:type="dxa" w:w="120"/>
              <w:bottom w:type="dxa" w:w="80"/>
              <w:right w:type="dxa" w:w="120"/>
            </w:tcMar>
            <w:vAlign w:val="top"/>
          </w:tcPr>
          <w:p>
            <w:r>
              <w:rPr>
                <w:color w:val="52514E"/>
                <w:sz w:val="19"/>
                <w:szCs w:val="19"/>
              </w:rPr>
              <w:t xml:space="preserve">A day's work costs two days. People blame the season, the food, the weather.</w:t>
            </w:r>
          </w:p>
        </w:tc>
        <w:tc>
          <w:tcPr>
            <w:tcW w:type="dxa" w:w="2800"/>
            <w:shd w:fill="FFFFFF" w:color="auto" w:val="clear"/>
            <w:tcMar>
              <w:top w:type="dxa" w:w="80"/>
              <w:left w:type="dxa" w:w="120"/>
              <w:bottom w:type="dxa" w:w="80"/>
              <w:right w:type="dxa" w:w="120"/>
            </w:tcMar>
            <w:vAlign w:val="top"/>
          </w:tcPr>
          <w:p>
            <w:r>
              <w:rPr>
                <w:color w:val="52514E"/>
                <w:sz w:val="19"/>
                <w:szCs w:val="19"/>
              </w:rPr>
              <w:t xml:space="preserve">Everybody, and nobody connects it to anything.</w:t>
            </w:r>
          </w:p>
        </w:tc>
      </w:tr>
    </w:tbl>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WHY A WICKBORN CANNOT SOLVE THE CAMPAIGN</w:t>
            </w:r>
          </w:p>
          <w:p>
            <w:pPr>
              <w:spacing w:after="0"/>
            </w:pPr>
            <w:r>
              <w:rPr>
                <w:b/>
                <w:bCs/>
                <w:color w:val="2A78D6"/>
                <w:sz w:val="20"/>
                <w:szCs w:val="20"/>
              </w:rPr>
              <w:t xml:space="preserve">The Old Sense</w:t>
            </w:r>
            <w:r>
              <w:rPr>
                <w:color w:val="0B0B0B"/>
                <w:sz w:val="20"/>
                <w:szCs w:val="20"/>
              </w:rPr>
              <w:t xml:space="preserve"> tells a </w:t>
            </w:r>
            <w:r>
              <w:rPr>
                <w:b/>
                <w:bCs/>
                <w:color w:val="2A78D6"/>
                <w:sz w:val="20"/>
                <w:szCs w:val="20"/>
              </w:rPr>
              <w:t xml:space="preserve">Wickborn</w:t>
            </w:r>
            <w:r>
              <w:rPr>
                <w:color w:val="0B0B0B"/>
                <w:sz w:val="20"/>
                <w:szCs w:val="20"/>
              </w:rPr>
              <w:t xml:space="preserve"> that burning happened nearby and roughly how much. It never says who, why, or what it did. Near an anchor, the sense reports something drinking — and that is all. It is the strongest source of dread in Arc 1 precisely because it produces a feeling and no information.</w:t>
            </w:r>
          </w:p>
        </w:tc>
      </w:tr>
    </w:tbl>
    <w:p>
      <w:pPr>
        <w:keepNext/>
        <w:spacing w:after="100" w:before="280"/>
      </w:pPr>
      <w:r>
        <w:rPr>
          <w:b/>
          <w:bCs/>
          <w:color w:val="0B0B0B"/>
          <w:sz w:val="26"/>
          <w:szCs w:val="26"/>
        </w:rPr>
        <w:t xml:space="preserve">Why they are not wrong</w:t>
      </w:r>
    </w:p>
    <w:p>
      <w:pPr>
        <w:spacing w:after="160"/>
      </w:pPr>
      <w:r>
        <w:rPr>
          <w:i w:val="false"/>
          <w:iCs w:val="false"/>
          <w:color w:val="0B0B0B"/>
          <w:sz w:val="22"/>
          <w:szCs w:val="22"/>
        </w:rPr>
        <w:t xml:space="preserve">The person doing this does not think of themselves as a villain, and if you play them as one the ending of Arc 3 collapses into a fight scene. They have watched the Concord manage a problem for eighty years without ever curing it. People still burn without licences. People still die of it. Their conclusion is that management is the disease.</w:t>
      </w:r>
    </w:p>
    <w:p>
      <w:pPr>
        <w:spacing w:after="160"/>
      </w:pPr>
      <w:r>
        <w:rPr>
          <w:i w:val="false"/>
          <w:iCs w:val="false"/>
          <w:color w:val="0B0B0B"/>
          <w:sz w:val="22"/>
          <w:szCs w:val="22"/>
        </w:rPr>
        <w:t xml:space="preserve">When they finally speak, in Arc 3, they should be the most reasonable person in the room. Your students should be able to summarise their argument correctly — and still refuse it.</w:t>
      </w:r>
    </w:p>
    <w:p>
      <w:pPr>
        <w:keepNext/>
        <w:spacing w:after="100" w:before="280"/>
      </w:pPr>
      <w:r>
        <w:rPr>
          <w:b/>
          <w:bCs/>
          <w:color w:val="0B0B0B"/>
          <w:sz w:val="26"/>
          <w:szCs w:val="26"/>
        </w:rPr>
        <w:t xml:space="preserve">Choose the hand</w:t>
      </w:r>
    </w:p>
    <w:p>
      <w:pPr>
        <w:spacing w:after="160"/>
      </w:pPr>
      <w:r>
        <w:rPr>
          <w:i w:val="false"/>
          <w:iCs w:val="false"/>
          <w:color w:val="0B0B0B"/>
          <w:sz w:val="22"/>
          <w:szCs w:val="22"/>
        </w:rPr>
        <w:t xml:space="preserve">Pick one now, before </w:t>
      </w:r>
      <w:r>
        <w:rPr>
          <w:b/>
          <w:bCs/>
          <w:i w:val="false"/>
          <w:iCs w:val="false"/>
          <w:color w:val="2A78D6"/>
          <w:sz w:val="22"/>
          <w:szCs w:val="22"/>
        </w:rPr>
        <w:t xml:space="preserve">Session Zero</w:t>
      </w:r>
      <w:r>
        <w:rPr>
          <w:i w:val="false"/>
          <w:iCs w:val="false"/>
          <w:color w:val="0B0B0B"/>
          <w:sz w:val="22"/>
          <w:szCs w:val="22"/>
        </w:rPr>
        <w:t xml:space="preserve">. Write it down. Do not change it later, and do not tell anyone.</w:t>
      </w:r>
    </w:p>
    <w:p>
      <w:pPr>
        <w:spacing w:after="6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4480"/>
        <w:gridCol w:w="300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 WHO</w:t>
            </w:r>
          </w:p>
        </w:tc>
        <w:tc>
          <w:tcPr>
            <w:tcW w:type="dxa" w:w="4480"/>
            <w:shd w:fill="2A78D6" w:color="auto" w:val="clear"/>
            <w:tcMar>
              <w:top w:type="dxa" w:w="90"/>
              <w:left w:type="dxa" w:w="120"/>
              <w:bottom w:type="dxa" w:w="90"/>
              <w:right w:type="dxa" w:w="120"/>
            </w:tcMar>
          </w:tcPr>
          <w:p>
            <w:r>
              <w:rPr>
                <w:b/>
                <w:bCs/>
                <w:color w:val="FFFFFF"/>
                <w:sz w:val="18"/>
                <w:szCs w:val="18"/>
              </w:rPr>
              <w:t xml:space="preserve">WHAT THEY TELL THEMSELVES</w:t>
            </w:r>
          </w:p>
        </w:tc>
        <w:tc>
          <w:tcPr>
            <w:tcW w:type="dxa" w:w="3000"/>
            <w:shd w:fill="2A78D6" w:color="auto" w:val="clear"/>
            <w:tcMar>
              <w:top w:type="dxa" w:w="90"/>
              <w:left w:type="dxa" w:w="120"/>
              <w:bottom w:type="dxa" w:w="90"/>
              <w:right w:type="dxa" w:w="120"/>
            </w:tcMar>
          </w:tcPr>
          <w:p>
            <w:r>
              <w:rPr>
                <w:b/>
                <w:bCs/>
                <w:color w:val="FFFFFF"/>
                <w:sz w:val="18"/>
                <w:szCs w:val="18"/>
              </w:rPr>
              <w:t xml:space="preserve">WHAT IT CHANGES</w:t>
            </w:r>
          </w:p>
        </w:tc>
      </w:tr>
      <w:tr>
        <w:trPr>
          <w:cantSplit/>
        </w:trPr>
        <w:tc>
          <w:tcPr>
            <w:tcW w:type="dxa" w:w="2600"/>
            <w:shd w:fill="FFFFFF" w:color="auto" w:val="clear"/>
            <w:tcMar>
              <w:top w:type="dxa" w:w="80"/>
              <w:left w:type="dxa" w:w="120"/>
              <w:bottom w:type="dxa" w:w="80"/>
              <w:right w:type="dxa" w:w="120"/>
            </w:tcMar>
            <w:vAlign w:val="top"/>
          </w:tcPr>
          <w:p>
            <w:r>
              <w:rPr>
                <w:b/>
                <w:bCs/>
                <w:color w:val="0B0B0B"/>
                <w:sz w:val="19"/>
                <w:szCs w:val="19"/>
              </w:rPr>
              <w:t xml:space="preserve">The Archivist-General
(inside the Concord)</w:t>
            </w:r>
          </w:p>
        </w:tc>
        <w:tc>
          <w:tcPr>
            <w:tcW w:type="dxa" w:w="4480"/>
            <w:shd w:fill="FFFFFF" w:color="auto" w:val="clear"/>
            <w:tcMar>
              <w:top w:type="dxa" w:w="80"/>
              <w:left w:type="dxa" w:w="120"/>
              <w:bottom w:type="dxa" w:w="80"/>
              <w:right w:type="dxa" w:w="120"/>
            </w:tcMar>
            <w:vAlign w:val="top"/>
          </w:tcPr>
          <w:p>
            <w:r>
              <w:rPr>
                <w:color w:val="52514E"/>
                <w:sz w:val="19"/>
                <w:szCs w:val="19"/>
              </w:rPr>
              <w:t xml:space="preserve">Spent a lifetime cataloguing illegal burns and burying the people they killed. Licensing is not enough: while there is anything left to burn, somebody will burn it. “Silence is safety.”</w:t>
            </w:r>
          </w:p>
        </w:tc>
        <w:tc>
          <w:tcPr>
            <w:tcW w:type="dxa" w:w="3000"/>
            <w:shd w:fill="FFFFFF" w:color="auto" w:val="clear"/>
            <w:tcMar>
              <w:top w:type="dxa" w:w="80"/>
              <w:left w:type="dxa" w:w="120"/>
              <w:bottom w:type="dxa" w:w="80"/>
              <w:right w:type="dxa" w:w="120"/>
            </w:tcMar>
            <w:vAlign w:val="top"/>
          </w:tcPr>
          <w:p>
            <w:r>
              <w:rPr>
                <w:color w:val="52514E"/>
                <w:sz w:val="19"/>
                <w:szCs w:val="19"/>
              </w:rPr>
              <w:t xml:space="preserve">The sharpest option thematically. Forces Warden Alder to choose between the institution and his own conscience. Recommended for a first campaign.</w:t>
            </w:r>
          </w:p>
        </w:tc>
      </w:tr>
      <w:tr>
        <w:trPr>
          <w:cantSplit/>
        </w:trPr>
        <w:tc>
          <w:tcPr>
            <w:tcW w:type="dxa" w:w="2600"/>
            <w:shd w:fill="F7F7F5" w:color="auto" w:val="clear"/>
            <w:tcMar>
              <w:top w:type="dxa" w:w="80"/>
              <w:left w:type="dxa" w:w="120"/>
              <w:bottom w:type="dxa" w:w="80"/>
              <w:right w:type="dxa" w:w="120"/>
            </w:tcMar>
            <w:vAlign w:val="top"/>
          </w:tcPr>
          <w:p>
            <w:r>
              <w:rPr>
                <w:b/>
                <w:bCs/>
                <w:color w:val="0B0B0B"/>
                <w:sz w:val="19"/>
                <w:szCs w:val="19"/>
              </w:rPr>
              <w:t xml:space="preserve">The heir of the city
(granddaughter of someone who stayed)</w:t>
            </w:r>
          </w:p>
        </w:tc>
        <w:tc>
          <w:tcPr>
            <w:tcW w:type="dxa" w:w="4480"/>
            <w:shd w:fill="F7F7F5" w:color="auto" w:val="clear"/>
            <w:tcMar>
              <w:top w:type="dxa" w:w="80"/>
              <w:left w:type="dxa" w:w="120"/>
              <w:bottom w:type="dxa" w:w="80"/>
              <w:right w:type="dxa" w:w="120"/>
            </w:tcMar>
            <w:vAlign w:val="top"/>
          </w:tcPr>
          <w:p>
            <w:r>
              <w:rPr>
                <w:color w:val="52514E"/>
                <w:sz w:val="19"/>
                <w:szCs w:val="19"/>
              </w:rPr>
              <w:t xml:space="preserve">Wants the coast to feel what her family felt, and then to listen. She is hunting the true name too, for her own reasons.</w:t>
            </w:r>
          </w:p>
        </w:tc>
        <w:tc>
          <w:tcPr>
            <w:tcW w:type="dxa" w:w="3000"/>
            <w:shd w:fill="F7F7F5" w:color="auto" w:val="clear"/>
            <w:tcMar>
              <w:top w:type="dxa" w:w="80"/>
              <w:left w:type="dxa" w:w="120"/>
              <w:bottom w:type="dxa" w:w="80"/>
              <w:right w:type="dxa" w:w="120"/>
            </w:tcMar>
            <w:vAlign w:val="top"/>
          </w:tcPr>
          <w:p>
            <w:r>
              <w:rPr>
                <w:color w:val="52514E"/>
                <w:sz w:val="19"/>
                <w:szCs w:val="19"/>
              </w:rPr>
              <w:t xml:space="preserve">The most personal option. Makes Arc 2 a race rather than a search, if you want that.</w:t>
            </w:r>
          </w:p>
        </w:tc>
      </w:tr>
      <w:tr>
        <w:trPr>
          <w:cantSplit/>
        </w:trPr>
        <w:tc>
          <w:tcPr>
            <w:tcW w:type="dxa" w:w="2600"/>
            <w:shd w:fill="FFFFFF" w:color="auto" w:val="clear"/>
            <w:tcMar>
              <w:top w:type="dxa" w:w="80"/>
              <w:left w:type="dxa" w:w="120"/>
              <w:bottom w:type="dxa" w:w="80"/>
              <w:right w:type="dxa" w:w="120"/>
            </w:tcMar>
            <w:vAlign w:val="top"/>
          </w:tcPr>
          <w:p>
            <w:r>
              <w:rPr>
                <w:b/>
                <w:bCs/>
                <w:color w:val="0B0B0B"/>
                <w:sz w:val="19"/>
                <w:szCs w:val="19"/>
              </w:rPr>
              <w:t xml:space="preserve">The one who came back
(walked into the Hush and returned)</w:t>
            </w:r>
          </w:p>
        </w:tc>
        <w:tc>
          <w:tcPr>
            <w:tcW w:type="dxa" w:w="4480"/>
            <w:shd w:fill="FFFFFF" w:color="auto" w:val="clear"/>
            <w:tcMar>
              <w:top w:type="dxa" w:w="80"/>
              <w:left w:type="dxa" w:w="120"/>
              <w:bottom w:type="dxa" w:w="80"/>
              <w:right w:type="dxa" w:w="120"/>
            </w:tcMar>
            <w:vAlign w:val="top"/>
          </w:tcPr>
          <w:p>
            <w:r>
              <w:rPr>
                <w:color w:val="52514E"/>
                <w:sz w:val="19"/>
                <w:szCs w:val="19"/>
              </w:rPr>
              <w:t xml:space="preserve">Inside is not death. It is rest. The coast has earned it.</w:t>
            </w:r>
          </w:p>
        </w:tc>
        <w:tc>
          <w:tcPr>
            <w:tcW w:type="dxa" w:w="3000"/>
            <w:shd w:fill="FFFFFF" w:color="auto" w:val="clear"/>
            <w:tcMar>
              <w:top w:type="dxa" w:w="80"/>
              <w:left w:type="dxa" w:w="120"/>
              <w:bottom w:type="dxa" w:w="80"/>
              <w:right w:type="dxa" w:w="120"/>
            </w:tcMar>
            <w:vAlign w:val="top"/>
          </w:tcPr>
          <w:p>
            <w:r>
              <w:rPr>
                <w:color w:val="52514E"/>
                <w:sz w:val="19"/>
                <w:szCs w:val="19"/>
              </w:rPr>
              <w:t xml:space="preserve">The most frightening, and it leans towards the horror Door. Best with an older table.</w:t>
            </w:r>
          </w:p>
        </w:tc>
      </w:tr>
    </w:tbl>
    <w:p>
      <w:pPr>
        <w:keepNext/>
        <w:spacing w:after="100" w:before="280"/>
      </w:pPr>
      <w:r>
        <w:rPr>
          <w:b/>
          <w:bCs/>
          <w:color w:val="0B0B0B"/>
          <w:sz w:val="26"/>
          <w:szCs w:val="26"/>
        </w:rPr>
        <w:t xml:space="preserve">What the antagonist is, arc by arc</w:t>
      </w:r>
    </w:p>
    <w:p>
      <w:pPr>
        <w:spacing w:after="160"/>
      </w:pPr>
      <w:r>
        <w:rPr>
          <w:i w:val="false"/>
          <w:iCs w:val="false"/>
          <w:color w:val="0B0B0B"/>
          <w:sz w:val="22"/>
          <w:szCs w:val="22"/>
        </w:rPr>
        <w:t xml:space="preserve">The commonest way to ruin this campaign is to reveal the antagonist early because the table is enjoying themselves and you want to give them something. Resist it. Until Arc 3, the antagonist is not a person — they are a set of symptoms.</w:t>
      </w:r>
    </w:p>
    <w:p>
      <w:pPr>
        <w:spacing w:after="6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300"/>
        <w:gridCol w:w="4840"/>
        <w:gridCol w:w="3940"/>
      </w:tblGrid>
      <w:tr>
        <w:trPr>
          <w:tblHeader/>
        </w:trPr>
        <w:tc>
          <w:tcPr>
            <w:tcW w:type="dxa" w:w="1300"/>
            <w:shd w:fill="2A78D6" w:color="auto" w:val="clear"/>
            <w:tcMar>
              <w:top w:type="dxa" w:w="90"/>
              <w:left w:type="dxa" w:w="120"/>
              <w:bottom w:type="dxa" w:w="90"/>
              <w:right w:type="dxa" w:w="120"/>
            </w:tcMar>
          </w:tcPr>
          <w:p>
            <w:r>
              <w:rPr>
                <w:b/>
                <w:bCs/>
                <w:color w:val="FFFFFF"/>
                <w:sz w:val="18"/>
                <w:szCs w:val="18"/>
              </w:rPr>
              <w:t xml:space="preserve">ARC</w:t>
            </w:r>
          </w:p>
        </w:tc>
        <w:tc>
          <w:tcPr>
            <w:tcW w:type="dxa" w:w="4840"/>
            <w:shd w:fill="2A78D6" w:color="auto" w:val="clear"/>
            <w:tcMar>
              <w:top w:type="dxa" w:w="90"/>
              <w:left w:type="dxa" w:w="120"/>
              <w:bottom w:type="dxa" w:w="90"/>
              <w:right w:type="dxa" w:w="120"/>
            </w:tcMar>
          </w:tcPr>
          <w:p>
            <w:r>
              <w:rPr>
                <w:b/>
                <w:bCs/>
                <w:color w:val="FFFFFF"/>
                <w:sz w:val="18"/>
                <w:szCs w:val="18"/>
              </w:rPr>
              <w:t xml:space="preserve">WHAT THE TABLE CAN SEE</w:t>
            </w:r>
          </w:p>
        </w:tc>
        <w:tc>
          <w:tcPr>
            <w:tcW w:type="dxa" w:w="3940"/>
            <w:shd w:fill="2A78D6" w:color="auto" w:val="clear"/>
            <w:tcMar>
              <w:top w:type="dxa" w:w="90"/>
              <w:left w:type="dxa" w:w="120"/>
              <w:bottom w:type="dxa" w:w="90"/>
              <w:right w:type="dxa" w:w="120"/>
            </w:tcMar>
          </w:tcPr>
          <w:p>
            <w:r>
              <w:rPr>
                <w:b/>
                <w:bCs/>
                <w:color w:val="FFFFFF"/>
                <w:sz w:val="18"/>
                <w:szCs w:val="18"/>
              </w:rPr>
              <w:t xml:space="preserve">WHAT THEY MUST NOT SEE</w:t>
            </w:r>
          </w:p>
        </w:tc>
      </w:tr>
      <w:tr>
        <w:trPr>
          <w:cantSplit/>
        </w:trPr>
        <w:tc>
          <w:tcPr>
            <w:tcW w:type="dxa" w:w="1300"/>
            <w:shd w:fill="FFFFFF" w:color="auto" w:val="clear"/>
            <w:tcMar>
              <w:top w:type="dxa" w:w="80"/>
              <w:left w:type="dxa" w:w="120"/>
              <w:bottom w:type="dxa" w:w="80"/>
              <w:right w:type="dxa" w:w="120"/>
            </w:tcMar>
            <w:vAlign w:val="top"/>
          </w:tcPr>
          <w:p>
            <w:r>
              <w:rPr>
                <w:b/>
                <w:bCs/>
                <w:color w:val="0B0B0B"/>
                <w:sz w:val="19"/>
                <w:szCs w:val="19"/>
              </w:rPr>
              <w:t xml:space="preserve">Arc 1</w:t>
            </w:r>
          </w:p>
        </w:tc>
        <w:tc>
          <w:tcPr>
            <w:tcW w:type="dxa" w:w="4840"/>
            <w:shd w:fill="FFFFFF" w:color="auto" w:val="clear"/>
            <w:tcMar>
              <w:top w:type="dxa" w:w="80"/>
              <w:left w:type="dxa" w:w="120"/>
              <w:bottom w:type="dxa" w:w="80"/>
              <w:right w:type="dxa" w:w="120"/>
            </w:tcMar>
            <w:vAlign w:val="top"/>
          </w:tcPr>
          <w:p>
            <w:r>
              <w:rPr>
                <w:color w:val="52514E"/>
                <w:sz w:val="19"/>
                <w:szCs w:val="19"/>
              </w:rPr>
              <w:t xml:space="preserve">Three failed burns, a quiet morning, an unusual tiredness. And, at the end, a disaster that does not happen.</w:t>
            </w:r>
          </w:p>
        </w:tc>
        <w:tc>
          <w:tcPr>
            <w:tcW w:type="dxa" w:w="3940"/>
            <w:shd w:fill="FFFFFF" w:color="auto" w:val="clear"/>
            <w:tcMar>
              <w:top w:type="dxa" w:w="80"/>
              <w:left w:type="dxa" w:w="120"/>
              <w:bottom w:type="dxa" w:w="80"/>
              <w:right w:type="dxa" w:w="120"/>
            </w:tcMar>
            <w:vAlign w:val="top"/>
          </w:tcPr>
          <w:p>
            <w:r>
              <w:rPr>
                <w:color w:val="52514E"/>
                <w:sz w:val="19"/>
                <w:szCs w:val="19"/>
              </w:rPr>
              <w:t xml:space="preserve">That any of it was done on purpose. Not a hint, not a hooded figure, not a letter signed with an initial.</w:t>
            </w:r>
          </w:p>
        </w:tc>
      </w:tr>
      <w:tr>
        <w:trPr>
          <w:cantSplit/>
        </w:trPr>
        <w:tc>
          <w:tcPr>
            <w:tcW w:type="dxa" w:w="1300"/>
            <w:shd w:fill="F7F7F5" w:color="auto" w:val="clear"/>
            <w:tcMar>
              <w:top w:type="dxa" w:w="80"/>
              <w:left w:type="dxa" w:w="120"/>
              <w:bottom w:type="dxa" w:w="80"/>
              <w:right w:type="dxa" w:w="120"/>
            </w:tcMar>
            <w:vAlign w:val="top"/>
          </w:tcPr>
          <w:p>
            <w:r>
              <w:rPr>
                <w:b/>
                <w:bCs/>
                <w:color w:val="0B0B0B"/>
                <w:sz w:val="19"/>
                <w:szCs w:val="19"/>
              </w:rPr>
              <w:t xml:space="preserve">Arc 2</w:t>
            </w:r>
          </w:p>
        </w:tc>
        <w:tc>
          <w:tcPr>
            <w:tcW w:type="dxa" w:w="4840"/>
            <w:shd w:fill="F7F7F5" w:color="auto" w:val="clear"/>
            <w:tcMar>
              <w:top w:type="dxa" w:w="80"/>
              <w:left w:type="dxa" w:w="120"/>
              <w:bottom w:type="dxa" w:w="80"/>
              <w:right w:type="dxa" w:w="120"/>
            </w:tcMar>
            <w:vAlign w:val="top"/>
          </w:tcPr>
          <w:p>
            <w:r>
              <w:rPr>
                <w:color w:val="52514E"/>
                <w:sz w:val="19"/>
                <w:szCs w:val="19"/>
              </w:rPr>
              <w:t xml:space="preserve">That </w:t>
            </w:r>
            <w:r>
              <w:rPr>
                <w:b/>
                <w:bCs/>
                <w:color w:val="2A78D6"/>
                <w:sz w:val="19"/>
                <w:szCs w:val="19"/>
              </w:rPr>
              <w:t xml:space="preserve">the Hush</w:t>
            </w:r>
            <w:r>
              <w:rPr>
                <w:color w:val="52514E"/>
                <w:sz w:val="19"/>
                <w:szCs w:val="19"/>
              </w:rPr>
              <w:t xml:space="preserve"> can grow, and that somebody in the Concord has been altering records about it.</w:t>
            </w:r>
          </w:p>
        </w:tc>
        <w:tc>
          <w:tcPr>
            <w:tcW w:type="dxa" w:w="3940"/>
            <w:shd w:fill="F7F7F5" w:color="auto" w:val="clear"/>
            <w:tcMar>
              <w:top w:type="dxa" w:w="80"/>
              <w:left w:type="dxa" w:w="120"/>
              <w:bottom w:type="dxa" w:w="80"/>
              <w:right w:type="dxa" w:w="120"/>
            </w:tcMar>
            <w:vAlign w:val="top"/>
          </w:tcPr>
          <w:p>
            <w:r>
              <w:rPr>
                <w:color w:val="52514E"/>
                <w:sz w:val="19"/>
                <w:szCs w:val="19"/>
              </w:rPr>
              <w:t xml:space="preserve">Who altered them. Bureaucratic cowardice explains everything they find in this arc, and should.</w:t>
            </w:r>
          </w:p>
        </w:tc>
      </w:tr>
      <w:tr>
        <w:trPr>
          <w:cantSplit/>
        </w:trPr>
        <w:tc>
          <w:tcPr>
            <w:tcW w:type="dxa" w:w="1300"/>
            <w:shd w:fill="FFFFFF" w:color="auto" w:val="clear"/>
            <w:tcMar>
              <w:top w:type="dxa" w:w="80"/>
              <w:left w:type="dxa" w:w="120"/>
              <w:bottom w:type="dxa" w:w="80"/>
              <w:right w:type="dxa" w:w="120"/>
            </w:tcMar>
            <w:vAlign w:val="top"/>
          </w:tcPr>
          <w:p>
            <w:r>
              <w:rPr>
                <w:b/>
                <w:bCs/>
                <w:color w:val="0B0B0B"/>
                <w:sz w:val="19"/>
                <w:szCs w:val="19"/>
              </w:rPr>
              <w:t xml:space="preserve">Arc 3</w:t>
            </w:r>
          </w:p>
        </w:tc>
        <w:tc>
          <w:tcPr>
            <w:tcW w:type="dxa" w:w="4840"/>
            <w:shd w:fill="FFFFFF" w:color="auto" w:val="clear"/>
            <w:tcMar>
              <w:top w:type="dxa" w:w="80"/>
              <w:left w:type="dxa" w:w="120"/>
              <w:bottom w:type="dxa" w:w="80"/>
              <w:right w:type="dxa" w:w="120"/>
            </w:tcMar>
            <w:vAlign w:val="top"/>
          </w:tcPr>
          <w:p>
            <w:r>
              <w:rPr>
                <w:color w:val="52514E"/>
                <w:sz w:val="19"/>
                <w:szCs w:val="19"/>
              </w:rPr>
              <w:t xml:space="preserve">Everything. The person, the plan, the argument.</w:t>
            </w:r>
          </w:p>
        </w:tc>
        <w:tc>
          <w:tcPr>
            <w:tcW w:type="dxa" w:w="3940"/>
            <w:shd w:fill="FFFFFF" w:color="auto" w:val="clear"/>
            <w:tcMar>
              <w:top w:type="dxa" w:w="80"/>
              <w:left w:type="dxa" w:w="120"/>
              <w:bottom w:type="dxa" w:w="80"/>
              <w:right w:type="dxa" w:w="120"/>
            </w:tcMar>
            <w:vAlign w:val="top"/>
          </w:tcPr>
          <w:p>
            <w:r>
              <w:rPr>
                <w:color w:val="52514E"/>
                <w:sz w:val="19"/>
                <w:szCs w:val="19"/>
              </w:rPr>
              <w:t xml:space="preserve">Nothing. This is the reveal.</w:t>
            </w:r>
          </w:p>
        </w:tc>
      </w:tr>
      <w:tr>
        <w:trPr>
          <w:cantSplit/>
        </w:trPr>
        <w:tc>
          <w:tcPr>
            <w:tcW w:type="dxa" w:w="1300"/>
            <w:shd w:fill="F7F7F5" w:color="auto" w:val="clear"/>
            <w:tcMar>
              <w:top w:type="dxa" w:w="80"/>
              <w:left w:type="dxa" w:w="120"/>
              <w:bottom w:type="dxa" w:w="80"/>
              <w:right w:type="dxa" w:w="120"/>
            </w:tcMar>
            <w:vAlign w:val="top"/>
          </w:tcPr>
          <w:p>
            <w:r>
              <w:rPr>
                <w:b/>
                <w:bCs/>
                <w:color w:val="0B0B0B"/>
                <w:sz w:val="19"/>
                <w:szCs w:val="19"/>
              </w:rPr>
              <w:t xml:space="preserve">Arc 4</w:t>
            </w:r>
          </w:p>
        </w:tc>
        <w:tc>
          <w:tcPr>
            <w:tcW w:type="dxa" w:w="4840"/>
            <w:shd w:fill="F7F7F5" w:color="auto" w:val="clear"/>
            <w:tcMar>
              <w:top w:type="dxa" w:w="80"/>
              <w:left w:type="dxa" w:w="120"/>
              <w:bottom w:type="dxa" w:w="80"/>
              <w:right w:type="dxa" w:w="120"/>
            </w:tcMar>
            <w:vAlign w:val="top"/>
          </w:tcPr>
          <w:p>
            <w:r>
              <w:rPr>
                <w:color w:val="52514E"/>
                <w:sz w:val="19"/>
                <w:szCs w:val="19"/>
              </w:rPr>
              <w:t xml:space="preserve">The consequences of what they decided.</w:t>
            </w:r>
          </w:p>
        </w:tc>
        <w:tc>
          <w:tcPr>
            <w:tcW w:type="dxa" w:w="3940"/>
            <w:shd w:fill="F7F7F5" w:color="auto" w:val="clear"/>
            <w:tcMar>
              <w:top w:type="dxa" w:w="80"/>
              <w:left w:type="dxa" w:w="120"/>
              <w:bottom w:type="dxa" w:w="80"/>
              <w:right w:type="dxa" w:w="120"/>
            </w:tcMar>
            <w:vAlign w:val="top"/>
          </w:tcPr>
          <w:p>
            <w:r>
              <w:rPr>
                <w:color w:val="52514E"/>
                <w:sz w:val="19"/>
                <w:szCs w:val="19"/>
              </w:rPr>
              <w:t xml:space="preserve">—</w:t>
            </w:r>
          </w:p>
        </w:tc>
      </w:tr>
    </w:tbl>
    <w:p>
      <w:pPr>
        <w:spacing w:after="160"/>
      </w:pPr>
    </w:p>
    <w:tbl>
      <w:tblPr>
        <w:tblW w:type="dxa" w:w="10080"/>
        <w:tblBorders>
          <w:top w:val="none" w:color="FFFFFF" w:sz="0"/>
          <w:left w:val="single" w:color="D03B3B"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D03B3B"/>
                <w:sz w:val="22"/>
                <w:szCs w:val="22"/>
              </w:rPr>
              <w:t xml:space="preserve">✕  </w:t>
            </w:r>
            <w:r>
              <w:rPr>
                <w:b/>
                <w:bCs/>
                <w:color w:val="D03B3B"/>
                <w:spacing w:val="15"/>
                <w:sz w:val="17"/>
                <w:szCs w:val="17"/>
              </w:rPr>
              <w:t xml:space="preserve">NEVER</w:t>
            </w:r>
          </w:p>
          <w:p>
            <w:pPr>
              <w:spacing w:after="0"/>
            </w:pPr>
            <w:r>
              <w:rPr>
                <w:color w:val="0B0B0B"/>
                <w:sz w:val="20"/>
                <w:szCs w:val="20"/>
              </w:rPr>
              <w:t xml:space="preserve">Do not let the antagonist appear, be named, be glimpsed, or send a message before Arc 3. Thirty sessions of a threat with no face is what makes the face matter when it arrives.</w:t>
            </w:r>
          </w:p>
        </w:tc>
      </w:tr>
    </w:tbl>
    <w:p>
      <w:pPr>
        <w:keepNext/>
        <w:spacing w:after="100" w:before="280"/>
      </w:pPr>
      <w:r>
        <w:rPr>
          <w:b/>
          <w:bCs/>
          <w:color w:val="0B0B0B"/>
          <w:sz w:val="26"/>
          <w:szCs w:val="26"/>
        </w:rPr>
        <w:t xml:space="preserve">The name</w:t>
      </w:r>
    </w:p>
    <w:p>
      <w:pPr>
        <w:spacing w:after="160"/>
      </w:pPr>
      <w:r>
        <w:rPr>
          <w:i w:val="false"/>
          <w:iCs w:val="false"/>
          <w:color w:val="0B0B0B"/>
          <w:sz w:val="22"/>
          <w:szCs w:val="22"/>
        </w:rPr>
        <w:t xml:space="preserve">The true name of the city that stopped is not written in this book, and that is deliberate. It is the last lantern of the campaign: at the climax of Arc 3, you hand it to a student and they say it, and whatever they say is what the city was called.</w:t>
      </w:r>
    </w:p>
    <w:p>
      <w:pPr>
        <w:spacing w:after="160"/>
      </w:pPr>
      <w:r>
        <w:rPr>
          <w:i w:val="false"/>
          <w:iCs w:val="false"/>
          <w:color w:val="0B0B0B"/>
          <w:sz w:val="22"/>
          <w:szCs w:val="22"/>
        </w:rPr>
        <w:t xml:space="preserve">If your table is shy, or the moment arrives and nobody will take it, do not force a silence at eleven-fifty on a Saturday. Turn to the last page of this book, where three names are printed for exactly that reason, and use one.</w:t>
      </w:r>
    </w:p>
    <w:p>
      <w:pPr>
        <w:sectPr>
          <w:headerReference w:type="default" r:id="rId13"/>
          <w:footerReference w:type="default" r:id="rId14"/>
          <w:pgSz w:w="12240" w:h="15840" w:orient="portrait"/>
          <w:pgMar w:top="1080" w:right="1080" w:bottom="1080" w:left="1080" w:header="708" w:footer="708" w:gutter="0"/>
          <w:pgNumType/>
          <w:docGrid w:linePitch="360"/>
        </w:sectPr>
      </w:pPr>
    </w:p>
    <w:p>
      <w:pPr>
        <w:spacing w:after="40"/>
      </w:pPr>
      <w:r>
        <w:rPr>
          <w:b/>
          <w:bCs/>
          <w:color w:val="2A78D6"/>
          <w:sz w:val="96"/>
          <w:szCs w:val="96"/>
        </w:rPr>
        <w:t xml:space="preserve">3</w:t>
      </w:r>
    </w:p>
    <w:p>
      <w:pPr>
        <w:spacing w:after="120"/>
      </w:pPr>
      <w:r>
        <w:rPr>
          <w:b/>
          <w:bCs/>
          <w:color w:val="0B0B0B"/>
          <w:sz w:val="64"/>
          <w:szCs w:val="64"/>
        </w:rPr>
        <w:t xml:space="preserve">The Cast in Three States</w:t>
      </w:r>
    </w:p>
    <w:p>
      <w:pPr>
        <w:spacing w:after="60"/>
      </w:pPr>
      <w:r>
        <w:rPr>
          <w:i/>
          <w:iCs/>
          <w:color w:val="52514E"/>
          <w:sz w:val="24"/>
          <w:szCs w:val="24"/>
        </w:rPr>
        <w:t xml:space="preserve">Six people the table will keep meeting, and what each of them becomes depending on how they are treated.</w:t>
      </w:r>
    </w:p>
    <w:tbl>
      <w:tblPr>
        <w:tblW w:type="dxa" w:w="10080"/>
        <w:tblBorders>
          <w:top w:val="single" w:color="898781" w:sz="4"/>
          <w:left w:val="none" w:color="FFFFFF" w:sz="0"/>
          <w:bottom w:val="single" w:color="898781" w:sz="4"/>
          <w:right w:val="none" w:color="FFFFFF" w:sz="0"/>
          <w:insideH w:val="none" w:color="FFFFFF" w:sz="0"/>
          <w:insideV w:val="none" w:color="FFFFFF" w:sz="0"/>
        </w:tblBorders>
      </w:tblPr>
      <w:tblGrid>
        <w:gridCol w:w="10080"/>
      </w:tblGrid>
      <w:tr>
        <w:trPr>
          <w:cantSplit/>
        </w:trPr>
        <w:tc>
          <w:tcPr>
            <w:tcW w:type="dxa" w:w="10080"/>
            <w:tcMar>
              <w:top w:type="dxa" w:w="100"/>
              <w:left w:type="dxa" w:w="0"/>
              <w:bottom w:type="dxa" w:w="100"/>
              <w:right w:type="dxa" w:w="0"/>
            </w:tcMar>
          </w:tcPr>
          <w:p>
            <w:r>
              <w:rPr>
                <w:b/>
                <w:bCs/>
                <w:color w:val="898781"/>
                <w:spacing w:val="16"/>
                <w:sz w:val="15"/>
                <w:szCs w:val="15"/>
              </w:rPr>
              <w:t xml:space="preserve">WHEN YOU OPEN THIS   </w:t>
            </w:r>
            <w:r>
              <w:rPr>
                <w:color w:val="0B0B0B"/>
                <w:sz w:val="20"/>
                <w:szCs w:val="20"/>
              </w:rPr>
              <w:t xml:space="preserve">Once before you begin. Then at the end of every arc, for two minutes, to update </w:t>
            </w:r>
            <w:r>
              <w:rPr>
                <w:b/>
                <w:bCs/>
                <w:color w:val="2A78D6"/>
                <w:sz w:val="20"/>
                <w:szCs w:val="20"/>
              </w:rPr>
              <w:t xml:space="preserve">the Codex</w:t>
            </w:r>
            <w:r>
              <w:rPr>
                <w:color w:val="0B0B0B"/>
                <w:sz w:val="20"/>
                <w:szCs w:val="20"/>
              </w:rPr>
              <w:t xml:space="preserve">.</w:t>
            </w:r>
          </w:p>
        </w:tc>
      </w:tr>
    </w:tbl>
    <w:p>
      <w:pPr>
        <w:spacing w:after="220"/>
      </w:pPr>
    </w:p>
    <w:p>
      <w:pPr>
        <w:spacing w:after="160"/>
      </w:pPr>
      <w:r>
        <w:rPr>
          <w:i w:val="false"/>
          <w:iCs w:val="false"/>
          <w:color w:val="0B0B0B"/>
          <w:sz w:val="22"/>
          <w:szCs w:val="22"/>
        </w:rPr>
        <w:t xml:space="preserve">Six people recur across all four arcs. Your students will remember them far better than they remember the plot, because people are what tables remember.</w:t>
      </w:r>
    </w:p>
    <w:p>
      <w:pPr>
        <w:spacing w:after="160"/>
      </w:pPr>
      <w:r>
        <w:rPr>
          <w:i w:val="false"/>
          <w:iCs w:val="false"/>
          <w:color w:val="0B0B0B"/>
          <w:sz w:val="22"/>
          <w:szCs w:val="22"/>
        </w:rPr>
        <w:t xml:space="preserve">Each of them has three possible states. You do not choose which one happens — the table does, by what it does. At the end of each arc you look at what actually took place, decide which state each person is now in, and write one line in </w:t>
      </w:r>
      <w:r>
        <w:rPr>
          <w:b/>
          <w:bCs/>
          <w:i w:val="false"/>
          <w:iCs w:val="false"/>
          <w:color w:val="2A78D6"/>
          <w:sz w:val="22"/>
          <w:szCs w:val="22"/>
        </w:rPr>
        <w:t xml:space="preserve">the Codex</w:t>
      </w:r>
      <w:r>
        <w:rPr>
          <w:i w:val="false"/>
          <w:iCs w:val="false"/>
          <w:color w:val="0B0B0B"/>
          <w:sz w:val="22"/>
          <w:szCs w:val="22"/>
        </w:rPr>
        <w:t xml:space="preserve">. That is the whole system.</w:t>
      </w:r>
    </w:p>
    <w:p>
      <w:pPr>
        <w:spacing w:after="60"/>
      </w:pP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The rule that makes this work</w:t>
            </w:r>
          </w:p>
          <w:p>
            <w:pPr>
              <w:spacing w:after="0"/>
            </w:pPr>
            <w:r>
              <w:rPr>
                <w:color w:val="0B0B0B"/>
                <w:sz w:val="20"/>
                <w:szCs w:val="20"/>
              </w:rPr>
              <w:t xml:space="preserve">A state is a consequence, never a plan. If you decide in advance that Bram Locke will betray them, you will steer towards it and your students will feel the steering. Decide afterwards, from what they did.</w:t>
            </w:r>
          </w:p>
        </w:tc>
      </w:tr>
    </w:tbl>
    <w:p>
      <w:pPr>
        <w:spacing w:after="160" w:before="160"/>
        <w:jc w:val="center"/>
      </w:pPr>
      <w:r>
        <w:drawing>
          <wp:inline distT="0" distB="0" distL="0" distR="0">
            <wp:extent cx="64008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00800" cy="3162300"/>
                    </a:xfrm>
                    <a:prstGeom prst="rect">
                      <a:avLst/>
                    </a:prstGeom>
                  </pic:spPr>
                </pic:pic>
              </a:graphicData>
            </a:graphic>
          </wp:inline>
        </w:drawing>
      </w:r>
    </w:p>
    <w:p>
      <w:pPr>
        <w:keepNext/>
        <w:spacing w:after="100" w:before="280"/>
      </w:pPr>
      <w:r>
        <w:rPr>
          <w:b/>
          <w:bCs/>
          <w:color w:val="0B0B0B"/>
          <w:sz w:val="26"/>
          <w:szCs w:val="26"/>
        </w:rPr>
        <w:t xml:space="preserve">How to use a card</w:t>
      </w:r>
    </w:p>
    <w:p>
      <w:pPr>
        <w:spacing w:after="70"/>
        <w:ind w:left="300" w:hanging="180"/>
      </w:pPr>
      <w:r>
        <w:rPr>
          <w:b/>
          <w:bCs/>
          <w:color w:val="2A78D6"/>
          <w:sz w:val="22"/>
          <w:szCs w:val="22"/>
        </w:rPr>
        <w:t xml:space="preserve">•  </w:t>
      </w:r>
      <w:r>
        <w:rPr>
          <w:color w:val="0B0B0B"/>
          <w:sz w:val="21"/>
          <w:szCs w:val="21"/>
        </w:rPr>
        <w:t xml:space="preserve">The pillar line tells you what this person is for linguistically. Bring them into a scene when the table needs that kind of talk, not when the plot needs a body.</w:t>
      </w:r>
    </w:p>
    <w:p>
      <w:pPr>
        <w:spacing w:after="70"/>
        <w:ind w:left="300" w:hanging="180"/>
      </w:pPr>
      <w:r>
        <w:rPr>
          <w:b/>
          <w:bCs/>
          <w:color w:val="2A78D6"/>
          <w:sz w:val="22"/>
          <w:szCs w:val="22"/>
        </w:rPr>
        <w:t xml:space="preserve">•  </w:t>
      </w:r>
      <w:r>
        <w:rPr>
          <w:color w:val="0B0B0B"/>
          <w:sz w:val="21"/>
          <w:szCs w:val="21"/>
        </w:rPr>
        <w:t xml:space="preserve">The two lines under HOW THEY SPEAK are there to be read out loud. They are not sample dialogue for you to paraphrase — they are the voice, and saying them once fixes it in your ear.</w:t>
      </w:r>
    </w:p>
    <w:p>
      <w:pPr>
        <w:spacing w:after="70"/>
        <w:ind w:left="300" w:hanging="180"/>
      </w:pPr>
      <w:r>
        <w:rPr>
          <w:b/>
          <w:bCs/>
          <w:color w:val="2A78D6"/>
          <w:sz w:val="22"/>
          <w:szCs w:val="22"/>
        </w:rPr>
        <w:t xml:space="preserve">•  </w:t>
      </w:r>
      <w:r>
        <w:rPr>
          <w:color w:val="0B0B0B"/>
          <w:sz w:val="21"/>
          <w:szCs w:val="21"/>
        </w:rPr>
        <w:t xml:space="preserve">The three states table reads left to right: what the table did, what the person becomes, and what that means later.</w:t>
      </w:r>
    </w:p>
    <w:p>
      <w:pPr>
        <w:spacing w:after="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IF NONE OF THE THREE FITS</w:t>
            </w:r>
          </w:p>
          <w:p>
            <w:pPr>
              <w:spacing w:after="0"/>
            </w:pPr>
            <w:r>
              <w:rPr>
                <w:color w:val="0B0B0B"/>
                <w:sz w:val="20"/>
                <w:szCs w:val="20"/>
              </w:rPr>
              <w:t xml:space="preserve">Then pick the closest and write your own line in </w:t>
            </w:r>
            <w:r>
              <w:rPr>
                <w:b/>
                <w:bCs/>
                <w:color w:val="2A78D6"/>
                <w:sz w:val="20"/>
                <w:szCs w:val="20"/>
              </w:rPr>
              <w:t xml:space="preserve">the Codex</w:t>
            </w:r>
            <w:r>
              <w:rPr>
                <w:color w:val="0B0B0B"/>
                <w:sz w:val="20"/>
                <w:szCs w:val="20"/>
              </w:rPr>
              <w:t xml:space="preserve">. These are the three we could see from here; your table will find a fourth. The </w:t>
            </w:r>
            <w:r>
              <w:rPr>
                <w:b/>
                <w:bCs/>
                <w:color w:val="2A78D6"/>
                <w:sz w:val="20"/>
                <w:szCs w:val="20"/>
              </w:rPr>
              <w:t xml:space="preserve">Codex</w:t>
            </w:r>
            <w:r>
              <w:rPr>
                <w:color w:val="0B0B0B"/>
                <w:sz w:val="20"/>
                <w:szCs w:val="20"/>
              </w:rPr>
              <w:t xml:space="preserve"> is the record, not this book.</w:t>
            </w:r>
          </w:p>
        </w:tc>
      </w:tr>
    </w:tbl>
    <w:p>
      <w:pPr>
        <w:keepNext/>
        <w:spacing w:after="30" w:before="320"/>
      </w:pPr>
      <w:r>
        <w:rPr>
          <w:b/>
          <w:bCs/>
          <w:color w:val="0B0B0B"/>
          <w:sz w:val="32"/>
          <w:szCs w:val="32"/>
        </w:rPr>
        <w:t xml:space="preserve">Oren</w:t>
      </w:r>
      <w:r>
        <w:rPr>
          <w:color w:val="898781"/>
          <w:sz w:val="20"/>
          <w:szCs w:val="20"/>
        </w:rPr>
        <w:t xml:space="preserve">   Gatekeeper of Ashlight</w:t>
      </w:r>
    </w:p>
    <w:p>
      <w:pPr>
        <w:keepNext/>
        <w:spacing w:after="120"/>
      </w:pPr>
      <w:r>
        <w:rPr>
          <w:b/>
          <w:bCs/>
          <w:color w:val="898781"/>
          <w:spacing w:val="14"/>
          <w:sz w:val="14"/>
          <w:szCs w:val="14"/>
        </w:rPr>
        <w:t xml:space="preserve">PILLAR   </w:t>
      </w:r>
      <w:r>
        <w:rPr>
          <w:b/>
          <w:bCs/>
          <w:color w:val="D2691E"/>
          <w:spacing w:val="8"/>
          <w:sz w:val="18"/>
          <w:szCs w:val="18"/>
        </w:rPr>
        <w:t xml:space="preserve">Present · IDENTIFY · REGULATE</w:t>
      </w:r>
    </w:p>
    <w:p>
      <w:pPr>
        <w:spacing w:after="160"/>
      </w:pPr>
      <w:r>
        <w:rPr>
          <w:i w:val="false"/>
          <w:iCs w:val="false"/>
          <w:color w:val="0B0B0B"/>
          <w:sz w:val="22"/>
          <w:szCs w:val="22"/>
        </w:rPr>
        <w:t xml:space="preserve">Tired and correct, and has been on that gate for nineteen years. He is not corrupt, he is not stupid, and he is not going to be talked into anything by a clever sentence. He is the first person your students will ever speak to in this world, and the first impression of the whole setting is his: this is a place where somebody asks you who you are and writes the answer down.</w:t>
      </w:r>
    </w:p>
    <w:p>
      <w:pPr>
        <w:spacing w:after="50" w:before="60"/>
      </w:pPr>
      <w:r>
        <w:rPr>
          <w:b/>
          <w:bCs/>
          <w:color w:val="898781"/>
          <w:spacing w:val="14"/>
          <w:sz w:val="14"/>
          <w:szCs w:val="14"/>
        </w:rPr>
        <w:t xml:space="preserve">HOW THEY SPEAK</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“Names. All of you. Spell them.”</w:t>
            </w:r>
          </w:p>
          <w:p>
            <w:pPr>
              <w:spacing w:after="0"/>
            </w:pPr>
            <w:r>
              <w:rPr>
                <w:i/>
                <w:iCs/>
                <w:color w:val="52514E"/>
                <w:sz w:val="22"/>
                <w:szCs w:val="22"/>
              </w:rPr>
              <w:t xml:space="preserve">“I'm not saying no. I'm saying not through this gate, not today, not without paper.”</w:t>
            </w:r>
          </w:p>
        </w:tc>
      </w:tr>
    </w:tbl>
    <w:p>
      <w:pPr>
        <w:spacing w:after="14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100"/>
        <w:gridCol w:w="2500"/>
        <w:gridCol w:w="4480"/>
      </w:tblGrid>
      <w:tr>
        <w:trPr>
          <w:tblHeader/>
        </w:trPr>
        <w:tc>
          <w:tcPr>
            <w:tcW w:type="dxa" w:w="3100"/>
            <w:shd w:fill="52514E" w:color="auto" w:val="clear"/>
            <w:tcMar>
              <w:top w:type="dxa" w:w="90"/>
              <w:left w:type="dxa" w:w="120"/>
              <w:bottom w:type="dxa" w:w="90"/>
              <w:right w:type="dxa" w:w="120"/>
            </w:tcMar>
          </w:tcPr>
          <w:p>
            <w:r>
              <w:rPr>
                <w:b/>
                <w:bCs/>
                <w:color w:val="FFFFFF"/>
                <w:sz w:val="18"/>
                <w:szCs w:val="18"/>
              </w:rPr>
              <w:t xml:space="preserve">IF THE TABLE…</w:t>
            </w:r>
          </w:p>
        </w:tc>
        <w:tc>
          <w:tcPr>
            <w:tcW w:type="dxa" w:w="2500"/>
            <w:shd w:fill="52514E" w:color="auto" w:val="clear"/>
            <w:tcMar>
              <w:top w:type="dxa" w:w="90"/>
              <w:left w:type="dxa" w:w="120"/>
              <w:bottom w:type="dxa" w:w="90"/>
              <w:right w:type="dxa" w:w="120"/>
            </w:tcMar>
          </w:tcPr>
          <w:p>
            <w:r>
              <w:rPr>
                <w:b/>
                <w:bCs/>
                <w:color w:val="FFFFFF"/>
                <w:sz w:val="18"/>
                <w:szCs w:val="18"/>
              </w:rPr>
              <w:t xml:space="preserve">THEY BECOME</w:t>
            </w:r>
          </w:p>
        </w:tc>
        <w:tc>
          <w:tcPr>
            <w:tcW w:type="dxa" w:w="4480"/>
            <w:shd w:fill="52514E" w:color="auto" w:val="clear"/>
            <w:tcMar>
              <w:top w:type="dxa" w:w="90"/>
              <w:left w:type="dxa" w:w="120"/>
              <w:bottom w:type="dxa" w:w="90"/>
              <w:right w:type="dxa" w:w="120"/>
            </w:tcMar>
          </w:tcPr>
          <w:p>
            <w:r>
              <w:rPr>
                <w:b/>
                <w:bCs/>
                <w:color w:val="FFFFFF"/>
                <w:sz w:val="18"/>
                <w:szCs w:val="18"/>
              </w:rPr>
              <w:t xml:space="preserve">AND THEN</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…keeps him informed and does not embarrass him</w:t>
            </w:r>
          </w:p>
        </w:tc>
        <w:tc>
          <w:tcPr>
            <w:tcW w:type="dxa" w:w="2500"/>
            <w:shd w:fill="FFFFFF" w:color="auto" w:val="clear"/>
            <w:tcMar>
              <w:top w:type="dxa" w:w="80"/>
              <w:left w:type="dxa" w:w="120"/>
              <w:bottom w:type="dxa" w:w="80"/>
              <w:right w:type="dxa" w:w="120"/>
            </w:tcMar>
            <w:vAlign w:val="top"/>
          </w:tcPr>
          <w:p>
            <w:r>
              <w:rPr>
                <w:color w:val="52514E"/>
                <w:sz w:val="19"/>
                <w:szCs w:val="19"/>
              </w:rPr>
              <w:t xml:space="preserve">An ally inside the guard</w:t>
            </w:r>
          </w:p>
        </w:tc>
        <w:tc>
          <w:tcPr>
            <w:tcW w:type="dxa" w:w="4480"/>
            <w:shd w:fill="FFFFFF" w:color="auto" w:val="clear"/>
            <w:tcMar>
              <w:top w:type="dxa" w:w="80"/>
              <w:left w:type="dxa" w:w="120"/>
              <w:bottom w:type="dxa" w:w="80"/>
              <w:right w:type="dxa" w:w="120"/>
            </w:tcMar>
            <w:vAlign w:val="top"/>
          </w:tcPr>
          <w:p>
            <w:r>
              <w:rPr>
                <w:color w:val="52514E"/>
                <w:sz w:val="19"/>
                <w:szCs w:val="19"/>
              </w:rPr>
              <w:t xml:space="preserve">He warns them before inspections and tells them which names to avoid. Never breaks a rule for them — just tells them which rule is about to be enforced.</w:t>
            </w:r>
          </w:p>
        </w:tc>
      </w:tr>
      <w:tr>
        <w:trPr>
          <w:cantSplit/>
        </w:trPr>
        <w:tc>
          <w:tcPr>
            <w:tcW w:type="dxa" w:w="3100"/>
            <w:shd w:fill="F7F7F5" w:color="auto" w:val="clear"/>
            <w:tcMar>
              <w:top w:type="dxa" w:w="80"/>
              <w:left w:type="dxa" w:w="120"/>
              <w:bottom w:type="dxa" w:w="80"/>
              <w:right w:type="dxa" w:w="120"/>
            </w:tcMar>
            <w:vAlign w:val="top"/>
          </w:tcPr>
          <w:p>
            <w:r>
              <w:rPr>
                <w:b/>
                <w:bCs/>
                <w:color w:val="0B0B0B"/>
                <w:sz w:val="19"/>
                <w:szCs w:val="19"/>
              </w:rPr>
              <w:t xml:space="preserve">…uses his vouching and then causes trouble</w:t>
            </w:r>
          </w:p>
        </w:tc>
        <w:tc>
          <w:tcPr>
            <w:tcW w:type="dxa" w:w="2500"/>
            <w:shd w:fill="F7F7F5" w:color="auto" w:val="clear"/>
            <w:tcMar>
              <w:top w:type="dxa" w:w="80"/>
              <w:left w:type="dxa" w:w="120"/>
              <w:bottom w:type="dxa" w:w="80"/>
              <w:right w:type="dxa" w:w="120"/>
            </w:tcMar>
            <w:vAlign w:val="top"/>
          </w:tcPr>
          <w:p>
            <w:r>
              <w:rPr>
                <w:color w:val="52514E"/>
                <w:sz w:val="19"/>
                <w:szCs w:val="19"/>
              </w:rPr>
              <w:t xml:space="preserve">Demoted, and bitter about it</w:t>
            </w:r>
          </w:p>
        </w:tc>
        <w:tc>
          <w:tcPr>
            <w:tcW w:type="dxa" w:w="4480"/>
            <w:shd w:fill="F7F7F5" w:color="auto" w:val="clear"/>
            <w:tcMar>
              <w:top w:type="dxa" w:w="80"/>
              <w:left w:type="dxa" w:w="120"/>
              <w:bottom w:type="dxa" w:w="80"/>
              <w:right w:type="dxa" w:w="120"/>
            </w:tcMar>
            <w:vAlign w:val="top"/>
          </w:tcPr>
          <w:p>
            <w:r>
              <w:rPr>
                <w:color w:val="52514E"/>
                <w:sz w:val="19"/>
                <w:szCs w:val="19"/>
              </w:rPr>
              <w:t xml:space="preserve">Loses the gate. Turns up in Arc 2 doing worse work, and remembers exactly whose fault it was.</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…impresses him without ever needing him</w:t>
            </w:r>
          </w:p>
        </w:tc>
        <w:tc>
          <w:tcPr>
            <w:tcW w:type="dxa" w:w="2500"/>
            <w:shd w:fill="FFFFFF" w:color="auto" w:val="clear"/>
            <w:tcMar>
              <w:top w:type="dxa" w:w="80"/>
              <w:left w:type="dxa" w:w="120"/>
              <w:bottom w:type="dxa" w:w="80"/>
              <w:right w:type="dxa" w:w="120"/>
            </w:tcMar>
            <w:vAlign w:val="top"/>
          </w:tcPr>
          <w:p>
            <w:r>
              <w:rPr>
                <w:color w:val="52514E"/>
                <w:sz w:val="19"/>
                <w:szCs w:val="19"/>
              </w:rPr>
              <w:t xml:space="preserve">Promoted to captain</w:t>
            </w:r>
          </w:p>
        </w:tc>
        <w:tc>
          <w:tcPr>
            <w:tcW w:type="dxa" w:w="4480"/>
            <w:shd w:fill="FFFFFF" w:color="auto" w:val="clear"/>
            <w:tcMar>
              <w:top w:type="dxa" w:w="80"/>
              <w:left w:type="dxa" w:w="120"/>
              <w:bottom w:type="dxa" w:w="80"/>
              <w:right w:type="dxa" w:w="120"/>
            </w:tcMar>
            <w:vAlign w:val="top"/>
          </w:tcPr>
          <w:p>
            <w:r>
              <w:rPr>
                <w:color w:val="52514E"/>
                <w:sz w:val="19"/>
                <w:szCs w:val="19"/>
              </w:rPr>
              <w:t xml:space="preserve">Now senior enough to be useful and senior enough to have to refuse them. The most interesting of the three.</w:t>
            </w:r>
          </w:p>
        </w:tc>
      </w:tr>
    </w:tbl>
    <w:p>
      <w:pPr>
        <w:spacing w:after="240"/>
      </w:pPr>
    </w:p>
    <w:p>
      <w:pPr>
        <w:keepNext/>
        <w:spacing w:after="30" w:before="320"/>
      </w:pPr>
      <w:r>
        <w:rPr>
          <w:b/>
          <w:bCs/>
          <w:color w:val="0B0B0B"/>
          <w:sz w:val="32"/>
          <w:szCs w:val="32"/>
        </w:rPr>
        <w:t xml:space="preserve">Factor Bram Locke</w:t>
      </w:r>
      <w:r>
        <w:rPr>
          <w:color w:val="898781"/>
          <w:sz w:val="20"/>
          <w:szCs w:val="20"/>
        </w:rPr>
        <w:t xml:space="preserve">   Guild agent</w:t>
      </w:r>
    </w:p>
    <w:p>
      <w:pPr>
        <w:keepNext/>
        <w:spacing w:after="120"/>
      </w:pPr>
      <w:r>
        <w:rPr>
          <w:b/>
          <w:bCs/>
          <w:color w:val="898781"/>
          <w:spacing w:val="14"/>
          <w:sz w:val="14"/>
          <w:szCs w:val="14"/>
        </w:rPr>
        <w:t xml:space="preserve">PILLAR   </w:t>
      </w:r>
      <w:r>
        <w:rPr>
          <w:b/>
          <w:bCs/>
          <w:color w:val="D2691E"/>
          <w:spacing w:val="8"/>
          <w:sz w:val="18"/>
          <w:szCs w:val="18"/>
        </w:rPr>
        <w:t xml:space="preserve">Future · PLAN</w:t>
      </w:r>
    </w:p>
    <w:p>
      <w:pPr>
        <w:spacing w:after="160"/>
      </w:pPr>
      <w:r>
        <w:rPr>
          <w:i w:val="false"/>
          <w:iCs w:val="false"/>
          <w:color w:val="0B0B0B"/>
          <w:sz w:val="22"/>
          <w:szCs w:val="22"/>
        </w:rPr>
        <w:t xml:space="preserve">Friendly, quick, and always timing something. He is where work comes from: commissions, deadlines, advances against delivery. He likes the characters genuinely and will still sell information about them if the arithmetic is bad enough, which he will explain to you afterwards as though you had asked for the weather.</w:t>
      </w:r>
    </w:p>
    <w:p>
      <w:pPr>
        <w:spacing w:after="50" w:before="60"/>
      </w:pPr>
      <w:r>
        <w:rPr>
          <w:b/>
          <w:bCs/>
          <w:color w:val="898781"/>
          <w:spacing w:val="14"/>
          <w:sz w:val="14"/>
          <w:szCs w:val="14"/>
        </w:rPr>
        <w:t xml:space="preserve">HOW THEY SPEAK</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“I can have you paid by Thursday. I can't have you paid by Thursday and quiet about it — pick.”</w:t>
            </w:r>
          </w:p>
          <w:p>
            <w:pPr>
              <w:spacing w:after="0"/>
            </w:pPr>
            <w:r>
              <w:rPr>
                <w:i/>
                <w:iCs/>
                <w:color w:val="52514E"/>
                <w:sz w:val="22"/>
                <w:szCs w:val="22"/>
              </w:rPr>
              <w:t xml:space="preserve">“You'll be back before the fair. I've written that down, so now it's true.”</w:t>
            </w:r>
          </w:p>
        </w:tc>
      </w:tr>
    </w:tbl>
    <w:p>
      <w:pPr>
        <w:spacing w:after="14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100"/>
        <w:gridCol w:w="2500"/>
        <w:gridCol w:w="4480"/>
      </w:tblGrid>
      <w:tr>
        <w:trPr>
          <w:tblHeader/>
        </w:trPr>
        <w:tc>
          <w:tcPr>
            <w:tcW w:type="dxa" w:w="3100"/>
            <w:shd w:fill="52514E" w:color="auto" w:val="clear"/>
            <w:tcMar>
              <w:top w:type="dxa" w:w="90"/>
              <w:left w:type="dxa" w:w="120"/>
              <w:bottom w:type="dxa" w:w="90"/>
              <w:right w:type="dxa" w:w="120"/>
            </w:tcMar>
          </w:tcPr>
          <w:p>
            <w:r>
              <w:rPr>
                <w:b/>
                <w:bCs/>
                <w:color w:val="FFFFFF"/>
                <w:sz w:val="18"/>
                <w:szCs w:val="18"/>
              </w:rPr>
              <w:t xml:space="preserve">IF THE TABLE…</w:t>
            </w:r>
          </w:p>
        </w:tc>
        <w:tc>
          <w:tcPr>
            <w:tcW w:type="dxa" w:w="2500"/>
            <w:shd w:fill="52514E" w:color="auto" w:val="clear"/>
            <w:tcMar>
              <w:top w:type="dxa" w:w="90"/>
              <w:left w:type="dxa" w:w="120"/>
              <w:bottom w:type="dxa" w:w="90"/>
              <w:right w:type="dxa" w:w="120"/>
            </w:tcMar>
          </w:tcPr>
          <w:p>
            <w:r>
              <w:rPr>
                <w:b/>
                <w:bCs/>
                <w:color w:val="FFFFFF"/>
                <w:sz w:val="18"/>
                <w:szCs w:val="18"/>
              </w:rPr>
              <w:t xml:space="preserve">THEY BECOME</w:t>
            </w:r>
          </w:p>
        </w:tc>
        <w:tc>
          <w:tcPr>
            <w:tcW w:type="dxa" w:w="4480"/>
            <w:shd w:fill="52514E" w:color="auto" w:val="clear"/>
            <w:tcMar>
              <w:top w:type="dxa" w:w="90"/>
              <w:left w:type="dxa" w:w="120"/>
              <w:bottom w:type="dxa" w:w="90"/>
              <w:right w:type="dxa" w:w="120"/>
            </w:tcMar>
          </w:tcPr>
          <w:p>
            <w:r>
              <w:rPr>
                <w:b/>
                <w:bCs/>
                <w:color w:val="FFFFFF"/>
                <w:sz w:val="18"/>
                <w:szCs w:val="18"/>
              </w:rPr>
              <w:t xml:space="preserve">AND THEN</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…delivers on time and makes him money</w:t>
            </w:r>
          </w:p>
        </w:tc>
        <w:tc>
          <w:tcPr>
            <w:tcW w:type="dxa" w:w="2500"/>
            <w:shd w:fill="FFFFFF" w:color="auto" w:val="clear"/>
            <w:tcMar>
              <w:top w:type="dxa" w:w="80"/>
              <w:left w:type="dxa" w:w="120"/>
              <w:bottom w:type="dxa" w:w="80"/>
              <w:right w:type="dxa" w:w="120"/>
            </w:tcMar>
            <w:vAlign w:val="top"/>
          </w:tcPr>
          <w:p>
            <w:r>
              <w:rPr>
                <w:color w:val="52514E"/>
                <w:sz w:val="19"/>
                <w:szCs w:val="19"/>
              </w:rPr>
              <w:t xml:space="preserve">The one who funds Arc 2</w:t>
            </w:r>
          </w:p>
        </w:tc>
        <w:tc>
          <w:tcPr>
            <w:tcW w:type="dxa" w:w="4480"/>
            <w:shd w:fill="FFFFFF" w:color="auto" w:val="clear"/>
            <w:tcMar>
              <w:top w:type="dxa" w:w="80"/>
              <w:left w:type="dxa" w:w="120"/>
              <w:bottom w:type="dxa" w:w="80"/>
              <w:right w:type="dxa" w:w="120"/>
            </w:tcMar>
            <w:vAlign w:val="top"/>
          </w:tcPr>
          <w:p>
            <w:r>
              <w:rPr>
                <w:color w:val="52514E"/>
                <w:sz w:val="19"/>
                <w:szCs w:val="19"/>
              </w:rPr>
              <w:t xml:space="preserve">Pays for the journey without being asked. Expects, and says so, to be paid back in kind at the worst possible moment.</w:t>
            </w:r>
          </w:p>
        </w:tc>
      </w:tr>
      <w:tr>
        <w:trPr>
          <w:cantSplit/>
        </w:trPr>
        <w:tc>
          <w:tcPr>
            <w:tcW w:type="dxa" w:w="3100"/>
            <w:shd w:fill="F7F7F5" w:color="auto" w:val="clear"/>
            <w:tcMar>
              <w:top w:type="dxa" w:w="80"/>
              <w:left w:type="dxa" w:w="120"/>
              <w:bottom w:type="dxa" w:w="80"/>
              <w:right w:type="dxa" w:w="120"/>
            </w:tcMar>
            <w:vAlign w:val="top"/>
          </w:tcPr>
          <w:p>
            <w:r>
              <w:rPr>
                <w:b/>
                <w:bCs/>
                <w:color w:val="0B0B0B"/>
                <w:sz w:val="19"/>
                <w:szCs w:val="19"/>
              </w:rPr>
              <w:t xml:space="preserve">…costs him a contract</w:t>
            </w:r>
          </w:p>
        </w:tc>
        <w:tc>
          <w:tcPr>
            <w:tcW w:type="dxa" w:w="2500"/>
            <w:shd w:fill="F7F7F5" w:color="auto" w:val="clear"/>
            <w:tcMar>
              <w:top w:type="dxa" w:w="80"/>
              <w:left w:type="dxa" w:w="120"/>
              <w:bottom w:type="dxa" w:w="80"/>
              <w:right w:type="dxa" w:w="120"/>
            </w:tcMar>
            <w:vAlign w:val="top"/>
          </w:tcPr>
          <w:p>
            <w:r>
              <w:rPr>
                <w:color w:val="52514E"/>
                <w:sz w:val="19"/>
                <w:szCs w:val="19"/>
              </w:rPr>
              <w:t xml:space="preserve">Sells their location</w:t>
            </w:r>
          </w:p>
        </w:tc>
        <w:tc>
          <w:tcPr>
            <w:tcW w:type="dxa" w:w="4480"/>
            <w:shd w:fill="F7F7F5" w:color="auto" w:val="clear"/>
            <w:tcMar>
              <w:top w:type="dxa" w:w="80"/>
              <w:left w:type="dxa" w:w="120"/>
              <w:bottom w:type="dxa" w:w="80"/>
              <w:right w:type="dxa" w:w="120"/>
            </w:tcMar>
            <w:vAlign w:val="top"/>
          </w:tcPr>
          <w:p>
            <w:r>
              <w:rPr>
                <w:color w:val="52514E"/>
                <w:sz w:val="19"/>
                <w:szCs w:val="19"/>
              </w:rPr>
              <w:t xml:space="preserve">Not out of malice — out of a deadline. He will be perfectly friendly the next time they meet.</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…drags him into something political</w:t>
            </w:r>
          </w:p>
        </w:tc>
        <w:tc>
          <w:tcPr>
            <w:tcW w:type="dxa" w:w="2500"/>
            <w:shd w:fill="FFFFFF" w:color="auto" w:val="clear"/>
            <w:tcMar>
              <w:top w:type="dxa" w:w="80"/>
              <w:left w:type="dxa" w:w="120"/>
              <w:bottom w:type="dxa" w:w="80"/>
              <w:right w:type="dxa" w:w="120"/>
            </w:tcMar>
            <w:vAlign w:val="top"/>
          </w:tcPr>
          <w:p>
            <w:r>
              <w:rPr>
                <w:color w:val="52514E"/>
                <w:sz w:val="19"/>
                <w:szCs w:val="19"/>
              </w:rPr>
              <w:t xml:space="preserve">Ruined, and useful</w:t>
            </w:r>
          </w:p>
        </w:tc>
        <w:tc>
          <w:tcPr>
            <w:tcW w:type="dxa" w:w="4480"/>
            <w:shd w:fill="FFFFFF" w:color="auto" w:val="clear"/>
            <w:tcMar>
              <w:top w:type="dxa" w:w="80"/>
              <w:left w:type="dxa" w:w="120"/>
              <w:bottom w:type="dxa" w:w="80"/>
              <w:right w:type="dxa" w:w="120"/>
            </w:tcMar>
            <w:vAlign w:val="top"/>
          </w:tcPr>
          <w:p>
            <w:r>
              <w:rPr>
                <w:color w:val="52514E"/>
                <w:sz w:val="19"/>
                <w:szCs w:val="19"/>
              </w:rPr>
              <w:t xml:space="preserve">Loses the guild seat. Reappears with nothing but roads in his head, which turns out to be exactly what Arc 2 needs.</w:t>
            </w:r>
          </w:p>
        </w:tc>
      </w:tr>
    </w:tbl>
    <w:p>
      <w:pPr>
        <w:spacing w:after="240"/>
      </w:pPr>
    </w:p>
    <w:p>
      <w:pPr>
        <w:keepNext/>
        <w:spacing w:after="30" w:before="320"/>
      </w:pPr>
      <w:r>
        <w:rPr>
          <w:b/>
          <w:bCs/>
          <w:color w:val="0B0B0B"/>
          <w:sz w:val="32"/>
          <w:szCs w:val="32"/>
        </w:rPr>
        <w:t xml:space="preserve">Keeper Marrow</w:t>
      </w:r>
      <w:r>
        <w:rPr>
          <w:color w:val="898781"/>
          <w:sz w:val="20"/>
          <w:szCs w:val="20"/>
        </w:rPr>
        <w:t xml:space="preserve">   The roadside shrine</w:t>
      </w:r>
    </w:p>
    <w:p>
      <w:pPr>
        <w:keepNext/>
        <w:spacing w:after="120"/>
      </w:pPr>
      <w:r>
        <w:rPr>
          <w:b/>
          <w:bCs/>
          <w:color w:val="898781"/>
          <w:spacing w:val="14"/>
          <w:sz w:val="14"/>
          <w:szCs w:val="14"/>
        </w:rPr>
        <w:t xml:space="preserve">PILLAR   </w:t>
      </w:r>
      <w:r>
        <w:rPr>
          <w:b/>
          <w:bCs/>
          <w:color w:val="D2691E"/>
          <w:spacing w:val="8"/>
          <w:sz w:val="18"/>
          <w:szCs w:val="18"/>
        </w:rPr>
        <w:t xml:space="preserve">Past · NARRATE · REPORT</w:t>
      </w:r>
    </w:p>
    <w:p>
      <w:pPr>
        <w:spacing w:after="160"/>
      </w:pPr>
      <w:r>
        <w:rPr>
          <w:i w:val="false"/>
          <w:iCs w:val="false"/>
          <w:color w:val="0B0B0B"/>
          <w:sz w:val="22"/>
          <w:szCs w:val="22"/>
        </w:rPr>
        <w:t xml:space="preserve">Old, unhurried, and the most important person in the campaign. She keeps the stone with the names of the fourth city carved into it, and she is the one living person who knows what that city was called. She will not say it. Not out of cruelty — because a name said by someone who does not understand it does nothing at all, and she has watched people try.</w:t>
      </w:r>
    </w:p>
    <w:p>
      <w:pPr>
        <w:spacing w:after="50" w:before="60"/>
      </w:pPr>
      <w:r>
        <w:rPr>
          <w:b/>
          <w:bCs/>
          <w:color w:val="898781"/>
          <w:spacing w:val="14"/>
          <w:sz w:val="14"/>
          <w:szCs w:val="14"/>
        </w:rPr>
        <w:t xml:space="preserve">HOW THEY SPEAK</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“I saw the smoke. What came after, I was told. I'll keep those two separate, and so should you.”</w:t>
            </w:r>
          </w:p>
          <w:p>
            <w:pPr>
              <w:spacing w:after="0"/>
            </w:pPr>
            <w:r>
              <w:rPr>
                <w:i/>
                <w:iCs/>
                <w:color w:val="52514E"/>
                <w:sz w:val="22"/>
                <w:szCs w:val="22"/>
              </w:rPr>
              <w:t xml:space="preserve">“You've asked me four times now. You haven't asked me the right way once.”</w:t>
            </w:r>
          </w:p>
        </w:tc>
      </w:tr>
    </w:tbl>
    <w:p>
      <w:pPr>
        <w:spacing w:after="14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100"/>
        <w:gridCol w:w="2500"/>
        <w:gridCol w:w="4480"/>
      </w:tblGrid>
      <w:tr>
        <w:trPr>
          <w:tblHeader/>
        </w:trPr>
        <w:tc>
          <w:tcPr>
            <w:tcW w:type="dxa" w:w="3100"/>
            <w:shd w:fill="52514E" w:color="auto" w:val="clear"/>
            <w:tcMar>
              <w:top w:type="dxa" w:w="90"/>
              <w:left w:type="dxa" w:w="120"/>
              <w:bottom w:type="dxa" w:w="90"/>
              <w:right w:type="dxa" w:w="120"/>
            </w:tcMar>
          </w:tcPr>
          <w:p>
            <w:r>
              <w:rPr>
                <w:b/>
                <w:bCs/>
                <w:color w:val="FFFFFF"/>
                <w:sz w:val="18"/>
                <w:szCs w:val="18"/>
              </w:rPr>
              <w:t xml:space="preserve">IF THE TABLE…</w:t>
            </w:r>
          </w:p>
        </w:tc>
        <w:tc>
          <w:tcPr>
            <w:tcW w:type="dxa" w:w="2500"/>
            <w:shd w:fill="52514E" w:color="auto" w:val="clear"/>
            <w:tcMar>
              <w:top w:type="dxa" w:w="90"/>
              <w:left w:type="dxa" w:w="120"/>
              <w:bottom w:type="dxa" w:w="90"/>
              <w:right w:type="dxa" w:w="120"/>
            </w:tcMar>
          </w:tcPr>
          <w:p>
            <w:r>
              <w:rPr>
                <w:b/>
                <w:bCs/>
                <w:color w:val="FFFFFF"/>
                <w:sz w:val="18"/>
                <w:szCs w:val="18"/>
              </w:rPr>
              <w:t xml:space="preserve">THEY BECOME</w:t>
            </w:r>
          </w:p>
        </w:tc>
        <w:tc>
          <w:tcPr>
            <w:tcW w:type="dxa" w:w="4480"/>
            <w:shd w:fill="52514E" w:color="auto" w:val="clear"/>
            <w:tcMar>
              <w:top w:type="dxa" w:w="90"/>
              <w:left w:type="dxa" w:w="120"/>
              <w:bottom w:type="dxa" w:w="90"/>
              <w:right w:type="dxa" w:w="120"/>
            </w:tcMar>
          </w:tcPr>
          <w:p>
            <w:r>
              <w:rPr>
                <w:b/>
                <w:bCs/>
                <w:color w:val="FFFFFF"/>
                <w:sz w:val="18"/>
                <w:szCs w:val="18"/>
              </w:rPr>
              <w:t xml:space="preserve">AND THEN</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…earns the name properly in Arc 2</w:t>
            </w:r>
          </w:p>
        </w:tc>
        <w:tc>
          <w:tcPr>
            <w:tcW w:type="dxa" w:w="2500"/>
            <w:shd w:fill="FFFFFF" w:color="auto" w:val="clear"/>
            <w:tcMar>
              <w:top w:type="dxa" w:w="80"/>
              <w:left w:type="dxa" w:w="120"/>
              <w:bottom w:type="dxa" w:w="80"/>
              <w:right w:type="dxa" w:w="120"/>
            </w:tcMar>
            <w:vAlign w:val="top"/>
          </w:tcPr>
          <w:p>
            <w:r>
              <w:rPr>
                <w:color w:val="52514E"/>
                <w:sz w:val="19"/>
                <w:szCs w:val="19"/>
              </w:rPr>
              <w:t xml:space="preserve">She gives it, and comes with them</w:t>
            </w:r>
          </w:p>
        </w:tc>
        <w:tc>
          <w:tcPr>
            <w:tcW w:type="dxa" w:w="4480"/>
            <w:shd w:fill="FFFFFF" w:color="auto" w:val="clear"/>
            <w:tcMar>
              <w:top w:type="dxa" w:w="80"/>
              <w:left w:type="dxa" w:w="120"/>
              <w:bottom w:type="dxa" w:w="80"/>
              <w:right w:type="dxa" w:w="120"/>
            </w:tcMar>
            <w:vAlign w:val="top"/>
          </w:tcPr>
          <w:p>
            <w:r>
              <w:rPr>
                <w:color w:val="52514E"/>
                <w:sz w:val="19"/>
                <w:szCs w:val="19"/>
              </w:rPr>
              <w:t xml:space="preserve">Walks to the edge herself. The strongest version of Arc 3 has her standing there when the name is finally said.</w:t>
            </w:r>
          </w:p>
        </w:tc>
      </w:tr>
      <w:tr>
        <w:trPr>
          <w:cantSplit/>
        </w:trPr>
        <w:tc>
          <w:tcPr>
            <w:tcW w:type="dxa" w:w="3100"/>
            <w:shd w:fill="F7F7F5" w:color="auto" w:val="clear"/>
            <w:tcMar>
              <w:top w:type="dxa" w:w="80"/>
              <w:left w:type="dxa" w:w="120"/>
              <w:bottom w:type="dxa" w:w="80"/>
              <w:right w:type="dxa" w:w="120"/>
            </w:tcMar>
            <w:vAlign w:val="top"/>
          </w:tcPr>
          <w:p>
            <w:r>
              <w:rPr>
                <w:b/>
                <w:bCs/>
                <w:color w:val="0B0B0B"/>
                <w:sz w:val="19"/>
                <w:szCs w:val="19"/>
              </w:rPr>
              <w:t xml:space="preserve">…is careless with her, or too slow</w:t>
            </w:r>
          </w:p>
        </w:tc>
        <w:tc>
          <w:tcPr>
            <w:tcW w:type="dxa" w:w="2500"/>
            <w:shd w:fill="F7F7F5" w:color="auto" w:val="clear"/>
            <w:tcMar>
              <w:top w:type="dxa" w:w="80"/>
              <w:left w:type="dxa" w:w="120"/>
              <w:bottom w:type="dxa" w:w="80"/>
              <w:right w:type="dxa" w:w="120"/>
            </w:tcMar>
            <w:vAlign w:val="top"/>
          </w:tcPr>
          <w:p>
            <w:r>
              <w:rPr>
                <w:color w:val="52514E"/>
                <w:sz w:val="19"/>
                <w:szCs w:val="19"/>
              </w:rPr>
              <w:t xml:space="preserve">She dies before saying it</w:t>
            </w:r>
          </w:p>
        </w:tc>
        <w:tc>
          <w:tcPr>
            <w:tcW w:type="dxa" w:w="4480"/>
            <w:shd w:fill="F7F7F5" w:color="auto" w:val="clear"/>
            <w:tcMar>
              <w:top w:type="dxa" w:w="80"/>
              <w:left w:type="dxa" w:w="120"/>
              <w:bottom w:type="dxa" w:w="80"/>
              <w:right w:type="dxa" w:w="120"/>
            </w:tcMar>
            <w:vAlign w:val="top"/>
          </w:tcPr>
          <w:p>
            <w:r>
              <w:rPr>
                <w:color w:val="52514E"/>
                <w:sz w:val="19"/>
                <w:szCs w:val="19"/>
              </w:rPr>
              <w:t xml:space="preserve">The name must then be rebuilt from the three witnesses. Harder, longer, and arguably better drama.</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…lets the wrong person hear it</w:t>
            </w:r>
          </w:p>
        </w:tc>
        <w:tc>
          <w:tcPr>
            <w:tcW w:type="dxa" w:w="2500"/>
            <w:shd w:fill="FFFFFF" w:color="auto" w:val="clear"/>
            <w:tcMar>
              <w:top w:type="dxa" w:w="80"/>
              <w:left w:type="dxa" w:w="120"/>
              <w:bottom w:type="dxa" w:w="80"/>
              <w:right w:type="dxa" w:w="120"/>
            </w:tcMar>
            <w:vAlign w:val="top"/>
          </w:tcPr>
          <w:p>
            <w:r>
              <w:rPr>
                <w:color w:val="52514E"/>
                <w:sz w:val="19"/>
                <w:szCs w:val="19"/>
              </w:rPr>
              <w:t xml:space="preserve">She tells someone else</w:t>
            </w:r>
          </w:p>
        </w:tc>
        <w:tc>
          <w:tcPr>
            <w:tcW w:type="dxa" w:w="4480"/>
            <w:shd w:fill="FFFFFF" w:color="auto" w:val="clear"/>
            <w:tcMar>
              <w:top w:type="dxa" w:w="80"/>
              <w:left w:type="dxa" w:w="120"/>
              <w:bottom w:type="dxa" w:w="80"/>
              <w:right w:type="dxa" w:w="120"/>
            </w:tcMar>
            <w:vAlign w:val="top"/>
          </w:tcPr>
          <w:p>
            <w:r>
              <w:rPr>
                <w:color w:val="52514E"/>
                <w:sz w:val="19"/>
                <w:szCs w:val="19"/>
              </w:rPr>
              <w:t xml:space="preserve">The antagonist now has the name. Arc 3 becomes a race instead of a trial — the hardest of the three shapes, and the most exciting.</w:t>
            </w:r>
          </w:p>
        </w:tc>
      </w:tr>
    </w:tbl>
    <w:p>
      <w:pPr>
        <w:spacing w:after="240"/>
      </w:pPr>
    </w:p>
    <w:p>
      <w:pPr>
        <w:keepNext/>
        <w:spacing w:after="30" w:before="320"/>
      </w:pPr>
      <w:r>
        <w:rPr>
          <w:b/>
          <w:bCs/>
          <w:color w:val="0B0B0B"/>
          <w:sz w:val="32"/>
          <w:szCs w:val="32"/>
        </w:rPr>
        <w:t xml:space="preserve">Warden Alder</w:t>
      </w:r>
      <w:r>
        <w:rPr>
          <w:color w:val="898781"/>
          <w:sz w:val="20"/>
          <w:szCs w:val="20"/>
        </w:rPr>
        <w:t xml:space="preserve">   Concord inspector</w:t>
      </w:r>
    </w:p>
    <w:p>
      <w:pPr>
        <w:keepNext/>
        <w:spacing w:after="120"/>
      </w:pPr>
      <w:r>
        <w:rPr>
          <w:b/>
          <w:bCs/>
          <w:color w:val="898781"/>
          <w:spacing w:val="14"/>
          <w:sz w:val="14"/>
          <w:szCs w:val="14"/>
        </w:rPr>
        <w:t xml:space="preserve">PILLAR   </w:t>
      </w:r>
      <w:r>
        <w:rPr>
          <w:b/>
          <w:bCs/>
          <w:color w:val="D2691E"/>
          <w:spacing w:val="8"/>
          <w:sz w:val="18"/>
          <w:szCs w:val="18"/>
        </w:rPr>
        <w:t xml:space="preserve">Modals · REGULATE · SPECULATE</w:t>
      </w:r>
    </w:p>
    <w:p>
      <w:pPr>
        <w:spacing w:after="160"/>
      </w:pPr>
      <w:r>
        <w:rPr>
          <w:i w:val="false"/>
          <w:iCs w:val="false"/>
          <w:color w:val="0B0B0B"/>
          <w:sz w:val="22"/>
          <w:szCs w:val="22"/>
        </w:rPr>
        <w:t xml:space="preserve">Polite, inflexible, and not a villain — which your students will refuse to believe for about ten sessions. He genuinely thinks the licence is the only thing standing between this coast and another dead city, and the frightening part is that the campaign never proves him wrong. He is the antagonist of Arc 1 and one of the two best allies available in Arc 3.</w:t>
      </w:r>
    </w:p>
    <w:p>
      <w:pPr>
        <w:spacing w:after="50" w:before="60"/>
      </w:pPr>
      <w:r>
        <w:rPr>
          <w:b/>
          <w:bCs/>
          <w:color w:val="898781"/>
          <w:spacing w:val="14"/>
          <w:sz w:val="14"/>
          <w:szCs w:val="14"/>
        </w:rPr>
        <w:t xml:space="preserve">HOW THEY SPEAK</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“You may not. I understand why you want to. You may not.”</w:t>
            </w:r>
          </w:p>
          <w:p>
            <w:pPr>
              <w:spacing w:after="0"/>
            </w:pPr>
            <w:r>
              <w:rPr>
                <w:i/>
                <w:iCs/>
                <w:color w:val="52514E"/>
                <w:sz w:val="22"/>
                <w:szCs w:val="22"/>
              </w:rPr>
              <w:t xml:space="preserve">“If it were only the one village, I would agree with you. It is never only the one village.”</w:t>
            </w:r>
          </w:p>
        </w:tc>
      </w:tr>
    </w:tbl>
    <w:p>
      <w:pPr>
        <w:spacing w:after="14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100"/>
        <w:gridCol w:w="2500"/>
        <w:gridCol w:w="4480"/>
      </w:tblGrid>
      <w:tr>
        <w:trPr>
          <w:tblHeader/>
        </w:trPr>
        <w:tc>
          <w:tcPr>
            <w:tcW w:type="dxa" w:w="3100"/>
            <w:shd w:fill="52514E" w:color="auto" w:val="clear"/>
            <w:tcMar>
              <w:top w:type="dxa" w:w="90"/>
              <w:left w:type="dxa" w:w="120"/>
              <w:bottom w:type="dxa" w:w="90"/>
              <w:right w:type="dxa" w:w="120"/>
            </w:tcMar>
          </w:tcPr>
          <w:p>
            <w:r>
              <w:rPr>
                <w:b/>
                <w:bCs/>
                <w:color w:val="FFFFFF"/>
                <w:sz w:val="18"/>
                <w:szCs w:val="18"/>
              </w:rPr>
              <w:t xml:space="preserve">IF THE TABLE…</w:t>
            </w:r>
          </w:p>
        </w:tc>
        <w:tc>
          <w:tcPr>
            <w:tcW w:type="dxa" w:w="2500"/>
            <w:shd w:fill="52514E" w:color="auto" w:val="clear"/>
            <w:tcMar>
              <w:top w:type="dxa" w:w="90"/>
              <w:left w:type="dxa" w:w="120"/>
              <w:bottom w:type="dxa" w:w="90"/>
              <w:right w:type="dxa" w:w="120"/>
            </w:tcMar>
          </w:tcPr>
          <w:p>
            <w:r>
              <w:rPr>
                <w:b/>
                <w:bCs/>
                <w:color w:val="FFFFFF"/>
                <w:sz w:val="18"/>
                <w:szCs w:val="18"/>
              </w:rPr>
              <w:t xml:space="preserve">THEY BECOME</w:t>
            </w:r>
          </w:p>
        </w:tc>
        <w:tc>
          <w:tcPr>
            <w:tcW w:type="dxa" w:w="4480"/>
            <w:shd w:fill="52514E" w:color="auto" w:val="clear"/>
            <w:tcMar>
              <w:top w:type="dxa" w:w="90"/>
              <w:left w:type="dxa" w:w="120"/>
              <w:bottom w:type="dxa" w:w="90"/>
              <w:right w:type="dxa" w:w="120"/>
            </w:tcMar>
          </w:tcPr>
          <w:p>
            <w:r>
              <w:rPr>
                <w:b/>
                <w:bCs/>
                <w:color w:val="FFFFFF"/>
                <w:sz w:val="18"/>
                <w:szCs w:val="18"/>
              </w:rPr>
              <w:t xml:space="preserve">AND THEN</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…shows him a case the rules cannot handle</w:t>
            </w:r>
          </w:p>
        </w:tc>
        <w:tc>
          <w:tcPr>
            <w:tcW w:type="dxa" w:w="2500"/>
            <w:shd w:fill="FFFFFF" w:color="auto" w:val="clear"/>
            <w:tcMar>
              <w:top w:type="dxa" w:w="80"/>
              <w:left w:type="dxa" w:w="120"/>
              <w:bottom w:type="dxa" w:w="80"/>
              <w:right w:type="dxa" w:w="120"/>
            </w:tcMar>
            <w:vAlign w:val="top"/>
          </w:tcPr>
          <w:p>
            <w:r>
              <w:rPr>
                <w:color w:val="52514E"/>
                <w:sz w:val="19"/>
                <w:szCs w:val="19"/>
              </w:rPr>
              <w:t xml:space="preserve">He turns, in Arc 3</w:t>
            </w:r>
          </w:p>
        </w:tc>
        <w:tc>
          <w:tcPr>
            <w:tcW w:type="dxa" w:w="4480"/>
            <w:shd w:fill="FFFFFF" w:color="auto" w:val="clear"/>
            <w:tcMar>
              <w:top w:type="dxa" w:w="80"/>
              <w:left w:type="dxa" w:w="120"/>
              <w:bottom w:type="dxa" w:w="80"/>
              <w:right w:type="dxa" w:w="120"/>
            </w:tcMar>
            <w:vAlign w:val="top"/>
          </w:tcPr>
          <w:p>
            <w:r>
              <w:rPr>
                <w:color w:val="52514E"/>
                <w:sz w:val="19"/>
                <w:szCs w:val="19"/>
              </w:rPr>
              <w:t xml:space="preserve">The strongest redemption available in this campaign, because it costs him everything he has organised his life around.</w:t>
            </w:r>
          </w:p>
        </w:tc>
      </w:tr>
      <w:tr>
        <w:trPr>
          <w:cantSplit/>
        </w:trPr>
        <w:tc>
          <w:tcPr>
            <w:tcW w:type="dxa" w:w="3100"/>
            <w:shd w:fill="F7F7F5" w:color="auto" w:val="clear"/>
            <w:tcMar>
              <w:top w:type="dxa" w:w="80"/>
              <w:left w:type="dxa" w:w="120"/>
              <w:bottom w:type="dxa" w:w="80"/>
              <w:right w:type="dxa" w:w="120"/>
            </w:tcMar>
            <w:vAlign w:val="top"/>
          </w:tcPr>
          <w:p>
            <w:r>
              <w:rPr>
                <w:b/>
                <w:bCs/>
                <w:color w:val="0B0B0B"/>
                <w:sz w:val="19"/>
                <w:szCs w:val="19"/>
              </w:rPr>
              <w:t xml:space="preserve">…humiliates him publicly</w:t>
            </w:r>
          </w:p>
        </w:tc>
        <w:tc>
          <w:tcPr>
            <w:tcW w:type="dxa" w:w="2500"/>
            <w:shd w:fill="F7F7F5" w:color="auto" w:val="clear"/>
            <w:tcMar>
              <w:top w:type="dxa" w:w="80"/>
              <w:left w:type="dxa" w:w="120"/>
              <w:bottom w:type="dxa" w:w="80"/>
              <w:right w:type="dxa" w:w="120"/>
            </w:tcMar>
            <w:vAlign w:val="top"/>
          </w:tcPr>
          <w:p>
            <w:r>
              <w:rPr>
                <w:color w:val="52514E"/>
                <w:sz w:val="19"/>
                <w:szCs w:val="19"/>
              </w:rPr>
              <w:t xml:space="preserve">He hardens</w:t>
            </w:r>
          </w:p>
        </w:tc>
        <w:tc>
          <w:tcPr>
            <w:tcW w:type="dxa" w:w="4480"/>
            <w:shd w:fill="F7F7F5" w:color="auto" w:val="clear"/>
            <w:tcMar>
              <w:top w:type="dxa" w:w="80"/>
              <w:left w:type="dxa" w:w="120"/>
              <w:bottom w:type="dxa" w:w="80"/>
              <w:right w:type="dxa" w:w="120"/>
            </w:tcMar>
            <w:vAlign w:val="top"/>
          </w:tcPr>
          <w:p>
            <w:r>
              <w:rPr>
                <w:color w:val="52514E"/>
                <w:sz w:val="19"/>
                <w:szCs w:val="19"/>
              </w:rPr>
              <w:t xml:space="preserve">Becomes the face of the crackdown. Every later scene with the Concord gets colder.</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…convinces him but too late</w:t>
            </w:r>
          </w:p>
        </w:tc>
        <w:tc>
          <w:tcPr>
            <w:tcW w:type="dxa" w:w="2500"/>
            <w:shd w:fill="FFFFFF" w:color="auto" w:val="clear"/>
            <w:tcMar>
              <w:top w:type="dxa" w:w="80"/>
              <w:left w:type="dxa" w:w="120"/>
              <w:bottom w:type="dxa" w:w="80"/>
              <w:right w:type="dxa" w:w="120"/>
            </w:tcMar>
            <w:vAlign w:val="top"/>
          </w:tcPr>
          <w:p>
            <w:r>
              <w:rPr>
                <w:color w:val="52514E"/>
                <w:sz w:val="19"/>
                <w:szCs w:val="19"/>
              </w:rPr>
              <w:t xml:space="preserve">He knows, and chooses the institution anyway</w:t>
            </w:r>
          </w:p>
        </w:tc>
        <w:tc>
          <w:tcPr>
            <w:tcW w:type="dxa" w:w="4480"/>
            <w:shd w:fill="FFFFFF" w:color="auto" w:val="clear"/>
            <w:tcMar>
              <w:top w:type="dxa" w:w="80"/>
              <w:left w:type="dxa" w:w="120"/>
              <w:bottom w:type="dxa" w:w="80"/>
              <w:right w:type="dxa" w:w="120"/>
            </w:tcMar>
            <w:vAlign w:val="top"/>
          </w:tcPr>
          <w:p>
            <w:r>
              <w:rPr>
                <w:color w:val="52514E"/>
                <w:sz w:val="19"/>
                <w:szCs w:val="19"/>
              </w:rPr>
              <w:t xml:space="preserve">The bleakest and the most true. He is not lying to himself; he has simply decided the institution matters more.</w:t>
            </w:r>
          </w:p>
        </w:tc>
      </w:tr>
    </w:tbl>
    <w:p>
      <w:pPr>
        <w:spacing w:after="240"/>
      </w:pPr>
    </w:p>
    <w:p>
      <w:pPr>
        <w:keepNext/>
        <w:spacing w:after="30" w:before="320"/>
      </w:pPr>
      <w:r>
        <w:rPr>
          <w:b/>
          <w:bCs/>
          <w:color w:val="0B0B0B"/>
          <w:sz w:val="32"/>
          <w:szCs w:val="32"/>
        </w:rPr>
        <w:t xml:space="preserve">Envoy Calla Wren</w:t>
      </w:r>
      <w:r>
        <w:rPr>
          <w:color w:val="898781"/>
          <w:sz w:val="20"/>
          <w:szCs w:val="20"/>
        </w:rPr>
        <w:t xml:space="preserve">   Speaks for the coast cities</w:t>
      </w:r>
    </w:p>
    <w:p>
      <w:pPr>
        <w:keepNext/>
        <w:spacing w:after="120"/>
      </w:pPr>
      <w:r>
        <w:rPr>
          <w:b/>
          <w:bCs/>
          <w:color w:val="898781"/>
          <w:spacing w:val="14"/>
          <w:sz w:val="14"/>
          <w:szCs w:val="14"/>
        </w:rPr>
        <w:t xml:space="preserve">PILLAR   </w:t>
      </w:r>
      <w:r>
        <w:rPr>
          <w:b/>
          <w:bCs/>
          <w:color w:val="D2691E"/>
          <w:spacing w:val="8"/>
          <w:sz w:val="18"/>
          <w:szCs w:val="18"/>
        </w:rPr>
        <w:t xml:space="preserve">Functional · REGISTER · ARGUE</w:t>
      </w:r>
    </w:p>
    <w:p>
      <w:pPr>
        <w:spacing w:after="160"/>
      </w:pPr>
      <w:r>
        <w:rPr>
          <w:i w:val="false"/>
          <w:iCs w:val="false"/>
          <w:color w:val="0B0B0B"/>
          <w:sz w:val="22"/>
          <w:szCs w:val="22"/>
        </w:rPr>
        <w:t xml:space="preserve">Never says no. Says that something would be difficult, or that she is not sure the timing serves anyone, or that she would hate to see them embarrassed. Every sentence she speaks has two readings and she means both. She is the single best teaching tool in this book for anything above B1, and beginners should be given something concrete to do while she is talking.</w:t>
      </w:r>
    </w:p>
    <w:p>
      <w:pPr>
        <w:spacing w:after="50" w:before="60"/>
      </w:pPr>
      <w:r>
        <w:rPr>
          <w:b/>
          <w:bCs/>
          <w:color w:val="898781"/>
          <w:spacing w:val="14"/>
          <w:sz w:val="14"/>
          <w:szCs w:val="14"/>
        </w:rPr>
        <w:t xml:space="preserve">HOW THEY SPEAK</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“I'd hate for you to be in the room when that's read out. That's all I'm saying.”</w:t>
            </w:r>
          </w:p>
          <w:p>
            <w:pPr>
              <w:spacing w:after="0"/>
            </w:pPr>
            <w:r>
              <w:rPr>
                <w:i/>
                <w:iCs/>
                <w:color w:val="52514E"/>
                <w:sz w:val="22"/>
                <w:szCs w:val="22"/>
              </w:rPr>
              <w:t xml:space="preserve">“Of course you may ask. Asking is free.”</w:t>
            </w:r>
          </w:p>
        </w:tc>
      </w:tr>
    </w:tbl>
    <w:p>
      <w:pPr>
        <w:spacing w:after="14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100"/>
        <w:gridCol w:w="2500"/>
        <w:gridCol w:w="4480"/>
      </w:tblGrid>
      <w:tr>
        <w:trPr>
          <w:tblHeader/>
        </w:trPr>
        <w:tc>
          <w:tcPr>
            <w:tcW w:type="dxa" w:w="3100"/>
            <w:shd w:fill="52514E" w:color="auto" w:val="clear"/>
            <w:tcMar>
              <w:top w:type="dxa" w:w="90"/>
              <w:left w:type="dxa" w:w="120"/>
              <w:bottom w:type="dxa" w:w="90"/>
              <w:right w:type="dxa" w:w="120"/>
            </w:tcMar>
          </w:tcPr>
          <w:p>
            <w:r>
              <w:rPr>
                <w:b/>
                <w:bCs/>
                <w:color w:val="FFFFFF"/>
                <w:sz w:val="18"/>
                <w:szCs w:val="18"/>
              </w:rPr>
              <w:t xml:space="preserve">IF THE TABLE…</w:t>
            </w:r>
          </w:p>
        </w:tc>
        <w:tc>
          <w:tcPr>
            <w:tcW w:type="dxa" w:w="2500"/>
            <w:shd w:fill="52514E" w:color="auto" w:val="clear"/>
            <w:tcMar>
              <w:top w:type="dxa" w:w="90"/>
              <w:left w:type="dxa" w:w="120"/>
              <w:bottom w:type="dxa" w:w="90"/>
              <w:right w:type="dxa" w:w="120"/>
            </w:tcMar>
          </w:tcPr>
          <w:p>
            <w:r>
              <w:rPr>
                <w:b/>
                <w:bCs/>
                <w:color w:val="FFFFFF"/>
                <w:sz w:val="18"/>
                <w:szCs w:val="18"/>
              </w:rPr>
              <w:t xml:space="preserve">THEY BECOME</w:t>
            </w:r>
          </w:p>
        </w:tc>
        <w:tc>
          <w:tcPr>
            <w:tcW w:type="dxa" w:w="4480"/>
            <w:shd w:fill="52514E" w:color="auto" w:val="clear"/>
            <w:tcMar>
              <w:top w:type="dxa" w:w="90"/>
              <w:left w:type="dxa" w:w="120"/>
              <w:bottom w:type="dxa" w:w="90"/>
              <w:right w:type="dxa" w:w="120"/>
            </w:tcMar>
          </w:tcPr>
          <w:p>
            <w:r>
              <w:rPr>
                <w:b/>
                <w:bCs/>
                <w:color w:val="FFFFFF"/>
                <w:sz w:val="18"/>
                <w:szCs w:val="18"/>
              </w:rPr>
              <w:t xml:space="preserve">AND THEN</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…gives her something she can trade</w:t>
            </w:r>
          </w:p>
        </w:tc>
        <w:tc>
          <w:tcPr>
            <w:tcW w:type="dxa" w:w="2500"/>
            <w:shd w:fill="FFFFFF" w:color="auto" w:val="clear"/>
            <w:tcMar>
              <w:top w:type="dxa" w:w="80"/>
              <w:left w:type="dxa" w:w="120"/>
              <w:bottom w:type="dxa" w:w="80"/>
              <w:right w:type="dxa" w:w="120"/>
            </w:tcMar>
            <w:vAlign w:val="top"/>
          </w:tcPr>
          <w:p>
            <w:r>
              <w:rPr>
                <w:color w:val="52514E"/>
                <w:sz w:val="19"/>
                <w:szCs w:val="19"/>
              </w:rPr>
              <w:t xml:space="preserve">Opens Bellmoor to them</w:t>
            </w:r>
          </w:p>
        </w:tc>
        <w:tc>
          <w:tcPr>
            <w:tcW w:type="dxa" w:w="4480"/>
            <w:shd w:fill="FFFFFF" w:color="auto" w:val="clear"/>
            <w:tcMar>
              <w:top w:type="dxa" w:w="80"/>
              <w:left w:type="dxa" w:w="120"/>
              <w:bottom w:type="dxa" w:w="80"/>
              <w:right w:type="dxa" w:w="120"/>
            </w:tcMar>
            <w:vAlign w:val="top"/>
          </w:tcPr>
          <w:p>
            <w:r>
              <w:rPr>
                <w:color w:val="52514E"/>
                <w:sz w:val="19"/>
                <w:szCs w:val="19"/>
              </w:rPr>
              <w:t xml:space="preserve">Access to everything, priced in information. She never asks for money.</w:t>
            </w:r>
          </w:p>
        </w:tc>
      </w:tr>
      <w:tr>
        <w:trPr>
          <w:cantSplit/>
        </w:trPr>
        <w:tc>
          <w:tcPr>
            <w:tcW w:type="dxa" w:w="3100"/>
            <w:shd w:fill="F7F7F5" w:color="auto" w:val="clear"/>
            <w:tcMar>
              <w:top w:type="dxa" w:w="80"/>
              <w:left w:type="dxa" w:w="120"/>
              <w:bottom w:type="dxa" w:w="80"/>
              <w:right w:type="dxa" w:w="120"/>
            </w:tcMar>
            <w:vAlign w:val="top"/>
          </w:tcPr>
          <w:p>
            <w:r>
              <w:rPr>
                <w:b/>
                <w:bCs/>
                <w:color w:val="0B0B0B"/>
                <w:sz w:val="19"/>
                <w:szCs w:val="19"/>
              </w:rPr>
              <w:t xml:space="preserve">…threatens or exposes her</w:t>
            </w:r>
          </w:p>
        </w:tc>
        <w:tc>
          <w:tcPr>
            <w:tcW w:type="dxa" w:w="2500"/>
            <w:shd w:fill="F7F7F5" w:color="auto" w:val="clear"/>
            <w:tcMar>
              <w:top w:type="dxa" w:w="80"/>
              <w:left w:type="dxa" w:w="120"/>
              <w:bottom w:type="dxa" w:w="80"/>
              <w:right w:type="dxa" w:w="120"/>
            </w:tcMar>
            <w:vAlign w:val="top"/>
          </w:tcPr>
          <w:p>
            <w:r>
              <w:rPr>
                <w:color w:val="52514E"/>
                <w:sz w:val="19"/>
                <w:szCs w:val="19"/>
              </w:rPr>
              <w:t xml:space="preserve">She deals with the antagonist</w:t>
            </w:r>
          </w:p>
        </w:tc>
        <w:tc>
          <w:tcPr>
            <w:tcW w:type="dxa" w:w="4480"/>
            <w:shd w:fill="F7F7F5" w:color="auto" w:val="clear"/>
            <w:tcMar>
              <w:top w:type="dxa" w:w="80"/>
              <w:left w:type="dxa" w:w="120"/>
              <w:bottom w:type="dxa" w:w="80"/>
              <w:right w:type="dxa" w:w="120"/>
            </w:tcMar>
            <w:vAlign w:val="top"/>
          </w:tcPr>
          <w:p>
            <w:r>
              <w:rPr>
                <w:color w:val="52514E"/>
                <w:sz w:val="19"/>
                <w:szCs w:val="19"/>
              </w:rPr>
              <w:t xml:space="preserve">Not from conviction — from the arithmetic of the cities she represents.</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…leaves the Concord weakened in Arc 3</w:t>
            </w:r>
          </w:p>
        </w:tc>
        <w:tc>
          <w:tcPr>
            <w:tcW w:type="dxa" w:w="2500"/>
            <w:shd w:fill="FFFFFF" w:color="auto" w:val="clear"/>
            <w:tcMar>
              <w:top w:type="dxa" w:w="80"/>
              <w:left w:type="dxa" w:w="120"/>
              <w:bottom w:type="dxa" w:w="80"/>
              <w:right w:type="dxa" w:w="120"/>
            </w:tcMar>
            <w:vAlign w:val="top"/>
          </w:tcPr>
          <w:p>
            <w:r>
              <w:rPr>
                <w:color w:val="52514E"/>
                <w:sz w:val="19"/>
                <w:szCs w:val="19"/>
              </w:rPr>
              <w:t xml:space="preserve">She takes it over</w:t>
            </w:r>
          </w:p>
        </w:tc>
        <w:tc>
          <w:tcPr>
            <w:tcW w:type="dxa" w:w="4480"/>
            <w:shd w:fill="FFFFFF" w:color="auto" w:val="clear"/>
            <w:tcMar>
              <w:top w:type="dxa" w:w="80"/>
              <w:left w:type="dxa" w:w="120"/>
              <w:bottom w:type="dxa" w:w="80"/>
              <w:right w:type="dxa" w:w="120"/>
            </w:tcMar>
            <w:vAlign w:val="top"/>
          </w:tcPr>
          <w:p>
            <w:r>
              <w:rPr>
                <w:color w:val="52514E"/>
                <w:sz w:val="19"/>
                <w:szCs w:val="19"/>
              </w:rPr>
              <w:t xml:space="preserve">The Arc 4 coast is run by her. Whether that is a good ending is genuinely not obvious.</w:t>
            </w:r>
          </w:p>
        </w:tc>
      </w:tr>
    </w:tbl>
    <w:p>
      <w:pPr>
        <w:spacing w:after="240"/>
      </w:pPr>
    </w:p>
    <w:p>
      <w:pPr>
        <w:keepNext/>
        <w:spacing w:after="30" w:before="320"/>
      </w:pPr>
      <w:r>
        <w:rPr>
          <w:b/>
          <w:bCs/>
          <w:color w:val="0B0B0B"/>
          <w:sz w:val="32"/>
          <w:szCs w:val="32"/>
        </w:rPr>
        <w:t xml:space="preserve">Hesper Vane</w:t>
      </w:r>
      <w:r>
        <w:rPr>
          <w:color w:val="898781"/>
          <w:sz w:val="20"/>
          <w:szCs w:val="20"/>
        </w:rPr>
        <w:t xml:space="preserve">   Burns without a licence</w:t>
      </w:r>
    </w:p>
    <w:p>
      <w:pPr>
        <w:keepNext/>
        <w:spacing w:after="120"/>
      </w:pPr>
      <w:r>
        <w:rPr>
          <w:b/>
          <w:bCs/>
          <w:color w:val="898781"/>
          <w:spacing w:val="14"/>
          <w:sz w:val="14"/>
          <w:szCs w:val="14"/>
        </w:rPr>
        <w:t xml:space="preserve">PILLAR   </w:t>
      </w:r>
      <w:r>
        <w:rPr>
          <w:b/>
          <w:bCs/>
          <w:color w:val="D2691E"/>
          <w:spacing w:val="8"/>
          <w:sz w:val="18"/>
          <w:szCs w:val="18"/>
        </w:rPr>
        <w:t xml:space="preserve">Present · ARGUE · REACT</w:t>
      </w:r>
    </w:p>
    <w:p>
      <w:pPr>
        <w:spacing w:after="160"/>
      </w:pPr>
      <w:r>
        <w:rPr>
          <w:i w:val="false"/>
          <w:iCs w:val="false"/>
          <w:color w:val="0B0B0B"/>
          <w:sz w:val="22"/>
          <w:szCs w:val="22"/>
        </w:rPr>
        <w:t xml:space="preserve">Keeps a village of about ninety people alive on unlicensed tapers — set bones, stopped fevers, one difficult birth a year. She knows precisely what she is risking and has done the arithmetic more carefully than anyone accusing her. She is the heart of Arc 1, and she may not survive it, which is why nothing later in the campaign depends on her being there.</w:t>
      </w:r>
    </w:p>
    <w:p>
      <w:pPr>
        <w:spacing w:after="50" w:before="60"/>
      </w:pPr>
      <w:r>
        <w:rPr>
          <w:b/>
          <w:bCs/>
          <w:color w:val="898781"/>
          <w:spacing w:val="14"/>
          <w:sz w:val="14"/>
          <w:szCs w:val="14"/>
        </w:rPr>
        <w:t xml:space="preserve">HOW THEY SPEAK</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“Report me. I'll be in the third house from the well, doing it again.”</w:t>
            </w:r>
          </w:p>
          <w:p>
            <w:pPr>
              <w:spacing w:after="0"/>
            </w:pPr>
            <w:r>
              <w:rPr>
                <w:i/>
                <w:iCs/>
                <w:color w:val="52514E"/>
                <w:sz w:val="22"/>
                <w:szCs w:val="22"/>
              </w:rPr>
              <w:t xml:space="preserve">“He'd have died in the night. Tell me which paper would have stopped that.”</w:t>
            </w:r>
          </w:p>
        </w:tc>
      </w:tr>
    </w:tbl>
    <w:p>
      <w:pPr>
        <w:spacing w:after="14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100"/>
        <w:gridCol w:w="2500"/>
        <w:gridCol w:w="4480"/>
      </w:tblGrid>
      <w:tr>
        <w:trPr>
          <w:tblHeader/>
        </w:trPr>
        <w:tc>
          <w:tcPr>
            <w:tcW w:type="dxa" w:w="3100"/>
            <w:shd w:fill="52514E" w:color="auto" w:val="clear"/>
            <w:tcMar>
              <w:top w:type="dxa" w:w="90"/>
              <w:left w:type="dxa" w:w="120"/>
              <w:bottom w:type="dxa" w:w="90"/>
              <w:right w:type="dxa" w:w="120"/>
            </w:tcMar>
          </w:tcPr>
          <w:p>
            <w:r>
              <w:rPr>
                <w:b/>
                <w:bCs/>
                <w:color w:val="FFFFFF"/>
                <w:sz w:val="18"/>
                <w:szCs w:val="18"/>
              </w:rPr>
              <w:t xml:space="preserve">IF THE TABLE…</w:t>
            </w:r>
          </w:p>
        </w:tc>
        <w:tc>
          <w:tcPr>
            <w:tcW w:type="dxa" w:w="2500"/>
            <w:shd w:fill="52514E" w:color="auto" w:val="clear"/>
            <w:tcMar>
              <w:top w:type="dxa" w:w="90"/>
              <w:left w:type="dxa" w:w="120"/>
              <w:bottom w:type="dxa" w:w="90"/>
              <w:right w:type="dxa" w:w="120"/>
            </w:tcMar>
          </w:tcPr>
          <w:p>
            <w:r>
              <w:rPr>
                <w:b/>
                <w:bCs/>
                <w:color w:val="FFFFFF"/>
                <w:sz w:val="18"/>
                <w:szCs w:val="18"/>
              </w:rPr>
              <w:t xml:space="preserve">THEY BECOME</w:t>
            </w:r>
          </w:p>
        </w:tc>
        <w:tc>
          <w:tcPr>
            <w:tcW w:type="dxa" w:w="4480"/>
            <w:shd w:fill="52514E" w:color="auto" w:val="clear"/>
            <w:tcMar>
              <w:top w:type="dxa" w:w="90"/>
              <w:left w:type="dxa" w:w="120"/>
              <w:bottom w:type="dxa" w:w="90"/>
              <w:right w:type="dxa" w:w="120"/>
            </w:tcMar>
          </w:tcPr>
          <w:p>
            <w:r>
              <w:rPr>
                <w:b/>
                <w:bCs/>
                <w:color w:val="FFFFFF"/>
                <w:sz w:val="18"/>
                <w:szCs w:val="18"/>
              </w:rPr>
              <w:t xml:space="preserve">AND THEN</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…gets her licensed</w:t>
            </w:r>
          </w:p>
        </w:tc>
        <w:tc>
          <w:tcPr>
            <w:tcW w:type="dxa" w:w="2500"/>
            <w:shd w:fill="FFFFFF" w:color="auto" w:val="clear"/>
            <w:tcMar>
              <w:top w:type="dxa" w:w="80"/>
              <w:left w:type="dxa" w:w="120"/>
              <w:bottom w:type="dxa" w:w="80"/>
              <w:right w:type="dxa" w:w="120"/>
            </w:tcMar>
            <w:vAlign w:val="top"/>
          </w:tcPr>
          <w:p>
            <w:r>
              <w:rPr>
                <w:color w:val="52514E"/>
                <w:sz w:val="19"/>
                <w:szCs w:val="19"/>
              </w:rPr>
              <w:t xml:space="preserve">She trains others</w:t>
            </w:r>
          </w:p>
        </w:tc>
        <w:tc>
          <w:tcPr>
            <w:tcW w:type="dxa" w:w="4480"/>
            <w:shd w:fill="FFFFFF" w:color="auto" w:val="clear"/>
            <w:tcMar>
              <w:top w:type="dxa" w:w="80"/>
              <w:left w:type="dxa" w:w="120"/>
              <w:bottom w:type="dxa" w:w="80"/>
              <w:right w:type="dxa" w:w="120"/>
            </w:tcMar>
            <w:vAlign w:val="top"/>
          </w:tcPr>
          <w:p>
            <w:r>
              <w:rPr>
                <w:color w:val="52514E"/>
                <w:sz w:val="19"/>
                <w:szCs w:val="19"/>
              </w:rPr>
              <w:t xml:space="preserve">By Arc 4 there are four more like her on the coast, all legal. The quietest happy ending in the book.</w:t>
            </w:r>
          </w:p>
        </w:tc>
      </w:tr>
      <w:tr>
        <w:trPr>
          <w:cantSplit/>
        </w:trPr>
        <w:tc>
          <w:tcPr>
            <w:tcW w:type="dxa" w:w="3100"/>
            <w:shd w:fill="F7F7F5" w:color="auto" w:val="clear"/>
            <w:tcMar>
              <w:top w:type="dxa" w:w="80"/>
              <w:left w:type="dxa" w:w="120"/>
              <w:bottom w:type="dxa" w:w="80"/>
              <w:right w:type="dxa" w:w="120"/>
            </w:tcMar>
            <w:vAlign w:val="top"/>
          </w:tcPr>
          <w:p>
            <w:r>
              <w:rPr>
                <w:b/>
                <w:bCs/>
                <w:color w:val="0B0B0B"/>
                <w:sz w:val="19"/>
                <w:szCs w:val="19"/>
              </w:rPr>
              <w:t xml:space="preserve">…hands her over, or fails to protect her</w:t>
            </w:r>
          </w:p>
        </w:tc>
        <w:tc>
          <w:tcPr>
            <w:tcW w:type="dxa" w:w="2500"/>
            <w:shd w:fill="F7F7F5" w:color="auto" w:val="clear"/>
            <w:tcMar>
              <w:top w:type="dxa" w:w="80"/>
              <w:left w:type="dxa" w:w="120"/>
              <w:bottom w:type="dxa" w:w="80"/>
              <w:right w:type="dxa" w:w="120"/>
            </w:tcMar>
            <w:vAlign w:val="top"/>
          </w:tcPr>
          <w:p>
            <w:r>
              <w:rPr>
                <w:color w:val="52514E"/>
                <w:sz w:val="19"/>
                <w:szCs w:val="19"/>
              </w:rPr>
              <w:t xml:space="preserve">Dead or imprisoned in Arc 1</w:t>
            </w:r>
          </w:p>
        </w:tc>
        <w:tc>
          <w:tcPr>
            <w:tcW w:type="dxa" w:w="4480"/>
            <w:shd w:fill="F7F7F5" w:color="auto" w:val="clear"/>
            <w:tcMar>
              <w:top w:type="dxa" w:w="80"/>
              <w:left w:type="dxa" w:w="120"/>
              <w:bottom w:type="dxa" w:w="80"/>
              <w:right w:type="dxa" w:w="120"/>
            </w:tcMar>
            <w:vAlign w:val="top"/>
          </w:tcPr>
          <w:p>
            <w:r>
              <w:rPr>
                <w:color w:val="52514E"/>
                <w:sz w:val="19"/>
                <w:szCs w:val="19"/>
              </w:rPr>
              <w:t xml:space="preserve">She becomes a martyr, and her name is what people shout at the Concord for the next thirty sessions.</w:t>
            </w:r>
          </w:p>
        </w:tc>
      </w:tr>
      <w:tr>
        <w:trPr>
          <w:cantSplit/>
        </w:trPr>
        <w:tc>
          <w:tcPr>
            <w:tcW w:type="dxa" w:w="3100"/>
            <w:shd w:fill="FFFFFF" w:color="auto" w:val="clear"/>
            <w:tcMar>
              <w:top w:type="dxa" w:w="80"/>
              <w:left w:type="dxa" w:w="120"/>
              <w:bottom w:type="dxa" w:w="80"/>
              <w:right w:type="dxa" w:w="120"/>
            </w:tcMar>
            <w:vAlign w:val="top"/>
          </w:tcPr>
          <w:p>
            <w:r>
              <w:rPr>
                <w:b/>
                <w:bCs/>
                <w:color w:val="0B0B0B"/>
                <w:sz w:val="19"/>
                <w:szCs w:val="19"/>
              </w:rPr>
              <w:t xml:space="preserve">…hides her successfully</w:t>
            </w:r>
          </w:p>
        </w:tc>
        <w:tc>
          <w:tcPr>
            <w:tcW w:type="dxa" w:w="2500"/>
            <w:shd w:fill="FFFFFF" w:color="auto" w:val="clear"/>
            <w:tcMar>
              <w:top w:type="dxa" w:w="80"/>
              <w:left w:type="dxa" w:w="120"/>
              <w:bottom w:type="dxa" w:w="80"/>
              <w:right w:type="dxa" w:w="120"/>
            </w:tcMar>
            <w:vAlign w:val="top"/>
          </w:tcPr>
          <w:p>
            <w:r>
              <w:rPr>
                <w:color w:val="52514E"/>
                <w:sz w:val="19"/>
                <w:szCs w:val="19"/>
              </w:rPr>
              <w:t xml:space="preserve">Underground and radicalised</w:t>
            </w:r>
          </w:p>
        </w:tc>
        <w:tc>
          <w:tcPr>
            <w:tcW w:type="dxa" w:w="4480"/>
            <w:shd w:fill="FFFFFF" w:color="auto" w:val="clear"/>
            <w:tcMar>
              <w:top w:type="dxa" w:w="80"/>
              <w:left w:type="dxa" w:w="120"/>
              <w:bottom w:type="dxa" w:w="80"/>
              <w:right w:type="dxa" w:w="120"/>
            </w:tcMar>
            <w:vAlign w:val="top"/>
          </w:tcPr>
          <w:p>
            <w:r>
              <w:rPr>
                <w:color w:val="52514E"/>
                <w:sz w:val="19"/>
                <w:szCs w:val="19"/>
              </w:rPr>
              <w:t xml:space="preserve">Still burning, now angry. In Arc 3 she wants the Concord pulled down, and she is not entirely wrong.</w:t>
            </w:r>
          </w:p>
        </w:tc>
      </w:tr>
    </w:tbl>
    <w:p>
      <w:pPr>
        <w:keepNext/>
        <w:spacing w:after="100" w:before="280"/>
      </w:pPr>
      <w:r>
        <w:rPr>
          <w:b/>
          <w:bCs/>
          <w:color w:val="0B0B0B"/>
          <w:sz w:val="26"/>
          <w:szCs w:val="26"/>
        </w:rPr>
        <w:t xml:space="preserve">The two-minute end-of-arc routine</w:t>
      </w:r>
    </w:p>
    <w:p>
      <w:pPr>
        <w:spacing w:after="160"/>
      </w:pPr>
      <w:r>
        <w:rPr>
          <w:i w:val="false"/>
          <w:iCs w:val="false"/>
          <w:color w:val="0B0B0B"/>
          <w:sz w:val="22"/>
          <w:szCs w:val="22"/>
        </w:rPr>
        <w:t xml:space="preserve">Do this alone, after the last session of each arc, before you plan the next one. It takes two minutes and it is the only bookkeeping this campaign asks of you.</w:t>
      </w:r>
    </w:p>
    <w:p>
      <w:pPr>
        <w:spacing w:after="70"/>
        <w:ind w:left="300" w:hanging="180"/>
      </w:pPr>
      <w:r>
        <w:rPr>
          <w:b/>
          <w:bCs/>
          <w:color w:val="2A78D6"/>
          <w:sz w:val="22"/>
          <w:szCs w:val="22"/>
        </w:rPr>
        <w:t xml:space="preserve">•  </w:t>
      </w:r>
      <w:r>
        <w:rPr>
          <w:color w:val="0B0B0B"/>
          <w:sz w:val="21"/>
          <w:szCs w:val="21"/>
        </w:rPr>
        <w:t xml:space="preserve">Six names. One line each: which state, and one detail from what actually happened.</w:t>
      </w:r>
    </w:p>
    <w:p>
      <w:pPr>
        <w:spacing w:after="70"/>
        <w:ind w:left="300" w:hanging="180"/>
      </w:pPr>
      <w:r>
        <w:rPr>
          <w:b/>
          <w:bCs/>
          <w:color w:val="2A78D6"/>
          <w:sz w:val="22"/>
          <w:szCs w:val="22"/>
        </w:rPr>
        <w:t xml:space="preserve">•  </w:t>
      </w:r>
      <w:r>
        <w:rPr>
          <w:color w:val="0B0B0B"/>
          <w:sz w:val="21"/>
          <w:szCs w:val="21"/>
        </w:rPr>
        <w:t xml:space="preserve">Any person a student invented and named — add them to the same list. They are cast now.</w:t>
      </w:r>
    </w:p>
    <w:p>
      <w:pPr>
        <w:spacing w:after="70"/>
        <w:ind w:left="300" w:hanging="180"/>
      </w:pPr>
      <w:r>
        <w:rPr>
          <w:b/>
          <w:bCs/>
          <w:color w:val="2A78D6"/>
          <w:sz w:val="22"/>
          <w:szCs w:val="22"/>
        </w:rPr>
        <w:t xml:space="preserve">•  </w:t>
      </w:r>
      <w:r>
        <w:rPr>
          <w:color w:val="0B0B0B"/>
          <w:sz w:val="21"/>
          <w:szCs w:val="21"/>
        </w:rPr>
        <w:t xml:space="preserve">Any promise a character made and has not kept. Those are the hooks of Arc 4 and they cost nothing to record.</w:t>
      </w:r>
    </w:p>
    <w:p>
      <w:pPr>
        <w:sectPr>
          <w:headerReference w:type="default" r:id="rId15"/>
          <w:footerReference w:type="default" r:id="rId16"/>
          <w:pgSz w:w="12240" w:h="15840" w:orient="portrait"/>
          <w:pgMar w:top="1080" w:right="1080" w:bottom="1080" w:left="1080" w:header="708" w:footer="708" w:gutter="0"/>
          <w:pgNumType/>
          <w:docGrid w:linePitch="360"/>
        </w:sectPr>
      </w:pPr>
    </w:p>
    <w:p>
      <w:pPr>
        <w:spacing w:after="40"/>
      </w:pPr>
      <w:r>
        <w:rPr>
          <w:b/>
          <w:bCs/>
          <w:color w:val="2A78D6"/>
          <w:sz w:val="96"/>
          <w:szCs w:val="96"/>
        </w:rPr>
        <w:t xml:space="preserve">4</w:t>
      </w:r>
    </w:p>
    <w:p>
      <w:pPr>
        <w:spacing w:after="120"/>
      </w:pPr>
      <w:r>
        <w:rPr>
          <w:b/>
          <w:bCs/>
          <w:color w:val="0B0B0B"/>
          <w:sz w:val="64"/>
          <w:szCs w:val="64"/>
        </w:rPr>
        <w:t xml:space="preserve">Arc 1 · The Right to Burn</w:t>
      </w:r>
    </w:p>
    <w:p>
      <w:pPr>
        <w:spacing w:after="60"/>
      </w:pPr>
      <w:r>
        <w:rPr>
          <w:i/>
          <w:iCs/>
          <w:color w:val="52514E"/>
          <w:sz w:val="24"/>
          <w:szCs w:val="24"/>
        </w:rPr>
        <w:t xml:space="preserve">Sessions 1 to 12, all of them in and around Ashlight. Five adventures that get larger.</w:t>
      </w:r>
    </w:p>
    <w:tbl>
      <w:tblPr>
        <w:tblW w:type="dxa" w:w="10080"/>
        <w:tblBorders>
          <w:top w:val="single" w:color="898781" w:sz="4"/>
          <w:left w:val="none" w:color="FFFFFF" w:sz="0"/>
          <w:bottom w:val="single" w:color="898781" w:sz="4"/>
          <w:right w:val="none" w:color="FFFFFF" w:sz="0"/>
          <w:insideH w:val="none" w:color="FFFFFF" w:sz="0"/>
          <w:insideV w:val="none" w:color="FFFFFF" w:sz="0"/>
        </w:tblBorders>
      </w:tblPr>
      <w:tblGrid>
        <w:gridCol w:w="10080"/>
      </w:tblGrid>
      <w:tr>
        <w:trPr>
          <w:cantSplit/>
        </w:trPr>
        <w:tc>
          <w:tcPr>
            <w:tcW w:type="dxa" w:w="10080"/>
            <w:tcMar>
              <w:top w:type="dxa" w:w="100"/>
              <w:left w:type="dxa" w:w="0"/>
              <w:bottom w:type="dxa" w:w="100"/>
              <w:right w:type="dxa" w:w="0"/>
            </w:tcMar>
          </w:tcPr>
          <w:p>
            <w:r>
              <w:rPr>
                <w:b/>
                <w:bCs/>
                <w:color w:val="898781"/>
                <w:spacing w:val="16"/>
                <w:sz w:val="15"/>
                <w:szCs w:val="15"/>
              </w:rPr>
              <w:t xml:space="preserve">WHEN YOU OPEN THIS   </w:t>
            </w:r>
            <w:r>
              <w:rPr>
                <w:color w:val="0B0B0B"/>
                <w:sz w:val="20"/>
                <w:szCs w:val="20"/>
              </w:rPr>
              <w:t xml:space="preserve">Every week, for your first three months. This is the only arc you need in order to start.</w:t>
            </w:r>
          </w:p>
        </w:tc>
      </w:tr>
    </w:tbl>
    <w:p>
      <w:pPr>
        <w:spacing w:after="220"/>
      </w:pPr>
    </w:p>
    <w:p>
      <w:pPr>
        <w:keepNext/>
        <w:spacing w:after="100" w:before="280"/>
      </w:pPr>
      <w:r>
        <w:rPr>
          <w:b/>
          <w:bCs/>
          <w:color w:val="0B0B0B"/>
          <w:sz w:val="26"/>
          <w:szCs w:val="26"/>
        </w:rPr>
        <w:t xml:space="preserve">What this arc assumes</w:t>
      </w:r>
    </w:p>
    <w:p>
      <w:pPr>
        <w:spacing w:after="160"/>
      </w:pPr>
      <w:r>
        <w:rPr>
          <w:i w:val="false"/>
          <w:iCs w:val="false"/>
          <w:color w:val="0B0B0B"/>
          <w:sz w:val="22"/>
          <w:szCs w:val="22"/>
        </w:rPr>
        <w:t xml:space="preserve">Nothing. It is the first.</w:t>
      </w:r>
    </w:p>
    <w:p>
      <w:pPr>
        <w:spacing w:after="160"/>
      </w:pPr>
      <w:r>
        <w:rPr>
          <w:i w:val="false"/>
          <w:iCs w:val="false"/>
          <w:color w:val="0B0B0B"/>
          <w:sz w:val="22"/>
          <w:szCs w:val="22"/>
        </w:rPr>
        <w:t xml:space="preserve">That is the rule every arc follows: an arc may assume at most two things from the one before it. If a later chapter needs a third, the design is wrong and we rewrite it.</w:t>
      </w:r>
    </w:p>
    <w:p>
      <w:pPr>
        <w:keepNext/>
        <w:spacing w:after="100" w:before="280"/>
      </w:pPr>
      <w:r>
        <w:rPr>
          <w:b/>
          <w:bCs/>
          <w:color w:val="0B0B0B"/>
          <w:sz w:val="26"/>
          <w:szCs w:val="26"/>
        </w:rPr>
        <w:t xml:space="preserve">What this arc locks</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p>
          <w:p>
            <w:pPr>
              <w:spacing w:after="90"/>
            </w:pPr>
            <w:r>
              <w:rPr>
                <w:color w:val="0B0B0B"/>
                <w:sz w:val="20"/>
                <w:szCs w:val="20"/>
              </w:rPr>
              <w:t xml:space="preserve">The characters are known in Ashlight, and hold a </w:t>
            </w:r>
            <w:r>
              <w:rPr>
                <w:b/>
                <w:bCs/>
                <w:color w:val="2A78D6"/>
                <w:sz w:val="20"/>
                <w:szCs w:val="20"/>
              </w:rPr>
              <w:t xml:space="preserve">Warrant</w:t>
            </w:r>
            <w:r>
              <w:rPr>
                <w:color w:val="0B0B0B"/>
                <w:sz w:val="20"/>
                <w:szCs w:val="20"/>
              </w:rPr>
              <w:t xml:space="preserve">.</w:t>
            </w:r>
          </w:p>
          <w:p>
            <w:pPr>
              <w:spacing w:after="0"/>
            </w:pPr>
            <w:r>
              <w:rPr>
                <w:color w:val="0B0B0B"/>
                <w:sz w:val="20"/>
                <w:szCs w:val="20"/>
              </w:rPr>
              <w:t xml:space="preserve">The first anchor of </w:t>
            </w:r>
            <w:r>
              <w:rPr>
                <w:b/>
                <w:bCs/>
                <w:color w:val="2A78D6"/>
                <w:sz w:val="20"/>
                <w:szCs w:val="20"/>
              </w:rPr>
              <w:t xml:space="preserve">the Second Silence</w:t>
            </w:r>
            <w:r>
              <w:rPr>
                <w:color w:val="0B0B0B"/>
                <w:sz w:val="20"/>
                <w:szCs w:val="20"/>
              </w:rPr>
              <w:t xml:space="preserve"> has been destroyed, and nobody at the table knows that it existed.</w:t>
            </w:r>
          </w:p>
        </w:tc>
      </w:tr>
    </w:tbl>
    <w:p>
      <w:pPr>
        <w:keepNext/>
        <w:spacing w:after="100" w:before="280"/>
      </w:pPr>
      <w:r>
        <w:rPr>
          <w:b/>
          <w:bCs/>
          <w:color w:val="0B0B0B"/>
          <w:sz w:val="26"/>
          <w:szCs w:val="26"/>
        </w:rPr>
        <w:t xml:space="preserve">The shape of a two-hour session</w:t>
      </w:r>
    </w:p>
    <w:p>
      <w:pPr>
        <w:spacing w:after="160"/>
      </w:pPr>
      <w:r>
        <w:rPr>
          <w:i w:val="false"/>
          <w:iCs w:val="false"/>
          <w:color w:val="0B0B0B"/>
          <w:sz w:val="22"/>
          <w:szCs w:val="22"/>
        </w:rPr>
        <w:t xml:space="preserve">This is the constraint no published adventure has to deal with. A tabletop group plays until the story reaches a stopping point; your class ends on the clock, finished or not, and the next one is seven days away.</w:t>
      </w:r>
    </w:p>
    <w:p>
      <w:pPr>
        <w:spacing w:after="160" w:before="160"/>
        <w:jc w:val="center"/>
      </w:pPr>
      <w:r>
        <w:drawing>
          <wp:inline distT="0" distB="0" distL="0" distR="0">
            <wp:extent cx="64008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00800" cy="1304925"/>
                    </a:xfrm>
                    <a:prstGeom prst="rect">
                      <a:avLst/>
                    </a:prstGeom>
                  </pic:spPr>
                </pic:pic>
              </a:graphicData>
            </a:graphic>
          </wp:inline>
        </w:drawing>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TWENTY-MINUTE RULE</w:t>
            </w:r>
          </w:p>
          <w:p>
            <w:pPr>
              <w:spacing w:after="0"/>
            </w:pPr>
            <w:r>
              <w:rPr>
                <w:color w:val="0B0B0B"/>
                <w:sz w:val="20"/>
                <w:szCs w:val="20"/>
              </w:rPr>
              <w:t xml:space="preserve">At twenty minutes to the end, stop opening things. No new locations, no new people, no new problems. Spend the last twenty minutes closing one thread and handing a lantern. A session that ends mid-negotiation is a session your students cannot remember by next Saturday.</w:t>
            </w:r>
          </w:p>
        </w:tc>
      </w:tr>
    </w:tbl>
    <w:p>
      <w:pPr>
        <w:keepNext/>
        <w:spacing w:after="100" w:before="280"/>
      </w:pPr>
      <w:r>
        <w:rPr>
          <w:b/>
          <w:bCs/>
          <w:color w:val="0B0B0B"/>
          <w:sz w:val="26"/>
          <w:szCs w:val="26"/>
        </w:rPr>
        <w:t xml:space="preserve">The five adventures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0"/>
        <w:gridCol w:w="1200"/>
        <w:gridCol w:w="3000"/>
        <w:gridCol w:w="5380"/>
      </w:tblGrid>
      <w:tr>
        <w:trPr>
          <w:tblHeader/>
        </w:trPr>
        <w:tc>
          <w:tcPr>
            <w:tcW w:type="dxa" w:w="500"/>
            <w:shd w:fill="2A78D6" w:color="auto" w:val="clear"/>
            <w:tcMar>
              <w:top w:type="dxa" w:w="90"/>
              <w:left w:type="dxa" w:w="120"/>
              <w:bottom w:type="dxa" w:w="90"/>
              <w:right w:type="dxa" w:w="120"/>
            </w:tcMar>
          </w:tcPr>
          <w:p>
            <w:r>
              <w:rPr>
                <w:b/>
                <w:bCs/>
                <w:color w:val="FFFFFF"/>
                <w:sz w:val="18"/>
                <w:szCs w:val="18"/>
              </w:rPr>
              <w:t xml:space="preserve">#</w:t>
            </w:r>
          </w:p>
        </w:tc>
        <w:tc>
          <w:tcPr>
            <w:tcW w:type="dxa" w:w="1200"/>
            <w:shd w:fill="2A78D6" w:color="auto" w:val="clear"/>
            <w:tcMar>
              <w:top w:type="dxa" w:w="90"/>
              <w:left w:type="dxa" w:w="120"/>
              <w:bottom w:type="dxa" w:w="90"/>
              <w:right w:type="dxa" w:w="120"/>
            </w:tcMar>
          </w:tcPr>
          <w:p>
            <w:r>
              <w:rPr>
                <w:b/>
                <w:bCs/>
                <w:color w:val="FFFFFF"/>
                <w:sz w:val="18"/>
                <w:szCs w:val="18"/>
              </w:rPr>
              <w:t xml:space="preserve">SESSIONS</w:t>
            </w:r>
          </w:p>
        </w:tc>
        <w:tc>
          <w:tcPr>
            <w:tcW w:type="dxa" w:w="3000"/>
            <w:shd w:fill="2A78D6" w:color="auto" w:val="clear"/>
            <w:tcMar>
              <w:top w:type="dxa" w:w="90"/>
              <w:left w:type="dxa" w:w="120"/>
              <w:bottom w:type="dxa" w:w="90"/>
              <w:right w:type="dxa" w:w="120"/>
            </w:tcMar>
          </w:tcPr>
          <w:p>
            <w:r>
              <w:rPr>
                <w:b/>
                <w:bCs/>
                <w:color w:val="FFFFFF"/>
                <w:sz w:val="18"/>
                <w:szCs w:val="18"/>
              </w:rPr>
              <w:t xml:space="preserve">TITLE</w:t>
            </w:r>
          </w:p>
        </w:tc>
        <w:tc>
          <w:tcPr>
            <w:tcW w:type="dxa" w:w="53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500"/>
            <w:shd w:fill="FFFFFF" w:color="auto" w:val="clear"/>
            <w:tcMar>
              <w:top w:type="dxa" w:w="80"/>
              <w:left w:type="dxa" w:w="120"/>
              <w:bottom w:type="dxa" w:w="80"/>
              <w:right w:type="dxa" w:w="120"/>
            </w:tcMar>
            <w:vAlign w:val="top"/>
          </w:tcPr>
          <w:p>
            <w:r>
              <w:rPr>
                <w:b/>
                <w:bCs/>
                <w:color w:val="0B0B0B"/>
                <w:sz w:val="19"/>
                <w:szCs w:val="19"/>
              </w:rPr>
              <w:t xml:space="preserve">1</w:t>
            </w:r>
          </w:p>
        </w:tc>
        <w:tc>
          <w:tcPr>
            <w:tcW w:type="dxa" w:w="1200"/>
            <w:shd w:fill="FFFFFF" w:color="auto" w:val="clear"/>
            <w:tcMar>
              <w:top w:type="dxa" w:w="80"/>
              <w:left w:type="dxa" w:w="120"/>
              <w:bottom w:type="dxa" w:w="80"/>
              <w:right w:type="dxa" w:w="120"/>
            </w:tcMar>
            <w:vAlign w:val="top"/>
          </w:tcPr>
          <w:p>
            <w:r>
              <w:rPr>
                <w:color w:val="52514E"/>
                <w:sz w:val="19"/>
                <w:szCs w:val="19"/>
              </w:rPr>
              <w:t xml:space="preserve">1–2</w:t>
            </w:r>
          </w:p>
        </w:tc>
        <w:tc>
          <w:tcPr>
            <w:tcW w:type="dxa" w:w="3000"/>
            <w:shd w:fill="FFFFFF" w:color="auto" w:val="clear"/>
            <w:tcMar>
              <w:top w:type="dxa" w:w="80"/>
              <w:left w:type="dxa" w:w="120"/>
              <w:bottom w:type="dxa" w:w="80"/>
              <w:right w:type="dxa" w:w="120"/>
            </w:tcMar>
            <w:vAlign w:val="top"/>
          </w:tcPr>
          <w:p>
            <w:r>
              <w:rPr>
                <w:color w:val="52514E"/>
                <w:sz w:val="19"/>
                <w:szCs w:val="19"/>
              </w:rPr>
              <w:t xml:space="preserve">Papers</w:t>
            </w:r>
          </w:p>
        </w:tc>
        <w:tc>
          <w:tcPr>
            <w:tcW w:type="dxa" w:w="5380"/>
            <w:shd w:fill="FFFFFF" w:color="auto" w:val="clear"/>
            <w:tcMar>
              <w:top w:type="dxa" w:w="80"/>
              <w:left w:type="dxa" w:w="120"/>
              <w:bottom w:type="dxa" w:w="80"/>
              <w:right w:type="dxa" w:w="120"/>
            </w:tcMar>
            <w:vAlign w:val="top"/>
          </w:tcPr>
          <w:p>
            <w:r>
              <w:rPr>
                <w:color w:val="52514E"/>
                <w:sz w:val="19"/>
                <w:szCs w:val="19"/>
              </w:rPr>
              <w:t xml:space="preserve">The gate. Getting in, and finding somebody to answer for them.</w:t>
            </w:r>
          </w:p>
        </w:tc>
      </w:tr>
      <w:tr>
        <w:trPr>
          <w:cantSplit/>
        </w:trPr>
        <w:tc>
          <w:tcPr>
            <w:tcW w:type="dxa" w:w="500"/>
            <w:shd w:fill="F7F7F5" w:color="auto" w:val="clear"/>
            <w:tcMar>
              <w:top w:type="dxa" w:w="80"/>
              <w:left w:type="dxa" w:w="120"/>
              <w:bottom w:type="dxa" w:w="80"/>
              <w:right w:type="dxa" w:w="120"/>
            </w:tcMar>
            <w:vAlign w:val="top"/>
          </w:tcPr>
          <w:p>
            <w:r>
              <w:rPr>
                <w:b/>
                <w:bCs/>
                <w:color w:val="0B0B0B"/>
                <w:sz w:val="19"/>
                <w:szCs w:val="19"/>
              </w:rPr>
              <w:t xml:space="preserve">2</w:t>
            </w:r>
          </w:p>
        </w:tc>
        <w:tc>
          <w:tcPr>
            <w:tcW w:type="dxa" w:w="1200"/>
            <w:shd w:fill="F7F7F5" w:color="auto" w:val="clear"/>
            <w:tcMar>
              <w:top w:type="dxa" w:w="80"/>
              <w:left w:type="dxa" w:w="120"/>
              <w:bottom w:type="dxa" w:w="80"/>
              <w:right w:type="dxa" w:w="120"/>
            </w:tcMar>
            <w:vAlign w:val="top"/>
          </w:tcPr>
          <w:p>
            <w:r>
              <w:rPr>
                <w:color w:val="52514E"/>
                <w:sz w:val="19"/>
                <w:szCs w:val="19"/>
              </w:rPr>
              <w:t xml:space="preserve">3–4</w:t>
            </w:r>
          </w:p>
        </w:tc>
        <w:tc>
          <w:tcPr>
            <w:tcW w:type="dxa" w:w="3000"/>
            <w:shd w:fill="F7F7F5" w:color="auto" w:val="clear"/>
            <w:tcMar>
              <w:top w:type="dxa" w:w="80"/>
              <w:left w:type="dxa" w:w="120"/>
              <w:bottom w:type="dxa" w:w="80"/>
              <w:right w:type="dxa" w:w="120"/>
            </w:tcMar>
            <w:vAlign w:val="top"/>
          </w:tcPr>
          <w:p>
            <w:r>
              <w:rPr>
                <w:color w:val="52514E"/>
                <w:sz w:val="19"/>
                <w:szCs w:val="19"/>
              </w:rPr>
              <w:t xml:space="preserve">The Empty Taper</w:t>
            </w:r>
          </w:p>
        </w:tc>
        <w:tc>
          <w:tcPr>
            <w:tcW w:type="dxa" w:w="5380"/>
            <w:shd w:fill="F7F7F5" w:color="auto" w:val="clear"/>
            <w:tcMar>
              <w:top w:type="dxa" w:w="80"/>
              <w:left w:type="dxa" w:w="120"/>
              <w:bottom w:type="dxa" w:w="80"/>
              <w:right w:type="dxa" w:w="120"/>
            </w:tcMar>
            <w:vAlign w:val="top"/>
          </w:tcPr>
          <w:p>
            <w:r>
              <w:rPr>
                <w:color w:val="52514E"/>
                <w:sz w:val="19"/>
                <w:szCs w:val="19"/>
              </w:rPr>
              <w:t xml:space="preserve">Three legal burns fail on one street. They are hired to find out why, and they will not.</w:t>
            </w:r>
          </w:p>
        </w:tc>
      </w:tr>
      <w:tr>
        <w:trPr>
          <w:cantSplit/>
        </w:trPr>
        <w:tc>
          <w:tcPr>
            <w:tcW w:type="dxa" w:w="500"/>
            <w:shd w:fill="FFFFFF" w:color="auto" w:val="clear"/>
            <w:tcMar>
              <w:top w:type="dxa" w:w="80"/>
              <w:left w:type="dxa" w:w="120"/>
              <w:bottom w:type="dxa" w:w="80"/>
              <w:right w:type="dxa" w:w="120"/>
            </w:tcMar>
            <w:vAlign w:val="top"/>
          </w:tcPr>
          <w:p>
            <w:r>
              <w:rPr>
                <w:b/>
                <w:bCs/>
                <w:color w:val="0B0B0B"/>
                <w:sz w:val="19"/>
                <w:szCs w:val="19"/>
              </w:rPr>
              <w:t xml:space="preserve">3</w:t>
            </w:r>
          </w:p>
        </w:tc>
        <w:tc>
          <w:tcPr>
            <w:tcW w:type="dxa" w:w="1200"/>
            <w:shd w:fill="FFFFFF" w:color="auto" w:val="clear"/>
            <w:tcMar>
              <w:top w:type="dxa" w:w="80"/>
              <w:left w:type="dxa" w:w="120"/>
              <w:bottom w:type="dxa" w:w="80"/>
              <w:right w:type="dxa" w:w="120"/>
            </w:tcMar>
            <w:vAlign w:val="top"/>
          </w:tcPr>
          <w:p>
            <w:r>
              <w:rPr>
                <w:color w:val="52514E"/>
                <w:sz w:val="19"/>
                <w:szCs w:val="19"/>
              </w:rPr>
              <w:t xml:space="preserve">5–6</w:t>
            </w:r>
          </w:p>
        </w:tc>
        <w:tc>
          <w:tcPr>
            <w:tcW w:type="dxa" w:w="3000"/>
            <w:shd w:fill="FFFFFF" w:color="auto" w:val="clear"/>
            <w:tcMar>
              <w:top w:type="dxa" w:w="80"/>
              <w:left w:type="dxa" w:w="120"/>
              <w:bottom w:type="dxa" w:w="80"/>
              <w:right w:type="dxa" w:w="120"/>
            </w:tcMar>
            <w:vAlign w:val="top"/>
          </w:tcPr>
          <w:p>
            <w:r>
              <w:rPr>
                <w:color w:val="52514E"/>
                <w:sz w:val="19"/>
                <w:szCs w:val="19"/>
              </w:rPr>
              <w:t xml:space="preserve">The Woman Who Would Not Stop</w:t>
            </w:r>
          </w:p>
        </w:tc>
        <w:tc>
          <w:tcPr>
            <w:tcW w:type="dxa" w:w="5380"/>
            <w:shd w:fill="FFFFFF" w:color="auto" w:val="clear"/>
            <w:tcMar>
              <w:top w:type="dxa" w:w="80"/>
              <w:left w:type="dxa" w:w="120"/>
              <w:bottom w:type="dxa" w:w="80"/>
              <w:right w:type="dxa" w:w="120"/>
            </w:tcMar>
            <w:vAlign w:val="top"/>
          </w:tcPr>
          <w:p>
            <w:r>
              <w:rPr>
                <w:color w:val="52514E"/>
                <w:sz w:val="19"/>
                <w:szCs w:val="19"/>
              </w:rPr>
              <w:t xml:space="preserve">An unlicensed healer, a village that needs her, and an inspection in two days.</w:t>
            </w:r>
          </w:p>
        </w:tc>
      </w:tr>
      <w:tr>
        <w:trPr>
          <w:cantSplit/>
        </w:trPr>
        <w:tc>
          <w:tcPr>
            <w:tcW w:type="dxa" w:w="500"/>
            <w:shd w:fill="F7F7F5" w:color="auto" w:val="clear"/>
            <w:tcMar>
              <w:top w:type="dxa" w:w="80"/>
              <w:left w:type="dxa" w:w="120"/>
              <w:bottom w:type="dxa" w:w="80"/>
              <w:right w:type="dxa" w:w="120"/>
            </w:tcMar>
            <w:vAlign w:val="top"/>
          </w:tcPr>
          <w:p>
            <w:r>
              <w:rPr>
                <w:b/>
                <w:bCs/>
                <w:color w:val="0B0B0B"/>
                <w:sz w:val="19"/>
                <w:szCs w:val="19"/>
              </w:rPr>
              <w:t xml:space="preserve">4</w:t>
            </w:r>
          </w:p>
        </w:tc>
        <w:tc>
          <w:tcPr>
            <w:tcW w:type="dxa" w:w="1200"/>
            <w:shd w:fill="F7F7F5" w:color="auto" w:val="clear"/>
            <w:tcMar>
              <w:top w:type="dxa" w:w="80"/>
              <w:left w:type="dxa" w:w="120"/>
              <w:bottom w:type="dxa" w:w="80"/>
              <w:right w:type="dxa" w:w="120"/>
            </w:tcMar>
            <w:vAlign w:val="top"/>
          </w:tcPr>
          <w:p>
            <w:r>
              <w:rPr>
                <w:color w:val="52514E"/>
                <w:sz w:val="19"/>
                <w:szCs w:val="19"/>
              </w:rPr>
              <w:t xml:space="preserve">7–8</w:t>
            </w:r>
          </w:p>
        </w:tc>
        <w:tc>
          <w:tcPr>
            <w:tcW w:type="dxa" w:w="3000"/>
            <w:shd w:fill="F7F7F5" w:color="auto" w:val="clear"/>
            <w:tcMar>
              <w:top w:type="dxa" w:w="80"/>
              <w:left w:type="dxa" w:w="120"/>
              <w:bottom w:type="dxa" w:w="80"/>
              <w:right w:type="dxa" w:w="120"/>
            </w:tcMar>
            <w:vAlign w:val="top"/>
          </w:tcPr>
          <w:p>
            <w:r>
              <w:rPr>
                <w:color w:val="52514E"/>
                <w:sz w:val="19"/>
                <w:szCs w:val="19"/>
              </w:rPr>
              <w:t xml:space="preserve">What Marrow Remembers</w:t>
            </w:r>
          </w:p>
        </w:tc>
        <w:tc>
          <w:tcPr>
            <w:tcW w:type="dxa" w:w="5380"/>
            <w:shd w:fill="F7F7F5" w:color="auto" w:val="clear"/>
            <w:tcMar>
              <w:top w:type="dxa" w:w="80"/>
              <w:left w:type="dxa" w:w="120"/>
              <w:bottom w:type="dxa" w:w="80"/>
              <w:right w:type="dxa" w:w="120"/>
            </w:tcMar>
            <w:vAlign w:val="top"/>
          </w:tcPr>
          <w:p>
            <w:r>
              <w:rPr>
                <w:color w:val="52514E"/>
                <w:sz w:val="19"/>
                <w:szCs w:val="19"/>
              </w:rPr>
              <w:t xml:space="preserve">The shrine, the stone, and three accounts of the day a city stopped.</w:t>
            </w:r>
          </w:p>
        </w:tc>
      </w:tr>
      <w:tr>
        <w:trPr>
          <w:cantSplit/>
        </w:trPr>
        <w:tc>
          <w:tcPr>
            <w:tcW w:type="dxa" w:w="500"/>
            <w:shd w:fill="FFFFFF" w:color="auto" w:val="clear"/>
            <w:tcMar>
              <w:top w:type="dxa" w:w="80"/>
              <w:left w:type="dxa" w:w="120"/>
              <w:bottom w:type="dxa" w:w="80"/>
              <w:right w:type="dxa" w:w="120"/>
            </w:tcMar>
            <w:vAlign w:val="top"/>
          </w:tcPr>
          <w:p>
            <w:r>
              <w:rPr>
                <w:b/>
                <w:bCs/>
                <w:color w:val="0B0B0B"/>
                <w:sz w:val="19"/>
                <w:szCs w:val="19"/>
              </w:rPr>
              <w:t xml:space="preserve">5</w:t>
            </w:r>
          </w:p>
        </w:tc>
        <w:tc>
          <w:tcPr>
            <w:tcW w:type="dxa" w:w="1200"/>
            <w:shd w:fill="FFFFFF" w:color="auto" w:val="clear"/>
            <w:tcMar>
              <w:top w:type="dxa" w:w="80"/>
              <w:left w:type="dxa" w:w="120"/>
              <w:bottom w:type="dxa" w:w="80"/>
              <w:right w:type="dxa" w:w="120"/>
            </w:tcMar>
            <w:vAlign w:val="top"/>
          </w:tcPr>
          <w:p>
            <w:r>
              <w:rPr>
                <w:color w:val="52514E"/>
                <w:sz w:val="19"/>
                <w:szCs w:val="19"/>
              </w:rPr>
              <w:t xml:space="preserve">9–12</w:t>
            </w:r>
          </w:p>
        </w:tc>
        <w:tc>
          <w:tcPr>
            <w:tcW w:type="dxa" w:w="3000"/>
            <w:shd w:fill="FFFFFF" w:color="auto" w:val="clear"/>
            <w:tcMar>
              <w:top w:type="dxa" w:w="80"/>
              <w:left w:type="dxa" w:w="120"/>
              <w:bottom w:type="dxa" w:w="80"/>
              <w:right w:type="dxa" w:w="120"/>
            </w:tcMar>
            <w:vAlign w:val="top"/>
          </w:tcPr>
          <w:p>
            <w:r>
              <w:rPr>
                <w:color w:val="52514E"/>
                <w:sz w:val="19"/>
                <w:szCs w:val="19"/>
              </w:rPr>
              <w:t xml:space="preserve">The Harvest Fair</w:t>
            </w:r>
          </w:p>
        </w:tc>
        <w:tc>
          <w:tcPr>
            <w:tcW w:type="dxa" w:w="5380"/>
            <w:shd w:fill="FFFFFF" w:color="auto" w:val="clear"/>
            <w:tcMar>
              <w:top w:type="dxa" w:w="80"/>
              <w:left w:type="dxa" w:w="120"/>
              <w:bottom w:type="dxa" w:w="80"/>
              <w:right w:type="dxa" w:w="120"/>
            </w:tcMar>
            <w:vAlign w:val="top"/>
          </w:tcPr>
          <w:p>
            <w:r>
              <w:rPr>
                <w:color w:val="52514E"/>
                <w:sz w:val="19"/>
                <w:szCs w:val="19"/>
              </w:rPr>
              <w:t xml:space="preserve">The </w:t>
            </w:r>
            <w:r>
              <w:rPr>
                <w:b/>
                <w:bCs/>
                <w:color w:val="2A78D6"/>
                <w:sz w:val="19"/>
                <w:szCs w:val="19"/>
              </w:rPr>
              <w:t xml:space="preserve">wardstones</w:t>
            </w:r>
            <w:r>
              <w:rPr>
                <w:color w:val="52514E"/>
                <w:sz w:val="19"/>
                <w:szCs w:val="19"/>
              </w:rPr>
              <w:t xml:space="preserve"> are failing and the city is about to fill up.</w:t>
            </w:r>
          </w:p>
        </w:tc>
      </w:tr>
    </w:tbl>
    <w:p>
      <w:pPr>
        <w:keepNext/>
        <w:spacing w:after="100" w:before="280"/>
      </w:pPr>
      <w:r>
        <w:rPr>
          <w:b/>
          <w:bCs/>
          <w:color w:val="0B0B0B"/>
          <w:sz w:val="26"/>
          <w:szCs w:val="26"/>
        </w:rPr>
        <w:t xml:space="preserve">The slow signals</w:t>
      </w:r>
    </w:p>
    <w:p>
      <w:pPr>
        <w:spacing w:after="160"/>
      </w:pPr>
      <w:r>
        <w:rPr>
          <w:i w:val="false"/>
          <w:iCs w:val="false"/>
          <w:color w:val="0B0B0B"/>
          <w:sz w:val="22"/>
          <w:szCs w:val="22"/>
        </w:rPr>
        <w:t xml:space="preserve">Seven omens are available across this arc, and the correct dose is one every two sessions at the very most. They are not clues. Nothing can be deduced from them, and a table that investigates one should find nothing, because there is nothing there yet.</w:t>
      </w:r>
    </w:p>
    <w:p>
      <w:pPr>
        <w:spacing w:after="160"/>
      </w:pPr>
      <w:r>
        <w:rPr>
          <w:i w:val="false"/>
          <w:iCs w:val="false"/>
          <w:color w:val="0B0B0B"/>
          <w:sz w:val="22"/>
          <w:szCs w:val="22"/>
        </w:rPr>
        <w:t xml:space="preserve">Their job is to make the world feel slightly wrong for thirty sessions, so that the explanation, when it arrives in Arc 3, lands on prepared ground.</w:t>
      </w:r>
    </w:p>
    <w:tbl>
      <w:tblPr>
        <w:tblW w:type="dxa" w:w="10080"/>
        <w:tblBorders>
          <w:top w:val="none" w:color="FFFFFF" w:sz="0"/>
          <w:left w:val="single" w:color="D03B3B"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D03B3B"/>
                <w:sz w:val="22"/>
                <w:szCs w:val="22"/>
              </w:rPr>
              <w:t xml:space="preserve">✕  </w:t>
            </w:r>
            <w:r>
              <w:rPr>
                <w:b/>
                <w:bCs/>
                <w:color w:val="D03B3B"/>
                <w:spacing w:val="15"/>
                <w:sz w:val="17"/>
                <w:szCs w:val="17"/>
              </w:rPr>
              <w:t xml:space="preserve">NEVER</w:t>
            </w:r>
          </w:p>
          <w:p>
            <w:pPr>
              <w:spacing w:after="0"/>
            </w:pPr>
            <w:r>
              <w:rPr>
                <w:color w:val="0B0B0B"/>
                <w:sz w:val="20"/>
                <w:szCs w:val="20"/>
              </w:rPr>
              <w:t xml:space="preserve">Do not let an omen be solved. If your table investigates the quiet birds and rolls brilliantly, they learn that the birds are quiet. That is the whole answer, and it is better than anything you could invent on the spot.</w:t>
            </w:r>
          </w:p>
        </w:tc>
      </w:tr>
    </w:tbl>
    <w:p>
      <w:pPr>
        <w:spacing w:after="160" w:before="160"/>
        <w:jc w:val="center"/>
      </w:pPr>
      <w:r>
        <w:drawing>
          <wp:inline distT="0" distB="0" distL="0" distR="0">
            <wp:extent cx="64008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00800" cy="1628775"/>
                    </a:xfrm>
                    <a:prstGeom prst="rect">
                      <a:avLst/>
                    </a:prstGeom>
                  </pic:spPr>
                </pic:pic>
              </a:graphicData>
            </a:graphic>
          </wp:inline>
        </w:drawing>
      </w:r>
    </w:p>
    <w:p>
      <w:pPr>
        <w:spacing w:after="6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100"/>
        <w:gridCol w:w="5980"/>
      </w:tblGrid>
      <w:tr>
        <w:trPr>
          <w:tblHeader/>
        </w:trPr>
        <w:tc>
          <w:tcPr>
            <w:tcW w:type="dxa" w:w="4100"/>
            <w:shd w:fill="2A78D6" w:color="auto" w:val="clear"/>
            <w:tcMar>
              <w:top w:type="dxa" w:w="90"/>
              <w:left w:type="dxa" w:w="120"/>
              <w:bottom w:type="dxa" w:w="90"/>
              <w:right w:type="dxa" w:w="120"/>
            </w:tcMar>
          </w:tcPr>
          <w:p>
            <w:r>
              <w:rPr>
                <w:b/>
                <w:bCs/>
                <w:color w:val="FFFFFF"/>
                <w:sz w:val="18"/>
                <w:szCs w:val="18"/>
              </w:rPr>
              <w:t xml:space="preserve">THE SIGNAL</w:t>
            </w:r>
          </w:p>
        </w:tc>
        <w:tc>
          <w:tcPr>
            <w:tcW w:type="dxa" w:w="5980"/>
            <w:shd w:fill="2A78D6" w:color="auto" w:val="clear"/>
            <w:tcMar>
              <w:top w:type="dxa" w:w="90"/>
              <w:left w:type="dxa" w:w="120"/>
              <w:bottom w:type="dxa" w:w="90"/>
              <w:right w:type="dxa" w:w="120"/>
            </w:tcMar>
          </w:tcPr>
          <w:p>
            <w:r>
              <w:rPr>
                <w:b/>
                <w:bCs/>
                <w:color w:val="FFFFFF"/>
                <w:sz w:val="18"/>
                <w:szCs w:val="18"/>
              </w:rPr>
              <w:t xml:space="preserve">HOW TO SAY IT</w:t>
            </w:r>
          </w:p>
        </w:tc>
      </w:tr>
      <w:tr>
        <w:trPr>
          <w:cantSplit/>
        </w:trPr>
        <w:tc>
          <w:tcPr>
            <w:tcW w:type="dxa" w:w="4100"/>
            <w:shd w:fill="FFFFFF" w:color="auto" w:val="clear"/>
            <w:tcMar>
              <w:top w:type="dxa" w:w="80"/>
              <w:left w:type="dxa" w:w="120"/>
              <w:bottom w:type="dxa" w:w="80"/>
              <w:right w:type="dxa" w:w="120"/>
            </w:tcMar>
            <w:vAlign w:val="top"/>
          </w:tcPr>
          <w:p>
            <w:r>
              <w:rPr>
                <w:b/>
                <w:bCs/>
                <w:color w:val="0B0B0B"/>
                <w:sz w:val="19"/>
                <w:szCs w:val="19"/>
              </w:rPr>
              <w:t xml:space="preserve">A burn that does not catch</w:t>
            </w:r>
          </w:p>
        </w:tc>
        <w:tc>
          <w:tcPr>
            <w:tcW w:type="dxa" w:w="5980"/>
            <w:shd w:fill="FFFFFF" w:color="auto" w:val="clear"/>
            <w:tcMar>
              <w:top w:type="dxa" w:w="80"/>
              <w:left w:type="dxa" w:w="120"/>
              <w:bottom w:type="dxa" w:w="80"/>
              <w:right w:type="dxa" w:w="120"/>
            </w:tcMar>
            <w:vAlign w:val="top"/>
          </w:tcPr>
          <w:p>
            <w:r>
              <w:rPr>
                <w:color w:val="52514E"/>
                <w:sz w:val="19"/>
                <w:szCs w:val="19"/>
              </w:rPr>
              <w:t xml:space="preserve">As an inconvenience, never as a mystery. Somebody is annoyed, not frightened.</w:t>
            </w:r>
          </w:p>
        </w:tc>
      </w:tr>
      <w:tr>
        <w:trPr>
          <w:cantSplit/>
        </w:trPr>
        <w:tc>
          <w:tcPr>
            <w:tcW w:type="dxa" w:w="4100"/>
            <w:shd w:fill="F7F7F5" w:color="auto" w:val="clear"/>
            <w:tcMar>
              <w:top w:type="dxa" w:w="80"/>
              <w:left w:type="dxa" w:w="120"/>
              <w:bottom w:type="dxa" w:w="80"/>
              <w:right w:type="dxa" w:w="120"/>
            </w:tcMar>
            <w:vAlign w:val="top"/>
          </w:tcPr>
          <w:p>
            <w:r>
              <w:rPr>
                <w:b/>
                <w:bCs/>
                <w:color w:val="0B0B0B"/>
                <w:sz w:val="19"/>
                <w:szCs w:val="19"/>
              </w:rPr>
              <w:t xml:space="preserve">Birds gone quiet</w:t>
            </w:r>
          </w:p>
        </w:tc>
        <w:tc>
          <w:tcPr>
            <w:tcW w:type="dxa" w:w="5980"/>
            <w:shd w:fill="F7F7F5" w:color="auto" w:val="clear"/>
            <w:tcMar>
              <w:top w:type="dxa" w:w="80"/>
              <w:left w:type="dxa" w:w="120"/>
              <w:bottom w:type="dxa" w:w="80"/>
              <w:right w:type="dxa" w:w="120"/>
            </w:tcMar>
            <w:vAlign w:val="top"/>
          </w:tcPr>
          <w:p>
            <w:r>
              <w:rPr>
                <w:color w:val="52514E"/>
                <w:sz w:val="19"/>
                <w:szCs w:val="19"/>
              </w:rPr>
              <w:t xml:space="preserve">In the middle of another sentence. Never as its own beat.</w:t>
            </w:r>
          </w:p>
        </w:tc>
      </w:tr>
      <w:tr>
        <w:trPr>
          <w:cantSplit/>
        </w:trPr>
        <w:tc>
          <w:tcPr>
            <w:tcW w:type="dxa" w:w="4100"/>
            <w:shd w:fill="FFFFFF" w:color="auto" w:val="clear"/>
            <w:tcMar>
              <w:top w:type="dxa" w:w="80"/>
              <w:left w:type="dxa" w:w="120"/>
              <w:bottom w:type="dxa" w:w="80"/>
              <w:right w:type="dxa" w:w="120"/>
            </w:tcMar>
            <w:vAlign w:val="top"/>
          </w:tcPr>
          <w:p>
            <w:r>
              <w:rPr>
                <w:b/>
                <w:bCs/>
                <w:color w:val="0B0B0B"/>
                <w:sz w:val="19"/>
                <w:szCs w:val="19"/>
              </w:rPr>
              <w:t xml:space="preserve">Tiredness without a reason</w:t>
            </w:r>
          </w:p>
        </w:tc>
        <w:tc>
          <w:tcPr>
            <w:tcW w:type="dxa" w:w="5980"/>
            <w:shd w:fill="FFFFFF" w:color="auto" w:val="clear"/>
            <w:tcMar>
              <w:top w:type="dxa" w:w="80"/>
              <w:left w:type="dxa" w:w="120"/>
              <w:bottom w:type="dxa" w:w="80"/>
              <w:right w:type="dxa" w:w="120"/>
            </w:tcMar>
            <w:vAlign w:val="top"/>
          </w:tcPr>
          <w:p>
            <w:r>
              <w:rPr>
                <w:color w:val="52514E"/>
                <w:sz w:val="19"/>
                <w:szCs w:val="19"/>
              </w:rPr>
              <w:t xml:space="preserve">Have an NPC mention it about themselves, and blame the season.</w:t>
            </w:r>
          </w:p>
        </w:tc>
      </w:tr>
      <w:tr>
        <w:trPr>
          <w:cantSplit/>
        </w:trPr>
        <w:tc>
          <w:tcPr>
            <w:tcW w:type="dxa" w:w="4100"/>
            <w:shd w:fill="F7F7F5" w:color="auto" w:val="clear"/>
            <w:tcMar>
              <w:top w:type="dxa" w:w="80"/>
              <w:left w:type="dxa" w:w="120"/>
              <w:bottom w:type="dxa" w:w="80"/>
              <w:right w:type="dxa" w:w="120"/>
            </w:tcMar>
            <w:vAlign w:val="top"/>
          </w:tcPr>
          <w:p>
            <w:r>
              <w:rPr>
                <w:b/>
                <w:bCs/>
                <w:color w:val="0B0B0B"/>
                <w:sz w:val="19"/>
                <w:szCs w:val="19"/>
              </w:rPr>
              <w:t xml:space="preserve">One more name on the stone</w:t>
            </w:r>
          </w:p>
        </w:tc>
        <w:tc>
          <w:tcPr>
            <w:tcW w:type="dxa" w:w="5980"/>
            <w:shd w:fill="F7F7F5" w:color="auto" w:val="clear"/>
            <w:tcMar>
              <w:top w:type="dxa" w:w="80"/>
              <w:left w:type="dxa" w:w="120"/>
              <w:bottom w:type="dxa" w:w="80"/>
              <w:right w:type="dxa" w:w="120"/>
            </w:tcMar>
            <w:vAlign w:val="top"/>
          </w:tcPr>
          <w:p>
            <w:r>
              <w:rPr>
                <w:color w:val="52514E"/>
                <w:sz w:val="19"/>
                <w:szCs w:val="19"/>
              </w:rPr>
              <w:t xml:space="preserve">Only if a student looks. Belongs to someone alive. Never explained, in any arc.</w:t>
            </w:r>
          </w:p>
        </w:tc>
      </w:tr>
      <w:tr>
        <w:trPr>
          <w:cantSplit/>
        </w:trPr>
        <w:tc>
          <w:tcPr>
            <w:tcW w:type="dxa" w:w="4100"/>
            <w:shd w:fill="FFFFFF" w:color="auto" w:val="clear"/>
            <w:tcMar>
              <w:top w:type="dxa" w:w="80"/>
              <w:left w:type="dxa" w:w="120"/>
              <w:bottom w:type="dxa" w:w="80"/>
              <w:right w:type="dxa" w:w="120"/>
            </w:tcMar>
            <w:vAlign w:val="top"/>
          </w:tcPr>
          <w:p>
            <w:r>
              <w:rPr>
                <w:b/>
                <w:bCs/>
                <w:color w:val="0B0B0B"/>
                <w:sz w:val="19"/>
                <w:szCs w:val="19"/>
              </w:rPr>
              <w:t xml:space="preserve">People arriving from inland</w:t>
            </w:r>
          </w:p>
        </w:tc>
        <w:tc>
          <w:tcPr>
            <w:tcW w:type="dxa" w:w="5980"/>
            <w:shd w:fill="FFFFFF" w:color="auto" w:val="clear"/>
            <w:tcMar>
              <w:top w:type="dxa" w:w="80"/>
              <w:left w:type="dxa" w:w="120"/>
              <w:bottom w:type="dxa" w:w="80"/>
              <w:right w:type="dxa" w:w="120"/>
            </w:tcMar>
            <w:vAlign w:val="top"/>
          </w:tcPr>
          <w:p>
            <w:r>
              <w:rPr>
                <w:color w:val="52514E"/>
                <w:sz w:val="19"/>
                <w:szCs w:val="19"/>
              </w:rPr>
              <w:t xml:space="preserve">A family, then two. They say the farming was bad. They are not lying.</w:t>
            </w:r>
          </w:p>
        </w:tc>
      </w:tr>
      <w:tr>
        <w:trPr>
          <w:cantSplit/>
        </w:trPr>
        <w:tc>
          <w:tcPr>
            <w:tcW w:type="dxa" w:w="4100"/>
            <w:shd w:fill="F7F7F5" w:color="auto" w:val="clear"/>
            <w:tcMar>
              <w:top w:type="dxa" w:w="80"/>
              <w:left w:type="dxa" w:w="120"/>
              <w:bottom w:type="dxa" w:w="80"/>
              <w:right w:type="dxa" w:w="120"/>
            </w:tcMar>
            <w:vAlign w:val="top"/>
          </w:tcPr>
          <w:p>
            <w:r>
              <w:rPr>
                <w:b/>
                <w:bCs/>
                <w:color w:val="0B0B0B"/>
                <w:sz w:val="19"/>
                <w:szCs w:val="19"/>
              </w:rPr>
              <w:t xml:space="preserve">A man who forgot his own name</w:t>
            </w:r>
          </w:p>
        </w:tc>
        <w:tc>
          <w:tcPr>
            <w:tcW w:type="dxa" w:w="5980"/>
            <w:shd w:fill="F7F7F5" w:color="auto" w:val="clear"/>
            <w:tcMar>
              <w:top w:type="dxa" w:w="80"/>
              <w:left w:type="dxa" w:w="120"/>
              <w:bottom w:type="dxa" w:w="80"/>
              <w:right w:type="dxa" w:w="120"/>
            </w:tcMar>
            <w:vAlign w:val="top"/>
          </w:tcPr>
          <w:p>
            <w:r>
              <w:rPr>
                <w:color w:val="52514E"/>
                <w:sz w:val="19"/>
                <w:szCs w:val="19"/>
              </w:rPr>
              <w:t xml:space="preserve">Second-hand, as gossip, by someone who thinks it is funny.</w:t>
            </w:r>
          </w:p>
        </w:tc>
      </w:tr>
      <w:tr>
        <w:trPr>
          <w:cantSplit/>
        </w:trPr>
        <w:tc>
          <w:tcPr>
            <w:tcW w:type="dxa" w:w="4100"/>
            <w:shd w:fill="FFFFFF" w:color="auto" w:val="clear"/>
            <w:tcMar>
              <w:top w:type="dxa" w:w="80"/>
              <w:left w:type="dxa" w:w="120"/>
              <w:bottom w:type="dxa" w:w="80"/>
              <w:right w:type="dxa" w:w="120"/>
            </w:tcMar>
            <w:vAlign w:val="top"/>
          </w:tcPr>
          <w:p>
            <w:r>
              <w:rPr>
                <w:b/>
                <w:bCs/>
                <w:color w:val="0B0B0B"/>
                <w:sz w:val="19"/>
                <w:szCs w:val="19"/>
              </w:rPr>
              <w:t xml:space="preserve">A letter about what not to record</w:t>
            </w:r>
          </w:p>
        </w:tc>
        <w:tc>
          <w:tcPr>
            <w:tcW w:type="dxa" w:w="5980"/>
            <w:shd w:fill="FFFFFF" w:color="auto" w:val="clear"/>
            <w:tcMar>
              <w:top w:type="dxa" w:w="80"/>
              <w:left w:type="dxa" w:w="120"/>
              <w:bottom w:type="dxa" w:w="80"/>
              <w:right w:type="dxa" w:w="120"/>
            </w:tcMar>
            <w:vAlign w:val="top"/>
          </w:tcPr>
          <w:p>
            <w:r>
              <w:rPr>
                <w:color w:val="52514E"/>
                <w:sz w:val="19"/>
                <w:szCs w:val="19"/>
              </w:rPr>
              <w:t xml:space="preserve">Found, never delivered to them. The clerk who got it does not understand it either.</w:t>
            </w:r>
          </w:p>
        </w:tc>
      </w:tr>
    </w:tbl>
    <w:p>
      <w:pPr>
        <w:sectPr>
          <w:headerReference w:type="default" r:id="rId17"/>
          <w:footerReference w:type="default" r:id="rId18"/>
          <w:pgSz w:w="12240" w:h="15840" w:orient="portrait"/>
          <w:pgMar w:top="1080" w:right="1080" w:bottom="1080" w:left="1080" w:header="708" w:footer="708" w:gutter="0"/>
          <w:pgNumType/>
          <w:docGrid w:linePitch="360"/>
        </w:sectPr>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0B0B0B" w:color="auto" w:val="clear"/>
            <w:tcMar>
              <w:top w:type="dxa" w:w="150"/>
              <w:left w:type="dxa" w:w="220"/>
              <w:bottom w:type="dxa" w:w="150"/>
              <w:right w:type="dxa" w:w="220"/>
            </w:tcMar>
          </w:tcPr>
          <w:p>
            <w:pPr>
              <w:spacing w:after="40"/>
            </w:pPr>
            <w:r>
              <w:rPr>
                <w:b/>
                <w:bCs/>
                <w:color w:val="F0A05A"/>
                <w:spacing w:val="18"/>
                <w:sz w:val="17"/>
                <w:szCs w:val="17"/>
              </w:rPr>
              <w:t xml:space="preserve">ADVENTURE 1</w:t>
            </w:r>
            <w:r>
              <w:rPr>
                <w:color w:val="A9A69E"/>
                <w:spacing w:val="12"/>
                <w:sz w:val="17"/>
                <w:szCs w:val="17"/>
              </w:rPr>
              <w:t xml:space="preserve">   ·   SESSIONS 1–2</w:t>
            </w:r>
          </w:p>
          <w:p>
            <w:r>
              <w:rPr>
                <w:b/>
                <w:bCs/>
                <w:color w:val="FFFFFF"/>
                <w:sz w:val="34"/>
                <w:szCs w:val="34"/>
              </w:rPr>
              <w:t xml:space="preserve">Papers</w:t>
            </w:r>
          </w:p>
        </w:tc>
      </w:tr>
    </w:tbl>
    <w:p>
      <w:pPr>
        <w:spacing w:after="150"/>
      </w:pPr>
    </w:p>
    <w:p>
      <w:pPr>
        <w:spacing w:after="160"/>
      </w:pPr>
      <w:r>
        <w:rPr>
          <w:i w:val="false"/>
          <w:iCs w:val="false"/>
          <w:color w:val="0B0B0B"/>
          <w:sz w:val="22"/>
          <w:szCs w:val="22"/>
        </w:rPr>
        <w:t xml:space="preserve">The characters arrive at the gate of Ashlight without documents, and the city will not let people in on their word alone. To get a provisional </w:t>
      </w:r>
      <w:r>
        <w:rPr>
          <w:b/>
          <w:bCs/>
          <w:i w:val="false"/>
          <w:iCs w:val="false"/>
          <w:color w:val="2A78D6"/>
          <w:sz w:val="22"/>
          <w:szCs w:val="22"/>
        </w:rPr>
        <w:t xml:space="preserve">Warrant</w:t>
      </w:r>
      <w:r>
        <w:rPr>
          <w:i w:val="false"/>
          <w:iCs w:val="false"/>
          <w:color w:val="0B0B0B"/>
          <w:sz w:val="22"/>
          <w:szCs w:val="22"/>
        </w:rPr>
        <w:t xml:space="preserve">, somebody who already lives there has to put their name down as answerable for whatever these strangers do next.</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What must be true at the end</w:t>
            </w:r>
          </w:p>
          <w:p>
            <w:pPr>
              <w:spacing w:after="90"/>
            </w:pPr>
            <w:r>
              <w:rPr>
                <w:color w:val="0B0B0B"/>
                <w:sz w:val="20"/>
                <w:szCs w:val="20"/>
              </w:rPr>
              <w:t xml:space="preserve">They are inside Ashlight, they hold a provisional </w:t>
            </w:r>
            <w:r>
              <w:rPr>
                <w:b/>
                <w:bCs/>
                <w:color w:val="2A78D6"/>
                <w:sz w:val="20"/>
                <w:szCs w:val="20"/>
              </w:rPr>
              <w:t xml:space="preserve">Warrant</w:t>
            </w:r>
            <w:r>
              <w:rPr>
                <w:color w:val="0B0B0B"/>
                <w:sz w:val="20"/>
                <w:szCs w:val="20"/>
              </w:rPr>
              <w:t xml:space="preserve">, and one named person is legally answerable for them.</w:t>
            </w:r>
          </w:p>
          <w:p>
            <w:pPr>
              <w:spacing w:after="0"/>
            </w:pPr>
            <w:r>
              <w:rPr>
                <w:color w:val="0B0B0B"/>
                <w:sz w:val="20"/>
                <w:szCs w:val="20"/>
              </w:rPr>
              <w:t xml:space="preserve">That is all. Nothing about how they got in matters to Adventure 2.</w:t>
            </w:r>
          </w:p>
        </w:tc>
      </w:tr>
    </w:tbl>
    <w:p>
      <w:pPr>
        <w:spacing w:after="140"/>
      </w:pPr>
    </w:p>
    <w:tbl>
      <w:tblPr>
        <w:tblW w:type="dxa" w:w="10080"/>
        <w:tblBorders>
          <w:top w:val="single" w:color="0B0B0B" w:sz="12"/>
          <w:left w:val="none" w:color="FFFFFF" w:sz="0"/>
          <w:bottom w:val="single" w:color="0B0B0B" w:sz="12"/>
          <w:right w:val="none" w:color="FFFFFF" w:sz="0"/>
          <w:insideH w:val="none" w:color="FFFFFF" w:sz="0"/>
          <w:insideV w:val="none" w:color="FFFFFF" w:sz="0"/>
        </w:tblBorders>
      </w:tblPr>
      <w:tblGrid>
        <w:gridCol w:w="10080"/>
      </w:tblGrid>
      <w:tr>
        <w:trPr>
          <w:cantSplit/>
        </w:trPr>
        <w:tc>
          <w:tcPr>
            <w:tcW w:type="dxa" w:w="10080"/>
            <w:shd w:fill="FFFFFF" w:color="auto" w:val="clear"/>
            <w:tcMar>
              <w:top w:type="dxa" w:w="160"/>
              <w:left w:type="dxa" w:w="260"/>
              <w:bottom w:type="dxa" w:w="160"/>
              <w:right w:type="dxa" w:w="260"/>
            </w:tcMar>
          </w:tcPr>
          <w:p>
            <w:pPr>
              <w:spacing w:after="90"/>
            </w:pPr>
            <w:r>
              <w:rPr>
                <w:b/>
                <w:bCs/>
                <w:color w:val="0B0B0B"/>
                <w:spacing w:val="18"/>
                <w:sz w:val="16"/>
                <w:szCs w:val="16"/>
              </w:rPr>
              <w:t xml:space="preserve">READ ALOUD</w:t>
            </w:r>
          </w:p>
          <w:p>
            <w:pPr>
              <w:spacing w:after="110"/>
            </w:pPr>
            <w:r>
              <w:rPr>
                <w:i/>
                <w:iCs/>
                <w:color w:val="0B0B0B"/>
                <w:sz w:val="23"/>
                <w:szCs w:val="23"/>
              </w:rPr>
              <w:t xml:space="preserve">The gate of Ashlight is open, and that is the problem — it has been open all morning, and the queue has not moved. At the front of it a man in a grey coat is holding a ledger against his chest like a shield, and he has just told the woman ahead of you that a letter from her brother is not a document.</w:t>
            </w:r>
          </w:p>
          <w:p>
            <w:pPr>
              <w:spacing w:after="110"/>
            </w:pPr>
            <w:r>
              <w:rPr>
                <w:i/>
                <w:iCs/>
                <w:color w:val="0B0B0B"/>
                <w:sz w:val="23"/>
                <w:szCs w:val="23"/>
              </w:rPr>
              <w:t xml:space="preserve">He looks past her at the four of you. He does not look surprised, or annoyed, or interested. He looks like a man who has had this conversation nineteen thousand times.</w:t>
            </w:r>
          </w:p>
          <w:p>
            <w:pPr>
              <w:spacing w:after="0"/>
            </w:pPr>
            <w:r>
              <w:rPr>
                <w:i/>
                <w:iCs/>
                <w:color w:val="0B0B0B"/>
                <w:sz w:val="23"/>
                <w:szCs w:val="23"/>
              </w:rPr>
              <w:t xml:space="preserve">“Names,” he says. “All of you. Spell them.”</w:t>
            </w:r>
          </w:p>
        </w:tc>
      </w:tr>
    </w:tbl>
    <w:p>
      <w:pPr>
        <w:spacing w:after="160"/>
      </w:pPr>
    </w:p>
    <w:p>
      <w:pPr>
        <w:keepNext/>
        <w:spacing w:after="70" w:before="200"/>
      </w:pPr>
      <w:r>
        <w:rPr>
          <w:b/>
          <w:bCs/>
          <w:color w:val="52514E"/>
          <w:spacing w:val="14"/>
          <w:sz w:val="18"/>
          <w:szCs w:val="18"/>
        </w:rPr>
        <w:t xml:space="preserve">◆ THREE WAYS IN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7180"/>
      </w:tblGrid>
      <w:tr>
        <w:trPr>
          <w:tblHeader/>
        </w:trPr>
        <w:tc>
          <w:tcPr>
            <w:tcW w:type="dxa" w:w="2900"/>
            <w:shd w:fill="FAB219" w:color="auto" w:val="clear"/>
            <w:tcMar>
              <w:top w:type="dxa" w:w="90"/>
              <w:left w:type="dxa" w:w="120"/>
              <w:bottom w:type="dxa" w:w="90"/>
              <w:right w:type="dxa" w:w="120"/>
            </w:tcMar>
          </w:tcPr>
          <w:p>
            <w:r>
              <w:rPr>
                <w:b/>
                <w:bCs/>
                <w:color w:val="FFFFFF"/>
                <w:sz w:val="18"/>
                <w:szCs w:val="18"/>
              </w:rPr>
              <w:t xml:space="preserve">THE WAY IN</w:t>
            </w:r>
          </w:p>
        </w:tc>
        <w:tc>
          <w:tcPr>
            <w:tcW w:type="dxa" w:w="7180"/>
            <w:shd w:fill="FAB219" w:color="auto" w:val="clear"/>
            <w:tcMar>
              <w:top w:type="dxa" w:w="90"/>
              <w:left w:type="dxa" w:w="120"/>
              <w:bottom w:type="dxa" w:w="90"/>
              <w:right w:type="dxa" w:w="120"/>
            </w:tcMar>
          </w:tcPr>
          <w:p>
            <w:r>
              <w:rPr>
                <w:b/>
                <w:bCs/>
                <w:color w:val="FFFFFF"/>
                <w:sz w:val="18"/>
                <w:szCs w:val="18"/>
              </w:rPr>
              <w:t xml:space="preserve">WHAT IT GIVES YOU</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Bram Locke vouches</w:t>
            </w:r>
          </w:p>
        </w:tc>
        <w:tc>
          <w:tcPr>
            <w:tcW w:type="dxa" w:w="7180"/>
            <w:shd w:fill="FFFFFF" w:color="auto" w:val="clear"/>
            <w:tcMar>
              <w:top w:type="dxa" w:w="80"/>
              <w:left w:type="dxa" w:w="120"/>
              <w:bottom w:type="dxa" w:w="80"/>
              <w:right w:type="dxa" w:w="120"/>
            </w:tcMar>
            <w:vAlign w:val="top"/>
          </w:tcPr>
          <w:p>
            <w:r>
              <w:rPr>
                <w:color w:val="52514E"/>
                <w:sz w:val="19"/>
                <w:szCs w:val="19"/>
              </w:rPr>
              <w:t xml:space="preserve">A debt from session one. He will collect in Adventure 3, loudly, at the worst moment. Best for a table you want to push into work early.</w:t>
            </w:r>
          </w:p>
        </w:tc>
      </w:tr>
      <w:tr>
        <w:trPr>
          <w:cantSplit/>
        </w:trPr>
        <w:tc>
          <w:tcPr>
            <w:tcW w:type="dxa" w:w="2900"/>
            <w:shd w:fill="F7F7F5" w:color="auto" w:val="clear"/>
            <w:tcMar>
              <w:top w:type="dxa" w:w="80"/>
              <w:left w:type="dxa" w:w="120"/>
              <w:bottom w:type="dxa" w:w="80"/>
              <w:right w:type="dxa" w:w="120"/>
            </w:tcMar>
            <w:vAlign w:val="top"/>
          </w:tcPr>
          <w:p>
            <w:r>
              <w:rPr>
                <w:b/>
                <w:bCs/>
                <w:color w:val="0B0B0B"/>
                <w:sz w:val="19"/>
                <w:szCs w:val="19"/>
              </w:rPr>
              <w:t xml:space="preserve">A tavern keeper vouches</w:t>
            </w:r>
          </w:p>
        </w:tc>
        <w:tc>
          <w:tcPr>
            <w:tcW w:type="dxa" w:w="7180"/>
            <w:shd w:fill="F7F7F5" w:color="auto" w:val="clear"/>
            <w:tcMar>
              <w:top w:type="dxa" w:w="80"/>
              <w:left w:type="dxa" w:w="120"/>
              <w:bottom w:type="dxa" w:w="80"/>
              <w:right w:type="dxa" w:w="120"/>
            </w:tcMar>
            <w:vAlign w:val="top"/>
          </w:tcPr>
          <w:p>
            <w:r>
              <w:rPr>
                <w:color w:val="52514E"/>
                <w:sz w:val="19"/>
                <w:szCs w:val="19"/>
              </w:rPr>
              <w:t xml:space="preserve">Somebody with no power and everything to lose, which makes the stakes personal instead of professional. Best for a table that likes people more than plots.</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Oren vouches himself</w:t>
            </w:r>
          </w:p>
        </w:tc>
        <w:tc>
          <w:tcPr>
            <w:tcW w:type="dxa" w:w="7180"/>
            <w:shd w:fill="FFFFFF" w:color="auto" w:val="clear"/>
            <w:tcMar>
              <w:top w:type="dxa" w:w="80"/>
              <w:left w:type="dxa" w:w="120"/>
              <w:bottom w:type="dxa" w:w="80"/>
              <w:right w:type="dxa" w:w="120"/>
            </w:tcMar>
            <w:vAlign w:val="top"/>
          </w:tcPr>
          <w:p>
            <w:r>
              <w:rPr>
                <w:color w:val="52514E"/>
                <w:sz w:val="19"/>
                <w:szCs w:val="19"/>
              </w:rPr>
              <w:t xml:space="preserve">The hardest to earn and the most interesting. He is putting his own gate at risk, and he will say so, once, and never mention it again.</w:t>
            </w:r>
          </w:p>
        </w:tc>
      </w:tr>
    </w:tbl>
    <w:p>
      <w:pPr>
        <w:spacing w:after="16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WHO IS IN IT</w:t>
            </w:r>
          </w:p>
        </w:tc>
        <w:tc>
          <w:tcPr>
            <w:tcW w:type="dxa" w:w="7880"/>
            <w:tcMar>
              <w:top w:type="dxa" w:w="110"/>
              <w:left w:type="dxa" w:w="0"/>
              <w:bottom w:type="dxa" w:w="110"/>
              <w:right w:type="dxa" w:w="0"/>
            </w:tcMar>
            <w:vAlign w:val="top"/>
          </w:tcPr>
          <w:p>
            <w:pPr>
              <w:spacing w:after="80"/>
            </w:pPr>
            <w:r>
              <w:rPr>
                <w:color w:val="0B0B0B"/>
                <w:sz w:val="20"/>
                <w:szCs w:val="20"/>
              </w:rPr>
              <w:t xml:space="preserve">Oren, on the gate. He is the whole adventure — everything else is texture.</w:t>
            </w:r>
          </w:p>
          <w:p>
            <w:pPr>
              <w:spacing w:after="80"/>
            </w:pPr>
            <w:r>
              <w:rPr>
                <w:color w:val="0B0B0B"/>
                <w:sz w:val="20"/>
                <w:szCs w:val="20"/>
              </w:rPr>
              <w:t xml:space="preserve">Factor Bram Locke, if the table takes the first way in. He appears halfway down the queue, already knowing their names.</w:t>
            </w:r>
          </w:p>
          <w:p>
            <w:pPr>
              <w:spacing w:after="0"/>
            </w:pPr>
            <w:r>
              <w:rPr>
                <w:color w:val="0B0B0B"/>
                <w:sz w:val="20"/>
                <w:szCs w:val="20"/>
              </w:rPr>
              <w:t xml:space="preserve">Walk-ons: the woman with her brother's letter (she is still there at the end of the session, and your students will notice); a bored guard who wants lunch; a clerk who cares about the ledger more than the people in it.</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PRESSURE LADDER</w:t>
            </w:r>
          </w:p>
        </w:tc>
        <w:tc>
          <w:tcPr>
            <w:tcW w:type="dxa" w:w="7880"/>
            <w:tcMar>
              <w:top w:type="dxa" w:w="110"/>
              <w:left w:type="dxa" w:w="0"/>
              <w:bottom w:type="dxa" w:w="110"/>
              <w:right w:type="dxa" w:w="0"/>
            </w:tcMar>
            <w:vAlign w:val="top"/>
          </w:tcPr>
          <w:p>
            <w:pPr>
              <w:spacing w:after="80"/>
            </w:pPr>
            <w:r>
              <w:rPr>
                <w:color w:val="0B0B0B"/>
                <w:sz w:val="20"/>
                <w:szCs w:val="20"/>
              </w:rPr>
              <w:t xml:space="preserve">1. Oren asks a second question that the first answer contradicts.</w:t>
            </w:r>
          </w:p>
          <w:p>
            <w:pPr>
              <w:spacing w:after="80"/>
            </w:pPr>
            <w:r>
              <w:rPr>
                <w:color w:val="0B0B0B"/>
                <w:sz w:val="20"/>
                <w:szCs w:val="20"/>
              </w:rPr>
              <w:t xml:space="preserve">2. The queue behind them starts complaining, out loud, in the middle of their negotiation.</w:t>
            </w:r>
          </w:p>
          <w:p>
            <w:pPr>
              <w:spacing w:after="0"/>
            </w:pPr>
            <w:r>
              <w:rPr>
                <w:color w:val="0B0B0B"/>
                <w:sz w:val="20"/>
                <w:szCs w:val="20"/>
              </w:rPr>
              <w:t xml:space="preserve">3. Oren closes the gate for the day. Not to punish them — it is simply five o'clock.</w:t>
            </w:r>
          </w:p>
        </w:tc>
      </w:tr>
    </w:tbl>
    <w:p>
      <w:pPr>
        <w:spacing w:after="170"/>
      </w:pPr>
    </w:p>
    <w:p>
      <w:pPr>
        <w:keepNext/>
        <w:spacing w:after="70" w:before="200"/>
      </w:pPr>
      <w:r>
        <w:rPr>
          <w:b/>
          <w:bCs/>
          <w:color w:val="52514E"/>
          <w:spacing w:val="14"/>
          <w:sz w:val="18"/>
          <w:szCs w:val="18"/>
        </w:rPr>
        <w:t xml:space="preserve">WHAT THE TABLE WILL PROBABLY TRY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0"/>
        <w:gridCol w:w="5880"/>
      </w:tblGrid>
      <w:tr>
        <w:trPr>
          <w:tblHeader/>
        </w:trPr>
        <w:tc>
          <w:tcPr>
            <w:tcW w:type="dxa" w:w="4200"/>
            <w:shd w:fill="52514E" w:color="auto" w:val="clear"/>
            <w:tcMar>
              <w:top w:type="dxa" w:w="90"/>
              <w:left w:type="dxa" w:w="120"/>
              <w:bottom w:type="dxa" w:w="90"/>
              <w:right w:type="dxa" w:w="120"/>
            </w:tcMar>
          </w:tcPr>
          <w:p>
            <w:r>
              <w:rPr>
                <w:b/>
                <w:bCs/>
                <w:color w:val="FFFFFF"/>
                <w:sz w:val="18"/>
                <w:szCs w:val="18"/>
              </w:rPr>
              <w:t xml:space="preserve">THEY WILL PROBABLY TRY</w:t>
            </w:r>
          </w:p>
        </w:tc>
        <w:tc>
          <w:tcPr>
            <w:tcW w:type="dxa" w:w="5880"/>
            <w:shd w:fill="52514E" w:color="auto" w:val="clear"/>
            <w:tcMar>
              <w:top w:type="dxa" w:w="90"/>
              <w:left w:type="dxa" w:w="120"/>
              <w:bottom w:type="dxa" w:w="90"/>
              <w:right w:type="dxa" w:w="120"/>
            </w:tcMar>
          </w:tcPr>
          <w:p>
            <w:r>
              <w:rPr>
                <w:b/>
                <w:bCs/>
                <w:color w:val="FFFFFF"/>
                <w:sz w:val="18"/>
                <w:szCs w:val="18"/>
              </w:rPr>
              <w:t xml:space="preserve">HOW YOU ANSWER</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Lie about who they are</w:t>
            </w:r>
          </w:p>
        </w:tc>
        <w:tc>
          <w:tcPr>
            <w:tcW w:type="dxa" w:w="5880"/>
            <w:shd w:fill="FFFFFF" w:color="auto" w:val="clear"/>
            <w:tcMar>
              <w:top w:type="dxa" w:w="80"/>
              <w:left w:type="dxa" w:w="120"/>
              <w:bottom w:type="dxa" w:w="80"/>
              <w:right w:type="dxa" w:w="120"/>
            </w:tcMar>
            <w:vAlign w:val="top"/>
          </w:tcPr>
          <w:p>
            <w:r>
              <w:rPr>
                <w:color w:val="52514E"/>
                <w:sz w:val="19"/>
                <w:szCs w:val="19"/>
              </w:rPr>
              <w:t xml:space="preserve">Let it work. Write down the lie. It is now a fact about their characters, and it will be checked in Adventure 4.</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Offer money</w:t>
            </w:r>
          </w:p>
        </w:tc>
        <w:tc>
          <w:tcPr>
            <w:tcW w:type="dxa" w:w="5880"/>
            <w:shd w:fill="F7F7F5" w:color="auto" w:val="clear"/>
            <w:tcMar>
              <w:top w:type="dxa" w:w="80"/>
              <w:left w:type="dxa" w:w="120"/>
              <w:bottom w:type="dxa" w:w="80"/>
              <w:right w:type="dxa" w:w="120"/>
            </w:tcMar>
            <w:vAlign w:val="top"/>
          </w:tcPr>
          <w:p>
            <w:r>
              <w:rPr>
                <w:color w:val="52514E"/>
                <w:sz w:val="19"/>
                <w:szCs w:val="19"/>
              </w:rPr>
              <w:t xml:space="preserve">Oren is not corrupt and is not offended either. “That's not what's missing.” The attempt costs them nothing but time — and time is the pressure here.</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Ask what the rules actually are</w:t>
            </w:r>
          </w:p>
        </w:tc>
        <w:tc>
          <w:tcPr>
            <w:tcW w:type="dxa" w:w="5880"/>
            <w:shd w:fill="FFFFFF" w:color="auto" w:val="clear"/>
            <w:tcMar>
              <w:top w:type="dxa" w:w="80"/>
              <w:left w:type="dxa" w:w="120"/>
              <w:bottom w:type="dxa" w:w="80"/>
              <w:right w:type="dxa" w:w="120"/>
            </w:tcMar>
            <w:vAlign w:val="top"/>
          </w:tcPr>
          <w:p>
            <w:r>
              <w:rPr>
                <w:color w:val="52514E"/>
                <w:sz w:val="19"/>
                <w:szCs w:val="19"/>
              </w:rPr>
              <w:t xml:space="preserve">Best possible move. He explains the </w:t>
            </w:r>
            <w:r>
              <w:rPr>
                <w:b/>
                <w:bCs/>
                <w:color w:val="2A78D6"/>
                <w:sz w:val="19"/>
                <w:szCs w:val="19"/>
              </w:rPr>
              <w:t xml:space="preserve">Warrant</w:t>
            </w:r>
            <w:r>
              <w:rPr>
                <w:color w:val="52514E"/>
                <w:sz w:val="19"/>
                <w:szCs w:val="19"/>
              </w:rPr>
              <w:t xml:space="preserve"> system in full, in plain language, and the whole table learns the setting from a person instead of a book.</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Try to go around the wall</w:t>
            </w:r>
          </w:p>
        </w:tc>
        <w:tc>
          <w:tcPr>
            <w:tcW w:type="dxa" w:w="5880"/>
            <w:shd w:fill="F7F7F5" w:color="auto" w:val="clear"/>
            <w:tcMar>
              <w:top w:type="dxa" w:w="80"/>
              <w:left w:type="dxa" w:w="120"/>
              <w:bottom w:type="dxa" w:w="80"/>
              <w:right w:type="dxa" w:w="120"/>
            </w:tcMar>
            <w:vAlign w:val="top"/>
          </w:tcPr>
          <w:p>
            <w:r>
              <w:rPr>
                <w:color w:val="52514E"/>
                <w:sz w:val="19"/>
                <w:szCs w:val="19"/>
              </w:rPr>
              <w:t xml:space="preserve">There is another way in and it is genuinely a bad idea. Do not block it; let them find out that being inside without papers is worse than being outside with none.</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Split up — some talk, some scout</w:t>
            </w:r>
          </w:p>
        </w:tc>
        <w:tc>
          <w:tcPr>
            <w:tcW w:type="dxa" w:w="5880"/>
            <w:shd w:fill="FFFFFF" w:color="auto" w:val="clear"/>
            <w:tcMar>
              <w:top w:type="dxa" w:w="80"/>
              <w:left w:type="dxa" w:w="120"/>
              <w:bottom w:type="dxa" w:w="80"/>
              <w:right w:type="dxa" w:w="120"/>
            </w:tcMar>
            <w:vAlign w:val="top"/>
          </w:tcPr>
          <w:p>
            <w:r>
              <w:rPr>
                <w:color w:val="52514E"/>
                <w:sz w:val="19"/>
                <w:szCs w:val="19"/>
              </w:rPr>
              <w:t xml:space="preserve">Say yes. Cut between them every few minutes. This is the single best structure for keeping four students talking.</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Ask Oren about himself</w:t>
            </w:r>
          </w:p>
        </w:tc>
        <w:tc>
          <w:tcPr>
            <w:tcW w:type="dxa" w:w="5880"/>
            <w:shd w:fill="F7F7F5" w:color="auto" w:val="clear"/>
            <w:tcMar>
              <w:top w:type="dxa" w:w="80"/>
              <w:left w:type="dxa" w:w="120"/>
              <w:bottom w:type="dxa" w:w="80"/>
              <w:right w:type="dxa" w:w="120"/>
            </w:tcMar>
            <w:vAlign w:val="top"/>
          </w:tcPr>
          <w:p>
            <w:r>
              <w:rPr>
                <w:color w:val="52514E"/>
                <w:sz w:val="19"/>
                <w:szCs w:val="19"/>
              </w:rPr>
              <w:t xml:space="preserve">He answers briefly and truthfully, and is visibly surprised to have been asked. This is how the table gets an ally instead of an obstacle.</w:t>
            </w:r>
          </w:p>
        </w:tc>
      </w:tr>
    </w:tbl>
    <w:p>
      <w:pPr>
        <w:spacing w:after="60" w:before="200"/>
      </w:pPr>
      <w:r>
        <w:rPr>
          <w:b/>
          <w:bCs/>
          <w:color w:val="898781"/>
          <w:spacing w:val="14"/>
          <w:sz w:val="15"/>
          <w:szCs w:val="15"/>
        </w:rPr>
        <w:t xml:space="preserve">LANGUAGE ACTIONS   </w:t>
      </w:r>
      <w:r>
        <w:rPr>
          <w:color w:val="898781"/>
          <w:sz w:val="20"/>
          <w:szCs w:val="20"/>
        </w:rPr>
        <w:t xml:space="preserve"/>
      </w:r>
      <w:r>
        <w:rPr>
          <w:b/>
          <w:bCs/>
          <w:color w:val="D2691E"/>
          <w:spacing w:val="10"/>
          <w:sz w:val="20"/>
          <w:szCs w:val="20"/>
        </w:rPr>
        <w:t xml:space="preserve">IDENTIFY</w:t>
      </w:r>
      <w:r>
        <w:rPr>
          <w:color w:val="898781"/>
          <w:sz w:val="20"/>
          <w:szCs w:val="20"/>
        </w:rPr>
        <w:t xml:space="preserve">   ·   </w:t>
      </w:r>
      <w:r>
        <w:rPr>
          <w:b/>
          <w:bCs/>
          <w:color w:val="D2691E"/>
          <w:spacing w:val="10"/>
          <w:sz w:val="20"/>
          <w:szCs w:val="20"/>
        </w:rPr>
        <w:t xml:space="preserve">REGULATE</w:t>
      </w:r>
      <w:r>
        <w:rPr>
          <w:color w:val="898781"/>
          <w:sz w:val="20"/>
          <w:szCs w:val="20"/>
        </w:rPr>
        <w:t xml:space="preserve">   ·   </w:t>
      </w:r>
      <w:r>
        <w:rPr>
          <w:b/>
          <w:bCs/>
          <w:color w:val="D2691E"/>
          <w:spacing w:val="10"/>
          <w:sz w:val="20"/>
          <w:szCs w:val="20"/>
        </w:rPr>
        <w:t xml:space="preserve">REGISTER &amp; NUANCE</w:t>
      </w:r>
    </w:p>
    <w:p>
      <w:pPr>
        <w:spacing w:after="200"/>
      </w:pPr>
      <w:r>
        <w:rPr>
          <w:i/>
          <w:iCs/>
          <w:color w:val="52514E"/>
          <w:sz w:val="19"/>
          <w:szCs w:val="19"/>
        </w:rPr>
        <w:t xml:space="preserve">A gate that asks who you are and what you are permitted to do generates the first two by itself. The third is optional and depends on your table: with a B1+ student, let Oren respond badly to a rude phrasing once, and never explain why.</w:t>
      </w:r>
    </w:p>
    <w:tbl>
      <w:tblPr>
        <w:tblW w:type="dxa" w:w="10080"/>
        <w:tblBorders>
          <w:top w:val="none" w:color="FFFFFF" w:sz="0"/>
          <w:left w:val="single" w:color="2A78D6"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2A78D6"/>
                <w:sz w:val="22"/>
                <w:szCs w:val="22"/>
              </w:rPr>
              <w:t xml:space="preserve">○  </w:t>
            </w:r>
            <w:r>
              <w:rPr>
                <w:b/>
                <w:bCs/>
                <w:color w:val="2A78D6"/>
                <w:spacing w:val="15"/>
                <w:sz w:val="17"/>
                <w:szCs w:val="17"/>
              </w:rPr>
              <w:t xml:space="preserve">STUDENT SPACE</w:t>
            </w:r>
            <w:r>
              <w:rPr>
                <w:b/>
                <w:bCs/>
                <w:color w:val="0B0B0B"/>
                <w:sz w:val="21"/>
                <w:szCs w:val="21"/>
              </w:rPr>
              <w:t xml:space="preserve">   One Line — for your least confident student, first</w:t>
            </w:r>
          </w:p>
          <w:p>
            <w:pPr>
              <w:spacing w:after="90"/>
            </w:pPr>
            <w:r>
              <w:rPr>
                <w:color w:val="0B0B0B"/>
                <w:sz w:val="20"/>
                <w:szCs w:val="20"/>
              </w:rPr>
              <w:t xml:space="preserve">Oren asks where they are from. Whatever the student answers is now a real place on this coast, with that name, and it is in the campaign for good.</w:t>
            </w:r>
          </w:p>
          <w:p>
            <w:pPr>
              <w:spacing w:after="0"/>
            </w:pPr>
            <w:r>
              <w:rPr>
                <w:color w:val="0B0B0B"/>
                <w:sz w:val="20"/>
                <w:szCs w:val="20"/>
              </w:rPr>
              <w:t xml:space="preserve">Do not ask for more than the name. If they offer more, take it. If a stronger student later describes that town, they must build on what the first student said, and cannot contradict it — that is </w:t>
            </w:r>
            <w:r>
              <w:rPr>
                <w:b/>
                <w:bCs/>
                <w:color w:val="2A78D6"/>
                <w:sz w:val="20"/>
                <w:szCs w:val="20"/>
              </w:rPr>
              <w:t xml:space="preserve">The Second Look</w:t>
            </w:r>
            <w:r>
              <w:rPr>
                <w:color w:val="0B0B0B"/>
                <w:sz w:val="20"/>
                <w:szCs w:val="20"/>
              </w:rPr>
              <w:t xml:space="preserve">, and it is worth more here than anywhere else in the arc.</w:t>
            </w:r>
          </w:p>
        </w:tc>
      </w:tr>
    </w:tbl>
    <w:p>
      <w:pPr>
        <w:spacing w:after="15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OMEN</w:t>
            </w:r>
          </w:p>
        </w:tc>
        <w:tc>
          <w:tcPr>
            <w:tcW w:type="dxa" w:w="7880"/>
            <w:tcMar>
              <w:top w:type="dxa" w:w="110"/>
              <w:left w:type="dxa" w:w="0"/>
              <w:bottom w:type="dxa" w:w="110"/>
              <w:right w:type="dxa" w:w="0"/>
            </w:tcMar>
            <w:vAlign w:val="top"/>
          </w:tcPr>
          <w:p>
            <w:pPr>
              <w:spacing w:after="80"/>
            </w:pPr>
            <w:r>
              <w:rPr>
                <w:color w:val="0B0B0B"/>
                <w:sz w:val="20"/>
                <w:szCs w:val="20"/>
              </w:rPr>
              <w:t xml:space="preserve">None. Plant nothing in the first two sessions.</w:t>
            </w:r>
          </w:p>
          <w:p>
            <w:pPr>
              <w:spacing w:after="0"/>
            </w:pPr>
            <w:r>
              <w:rPr>
                <w:color w:val="0B0B0B"/>
                <w:sz w:val="20"/>
                <w:szCs w:val="20"/>
              </w:rPr>
              <w:t xml:space="preserve">The slow signals only work if the table has first seen the coast behaving normally. A world that is strange from session one has nothing left to become.</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IS SHORT</w:t>
            </w:r>
          </w:p>
        </w:tc>
        <w:tc>
          <w:tcPr>
            <w:tcW w:type="dxa" w:w="7880"/>
            <w:tcMar>
              <w:top w:type="dxa" w:w="110"/>
              <w:left w:type="dxa" w:w="0"/>
              <w:bottom w:type="dxa" w:w="110"/>
              <w:right w:type="dxa" w:w="0"/>
            </w:tcMar>
            <w:vAlign w:val="top"/>
          </w:tcPr>
          <w:p>
            <w:pPr>
              <w:spacing w:after="0"/>
            </w:pPr>
            <w:r>
              <w:rPr>
                <w:color w:val="0B0B0B"/>
                <w:sz w:val="20"/>
                <w:szCs w:val="20"/>
              </w:rPr>
              <w:t xml:space="preserve">Cut the wall and the alternative way in. Play the queue, the negotiation, and the vouching. Twenty-five minutes, and the lock still happens.</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TO SPARE</w:t>
            </w:r>
          </w:p>
        </w:tc>
        <w:tc>
          <w:tcPr>
            <w:tcW w:type="dxa" w:w="7880"/>
            <w:tcMar>
              <w:top w:type="dxa" w:w="110"/>
              <w:left w:type="dxa" w:w="0"/>
              <w:bottom w:type="dxa" w:w="110"/>
              <w:right w:type="dxa" w:w="0"/>
            </w:tcMar>
            <w:vAlign w:val="top"/>
          </w:tcPr>
          <w:p>
            <w:pPr>
              <w:spacing w:after="0"/>
            </w:pPr>
            <w:r>
              <w:rPr>
                <w:color w:val="0B0B0B"/>
                <w:sz w:val="20"/>
                <w:szCs w:val="20"/>
              </w:rPr>
              <w:t xml:space="preserve">Give each character a separate reason to be refused, and make them solve each other's. Three sessions, and by the end the table knows the city better than you do.</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CODEX LINE</w:t>
            </w:r>
          </w:p>
        </w:tc>
        <w:tc>
          <w:tcPr>
            <w:tcW w:type="dxa" w:w="7880"/>
            <w:tcMar>
              <w:top w:type="dxa" w:w="110"/>
              <w:left w:type="dxa" w:w="0"/>
              <w:bottom w:type="dxa" w:w="110"/>
              <w:right w:type="dxa" w:w="0"/>
            </w:tcMar>
            <w:vAlign w:val="top"/>
          </w:tcPr>
          <w:p>
            <w:pPr>
              <w:spacing w:after="80"/>
            </w:pPr>
            <w:r>
              <w:rPr>
                <w:color w:val="0B0B0B"/>
                <w:sz w:val="20"/>
                <w:szCs w:val="20"/>
              </w:rPr>
              <w:t xml:space="preserve">The name of the town your student invented. The name of whoever vouched. Any lie that was told and believed.</w:t>
            </w:r>
          </w:p>
          <w:p>
            <w:pPr>
              <w:spacing w:after="0"/>
            </w:pPr>
            <w:r>
              <w:rPr>
                <w:color w:val="0B0B0B"/>
                <w:sz w:val="20"/>
                <w:szCs w:val="20"/>
              </w:rPr>
              <w:t xml:space="preserve">One line on Oren.</w:t>
            </w:r>
          </w:p>
        </w:tc>
      </w:tr>
    </w:tbl>
    <w:p>
      <w:pPr>
        <w:sectPr>
          <w:headerReference w:type="default" r:id="rId19"/>
          <w:footerReference w:type="default" r:id="rId20"/>
          <w:pgSz w:w="12240" w:h="15840" w:orient="portrait"/>
          <w:pgMar w:top="1080" w:right="1080" w:bottom="1080" w:left="1080" w:header="708" w:footer="708" w:gutter="0"/>
          <w:pgNumType/>
          <w:docGrid w:linePitch="360"/>
        </w:sectPr>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0B0B0B" w:color="auto" w:val="clear"/>
            <w:tcMar>
              <w:top w:type="dxa" w:w="150"/>
              <w:left w:type="dxa" w:w="220"/>
              <w:bottom w:type="dxa" w:w="150"/>
              <w:right w:type="dxa" w:w="220"/>
            </w:tcMar>
          </w:tcPr>
          <w:p>
            <w:pPr>
              <w:spacing w:after="40"/>
            </w:pPr>
            <w:r>
              <w:rPr>
                <w:b/>
                <w:bCs/>
                <w:color w:val="F0A05A"/>
                <w:spacing w:val="18"/>
                <w:sz w:val="17"/>
                <w:szCs w:val="17"/>
              </w:rPr>
              <w:t xml:space="preserve">ADVENTURE 2</w:t>
            </w:r>
            <w:r>
              <w:rPr>
                <w:color w:val="A9A69E"/>
                <w:spacing w:val="12"/>
                <w:sz w:val="17"/>
                <w:szCs w:val="17"/>
              </w:rPr>
              <w:t xml:space="preserve">   ·   SESSIONS 3–4</w:t>
            </w:r>
          </w:p>
          <w:p>
            <w:r>
              <w:rPr>
                <w:b/>
                <w:bCs/>
                <w:color w:val="FFFFFF"/>
                <w:sz w:val="34"/>
                <w:szCs w:val="34"/>
              </w:rPr>
              <w:t xml:space="preserve">The Empty Taper</w:t>
            </w:r>
          </w:p>
        </w:tc>
      </w:tr>
    </w:tbl>
    <w:p>
      <w:pPr>
        <w:spacing w:after="150"/>
      </w:pPr>
    </w:p>
    <w:p>
      <w:pPr>
        <w:spacing w:after="160"/>
      </w:pPr>
      <w:r>
        <w:rPr>
          <w:i w:val="false"/>
          <w:iCs w:val="false"/>
          <w:color w:val="0B0B0B"/>
          <w:sz w:val="22"/>
          <w:szCs w:val="22"/>
        </w:rPr>
        <w:t xml:space="preserve">A licensed taper did not catch. Then two more on the same street. The paperwork is perfect, the burners are competent, and nothing happened — and the guild wants somebody who is not a guild member to find out why before the Concord hears about it.</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What must be true at the end</w:t>
            </w:r>
          </w:p>
          <w:p>
            <w:pPr>
              <w:spacing w:after="90"/>
            </w:pPr>
            <w:r>
              <w:rPr>
                <w:color w:val="0B0B0B"/>
                <w:sz w:val="20"/>
                <w:szCs w:val="20"/>
              </w:rPr>
              <w:t xml:space="preserve">The table has personally seen a legal burn fail, and has been paid to find out why.</w:t>
            </w:r>
          </w:p>
          <w:p>
            <w:pPr>
              <w:spacing w:after="0"/>
            </w:pPr>
            <w:r>
              <w:rPr>
                <w:color w:val="0B0B0B"/>
                <w:sz w:val="20"/>
                <w:szCs w:val="20"/>
              </w:rPr>
              <w:t xml:space="preserve">Whatever they conclude, they are wrong. The real cause is the first anchor, and they must not find it.</w:t>
            </w:r>
          </w:p>
        </w:tc>
      </w:tr>
    </w:tbl>
    <w:p>
      <w:pPr>
        <w:spacing w:after="140"/>
      </w:pPr>
    </w:p>
    <w:tbl>
      <w:tblPr>
        <w:tblW w:type="dxa" w:w="10080"/>
        <w:tblBorders>
          <w:top w:val="single" w:color="0B0B0B" w:sz="12"/>
          <w:left w:val="none" w:color="FFFFFF" w:sz="0"/>
          <w:bottom w:val="single" w:color="0B0B0B" w:sz="12"/>
          <w:right w:val="none" w:color="FFFFFF" w:sz="0"/>
          <w:insideH w:val="none" w:color="FFFFFF" w:sz="0"/>
          <w:insideV w:val="none" w:color="FFFFFF" w:sz="0"/>
        </w:tblBorders>
      </w:tblPr>
      <w:tblGrid>
        <w:gridCol w:w="10080"/>
      </w:tblGrid>
      <w:tr>
        <w:trPr>
          <w:cantSplit/>
        </w:trPr>
        <w:tc>
          <w:tcPr>
            <w:tcW w:type="dxa" w:w="10080"/>
            <w:shd w:fill="FFFFFF" w:color="auto" w:val="clear"/>
            <w:tcMar>
              <w:top w:type="dxa" w:w="160"/>
              <w:left w:type="dxa" w:w="260"/>
              <w:bottom w:type="dxa" w:w="160"/>
              <w:right w:type="dxa" w:w="260"/>
            </w:tcMar>
          </w:tcPr>
          <w:p>
            <w:pPr>
              <w:spacing w:after="90"/>
            </w:pPr>
            <w:r>
              <w:rPr>
                <w:b/>
                <w:bCs/>
                <w:color w:val="0B0B0B"/>
                <w:spacing w:val="18"/>
                <w:sz w:val="16"/>
                <w:szCs w:val="16"/>
              </w:rPr>
              <w:t xml:space="preserve">READ ALOUD</w:t>
            </w:r>
          </w:p>
          <w:p>
            <w:pPr>
              <w:spacing w:after="110"/>
            </w:pPr>
            <w:r>
              <w:rPr>
                <w:i/>
                <w:iCs/>
                <w:color w:val="0B0B0B"/>
                <w:sz w:val="23"/>
                <w:szCs w:val="23"/>
              </w:rPr>
              <w:t xml:space="preserve">The rope-maker's yard smells of tar and cold ash. Sella Frane has laid the Warrant flat on the bench between you, weighted down with a stone at each corner, as though the wind is the thing most likely to go wrong today.</w:t>
            </w:r>
          </w:p>
          <w:p>
            <w:pPr>
              <w:spacing w:after="110"/>
            </w:pPr>
            <w:r>
              <w:rPr>
                <w:i/>
                <w:iCs/>
                <w:color w:val="0B0B0B"/>
                <w:sz w:val="23"/>
                <w:szCs w:val="23"/>
              </w:rPr>
              <w:t xml:space="preserve">“Sealed, stamped, paid,” she says. “Third one this week on this street. I did everything the way I've done it for eleven years and the taper sat there like a wet stick.”</w:t>
            </w:r>
          </w:p>
          <w:p>
            <w:pPr>
              <w:spacing w:after="0"/>
            </w:pPr>
            <w:r>
              <w:rPr>
                <w:i/>
                <w:iCs/>
                <w:color w:val="0B0B0B"/>
                <w:sz w:val="23"/>
                <w:szCs w:val="23"/>
              </w:rPr>
              <w:t xml:space="preserve">Behind her, the vat that should be warm is not warm. Somebody has thrown a blanket over it, which will not help, and everybody knows it will not help.</w:t>
            </w:r>
          </w:p>
        </w:tc>
      </w:tr>
    </w:tbl>
    <w:p>
      <w:pPr>
        <w:spacing w:after="160"/>
      </w:pPr>
    </w:p>
    <w:p>
      <w:pPr>
        <w:keepNext/>
        <w:spacing w:after="70" w:before="200"/>
      </w:pPr>
      <w:r>
        <w:rPr>
          <w:b/>
          <w:bCs/>
          <w:color w:val="52514E"/>
          <w:spacing w:val="14"/>
          <w:sz w:val="18"/>
          <w:szCs w:val="18"/>
        </w:rPr>
        <w:t xml:space="preserve">◆ THREE WAYS IN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7180"/>
      </w:tblGrid>
      <w:tr>
        <w:trPr>
          <w:tblHeader/>
        </w:trPr>
        <w:tc>
          <w:tcPr>
            <w:tcW w:type="dxa" w:w="2900"/>
            <w:shd w:fill="FAB219" w:color="auto" w:val="clear"/>
            <w:tcMar>
              <w:top w:type="dxa" w:w="90"/>
              <w:left w:type="dxa" w:w="120"/>
              <w:bottom w:type="dxa" w:w="90"/>
              <w:right w:type="dxa" w:w="120"/>
            </w:tcMar>
          </w:tcPr>
          <w:p>
            <w:r>
              <w:rPr>
                <w:b/>
                <w:bCs/>
                <w:color w:val="FFFFFF"/>
                <w:sz w:val="18"/>
                <w:szCs w:val="18"/>
              </w:rPr>
              <w:t xml:space="preserve">THE WAY IN</w:t>
            </w:r>
          </w:p>
        </w:tc>
        <w:tc>
          <w:tcPr>
            <w:tcW w:type="dxa" w:w="7180"/>
            <w:shd w:fill="FAB219" w:color="auto" w:val="clear"/>
            <w:tcMar>
              <w:top w:type="dxa" w:w="90"/>
              <w:left w:type="dxa" w:w="120"/>
              <w:bottom w:type="dxa" w:w="90"/>
              <w:right w:type="dxa" w:w="120"/>
            </w:tcMar>
          </w:tcPr>
          <w:p>
            <w:r>
              <w:rPr>
                <w:b/>
                <w:bCs/>
                <w:color w:val="FFFFFF"/>
                <w:sz w:val="18"/>
                <w:szCs w:val="18"/>
              </w:rPr>
              <w:t xml:space="preserve">WHAT IT GIVES YOU</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Forged Warrants</w:t>
            </w:r>
          </w:p>
        </w:tc>
        <w:tc>
          <w:tcPr>
            <w:tcW w:type="dxa" w:w="7180"/>
            <w:shd w:fill="FFFFFF" w:color="auto" w:val="clear"/>
            <w:tcMar>
              <w:top w:type="dxa" w:w="80"/>
              <w:left w:type="dxa" w:w="120"/>
              <w:bottom w:type="dxa" w:w="80"/>
              <w:right w:type="dxa" w:w="120"/>
            </w:tcMar>
            <w:vAlign w:val="top"/>
          </w:tcPr>
          <w:p>
            <w:r>
              <w:rPr>
                <w:color w:val="52514E"/>
                <w:sz w:val="19"/>
                <w:szCs w:val="19"/>
              </w:rPr>
              <w:t xml:space="preserve">The obvious explanation, and false. Chasing it produces two sessions of excellent investigation and a dead end that feels earned.</w:t>
            </w:r>
          </w:p>
        </w:tc>
      </w:tr>
      <w:tr>
        <w:trPr>
          <w:cantSplit/>
        </w:trPr>
        <w:tc>
          <w:tcPr>
            <w:tcW w:type="dxa" w:w="2900"/>
            <w:shd w:fill="F7F7F5" w:color="auto" w:val="clear"/>
            <w:tcMar>
              <w:top w:type="dxa" w:w="80"/>
              <w:left w:type="dxa" w:w="120"/>
              <w:bottom w:type="dxa" w:w="80"/>
              <w:right w:type="dxa" w:w="120"/>
            </w:tcMar>
            <w:vAlign w:val="top"/>
          </w:tcPr>
          <w:p>
            <w:r>
              <w:rPr>
                <w:b/>
                <w:bCs/>
                <w:color w:val="0B0B0B"/>
                <w:sz w:val="19"/>
                <w:szCs w:val="19"/>
              </w:rPr>
              <w:t xml:space="preserve">Sabotage by a rival</w:t>
            </w:r>
          </w:p>
        </w:tc>
        <w:tc>
          <w:tcPr>
            <w:tcW w:type="dxa" w:w="7180"/>
            <w:shd w:fill="F7F7F5" w:color="auto" w:val="clear"/>
            <w:tcMar>
              <w:top w:type="dxa" w:w="80"/>
              <w:left w:type="dxa" w:w="120"/>
              <w:bottom w:type="dxa" w:w="80"/>
              <w:right w:type="dxa" w:w="120"/>
            </w:tcMar>
            <w:vAlign w:val="top"/>
          </w:tcPr>
          <w:p>
            <w:r>
              <w:rPr>
                <w:color w:val="52514E"/>
                <w:sz w:val="19"/>
                <w:szCs w:val="19"/>
              </w:rPr>
              <w:t xml:space="preserve">There is a real rival, he is genuinely unpleasant, and he did not do it. Best if your table enjoys accusing people.</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Both, tangled</w:t>
            </w:r>
          </w:p>
        </w:tc>
        <w:tc>
          <w:tcPr>
            <w:tcW w:type="dxa" w:w="7180"/>
            <w:shd w:fill="FFFFFF" w:color="auto" w:val="clear"/>
            <w:tcMar>
              <w:top w:type="dxa" w:w="80"/>
              <w:left w:type="dxa" w:w="120"/>
              <w:bottom w:type="dxa" w:w="80"/>
              <w:right w:type="dxa" w:w="120"/>
            </w:tcMar>
            <w:vAlign w:val="top"/>
          </w:tcPr>
          <w:p>
            <w:r>
              <w:rPr>
                <w:color w:val="52514E"/>
                <w:sz w:val="19"/>
                <w:szCs w:val="19"/>
              </w:rPr>
              <w:t xml:space="preserve">Somebody did forge </w:t>
            </w:r>
            <w:r>
              <w:rPr>
                <w:b/>
                <w:bCs/>
                <w:color w:val="2A78D6"/>
                <w:sz w:val="19"/>
                <w:szCs w:val="19"/>
              </w:rPr>
              <w:t xml:space="preserve">Warrants</w:t>
            </w:r>
            <w:r>
              <w:rPr>
                <w:color w:val="52514E"/>
                <w:sz w:val="19"/>
                <w:szCs w:val="19"/>
              </w:rPr>
              <w:t xml:space="preserve">, for unrelated reasons, and is now terrified of being blamed for this as well. The richest option and the most work.</w:t>
            </w:r>
          </w:p>
        </w:tc>
      </w:tr>
    </w:tbl>
    <w:p>
      <w:pPr>
        <w:spacing w:after="16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WHO IS IN IT</w:t>
            </w:r>
          </w:p>
        </w:tc>
        <w:tc>
          <w:tcPr>
            <w:tcW w:type="dxa" w:w="7880"/>
            <w:tcMar>
              <w:top w:type="dxa" w:w="110"/>
              <w:left w:type="dxa" w:w="0"/>
              <w:bottom w:type="dxa" w:w="110"/>
              <w:right w:type="dxa" w:w="0"/>
            </w:tcMar>
            <w:vAlign w:val="top"/>
          </w:tcPr>
          <w:p>
            <w:pPr>
              <w:spacing w:after="80"/>
            </w:pPr>
            <w:r>
              <w:rPr>
                <w:color w:val="0B0B0B"/>
                <w:sz w:val="20"/>
                <w:szCs w:val="20"/>
              </w:rPr>
              <w:t xml:space="preserve">Factor Bram Locke, who is paying, and who wants this quiet more than he wants it solved.</w:t>
            </w:r>
          </w:p>
          <w:p>
            <w:pPr>
              <w:spacing w:after="80"/>
            </w:pPr>
            <w:r>
              <w:rPr>
                <w:color w:val="0B0B0B"/>
                <w:sz w:val="20"/>
                <w:szCs w:val="20"/>
              </w:rPr>
              <w:t xml:space="preserve">Sella Frane, rope-maker, licensed eleven years, currently losing money every day this continues.</w:t>
            </w:r>
          </w:p>
          <w:p>
            <w:pPr>
              <w:spacing w:after="0"/>
            </w:pPr>
            <w:r>
              <w:rPr>
                <w:color w:val="0B0B0B"/>
                <w:sz w:val="20"/>
                <w:szCs w:val="20"/>
              </w:rPr>
              <w:t xml:space="preserve">Walk-ons: two other burners with the same story and different explanations; a Concord clerk who has been told not to write certain failures down, and who does not know why.</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PRESSURE LADDER</w:t>
            </w:r>
          </w:p>
        </w:tc>
        <w:tc>
          <w:tcPr>
            <w:tcW w:type="dxa" w:w="7880"/>
            <w:tcMar>
              <w:top w:type="dxa" w:w="110"/>
              <w:left w:type="dxa" w:w="0"/>
              <w:bottom w:type="dxa" w:w="110"/>
              <w:right w:type="dxa" w:w="0"/>
            </w:tcMar>
            <w:vAlign w:val="top"/>
          </w:tcPr>
          <w:p>
            <w:pPr>
              <w:spacing w:after="80"/>
            </w:pPr>
            <w:r>
              <w:rPr>
                <w:color w:val="0B0B0B"/>
                <w:sz w:val="20"/>
                <w:szCs w:val="20"/>
              </w:rPr>
              <w:t xml:space="preserve">1. A fourth failure, while they are standing there.</w:t>
            </w:r>
          </w:p>
          <w:p>
            <w:pPr>
              <w:spacing w:after="80"/>
            </w:pPr>
            <w:r>
              <w:rPr>
                <w:color w:val="0B0B0B"/>
                <w:sz w:val="20"/>
                <w:szCs w:val="20"/>
              </w:rPr>
              <w:t xml:space="preserve">2. The street starts blaming each other, and one accusation is close enough to true to be dangerous.</w:t>
            </w:r>
          </w:p>
          <w:p>
            <w:pPr>
              <w:spacing w:after="0"/>
            </w:pPr>
            <w:r>
              <w:rPr>
                <w:color w:val="0B0B0B"/>
                <w:sz w:val="20"/>
                <w:szCs w:val="20"/>
              </w:rPr>
              <w:t xml:space="preserve">3. Word reaches Warden Alder, and the inspection they were trying to avoid is now scheduled.</w:t>
            </w:r>
          </w:p>
        </w:tc>
      </w:tr>
    </w:tbl>
    <w:p>
      <w:pPr>
        <w:spacing w:after="170"/>
      </w:pPr>
    </w:p>
    <w:p>
      <w:pPr>
        <w:keepNext/>
        <w:spacing w:after="70" w:before="200"/>
      </w:pPr>
      <w:r>
        <w:rPr>
          <w:b/>
          <w:bCs/>
          <w:color w:val="52514E"/>
          <w:spacing w:val="14"/>
          <w:sz w:val="18"/>
          <w:szCs w:val="18"/>
        </w:rPr>
        <w:t xml:space="preserve">WHAT THE TABLE WILL PROBABLY TRY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0"/>
        <w:gridCol w:w="5880"/>
      </w:tblGrid>
      <w:tr>
        <w:trPr>
          <w:tblHeader/>
        </w:trPr>
        <w:tc>
          <w:tcPr>
            <w:tcW w:type="dxa" w:w="4200"/>
            <w:shd w:fill="52514E" w:color="auto" w:val="clear"/>
            <w:tcMar>
              <w:top w:type="dxa" w:w="90"/>
              <w:left w:type="dxa" w:w="120"/>
              <w:bottom w:type="dxa" w:w="90"/>
              <w:right w:type="dxa" w:w="120"/>
            </w:tcMar>
          </w:tcPr>
          <w:p>
            <w:r>
              <w:rPr>
                <w:b/>
                <w:bCs/>
                <w:color w:val="FFFFFF"/>
                <w:sz w:val="18"/>
                <w:szCs w:val="18"/>
              </w:rPr>
              <w:t xml:space="preserve">THEY WILL PROBABLY TRY</w:t>
            </w:r>
          </w:p>
        </w:tc>
        <w:tc>
          <w:tcPr>
            <w:tcW w:type="dxa" w:w="5880"/>
            <w:shd w:fill="52514E" w:color="auto" w:val="clear"/>
            <w:tcMar>
              <w:top w:type="dxa" w:w="90"/>
              <w:left w:type="dxa" w:w="120"/>
              <w:bottom w:type="dxa" w:w="90"/>
              <w:right w:type="dxa" w:w="120"/>
            </w:tcMar>
          </w:tcPr>
          <w:p>
            <w:r>
              <w:rPr>
                <w:b/>
                <w:bCs/>
                <w:color w:val="FFFFFF"/>
                <w:sz w:val="18"/>
                <w:szCs w:val="18"/>
              </w:rPr>
              <w:t xml:space="preserve">HOW YOU ANSWER</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Test a burn themselves</w:t>
            </w:r>
          </w:p>
        </w:tc>
        <w:tc>
          <w:tcPr>
            <w:tcW w:type="dxa" w:w="5880"/>
            <w:shd w:fill="FFFFFF" w:color="auto" w:val="clear"/>
            <w:tcMar>
              <w:top w:type="dxa" w:w="80"/>
              <w:left w:type="dxa" w:w="120"/>
              <w:bottom w:type="dxa" w:w="80"/>
              <w:right w:type="dxa" w:w="120"/>
            </w:tcMar>
            <w:vAlign w:val="top"/>
          </w:tcPr>
          <w:p>
            <w:r>
              <w:rPr>
                <w:color w:val="52514E"/>
                <w:sz w:val="19"/>
                <w:szCs w:val="19"/>
              </w:rPr>
              <w:t xml:space="preserve">Yes, and it fails too — if they are on that street. Fifty metres away it works perfectly. Let them find that boundary; it is the best clue in the adventure and it explains nothing.</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Examine the Warrants forensically</w:t>
            </w:r>
          </w:p>
        </w:tc>
        <w:tc>
          <w:tcPr>
            <w:tcW w:type="dxa" w:w="5880"/>
            <w:shd w:fill="F7F7F5" w:color="auto" w:val="clear"/>
            <w:tcMar>
              <w:top w:type="dxa" w:w="80"/>
              <w:left w:type="dxa" w:w="120"/>
              <w:bottom w:type="dxa" w:w="80"/>
              <w:right w:type="dxa" w:w="120"/>
            </w:tcMar>
            <w:vAlign w:val="top"/>
          </w:tcPr>
          <w:p>
            <w:r>
              <w:rPr>
                <w:color w:val="52514E"/>
                <w:sz w:val="19"/>
                <w:szCs w:val="19"/>
              </w:rPr>
              <w:t xml:space="preserve">The </w:t>
            </w:r>
            <w:r>
              <w:rPr>
                <w:b/>
                <w:bCs/>
                <w:color w:val="2A78D6"/>
                <w:sz w:val="19"/>
                <w:szCs w:val="19"/>
              </w:rPr>
              <w:t xml:space="preserve">Warrants</w:t>
            </w:r>
            <w:r>
              <w:rPr>
                <w:color w:val="52514E"/>
                <w:sz w:val="19"/>
                <w:szCs w:val="19"/>
              </w:rPr>
              <w:t xml:space="preserve"> are real. Confirming that is progress, and it eliminates the option they were most confident about.</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Ask a Wickborn character what they feel</w:t>
            </w:r>
          </w:p>
        </w:tc>
        <w:tc>
          <w:tcPr>
            <w:tcW w:type="dxa" w:w="5880"/>
            <w:shd w:fill="FFFFFF" w:color="auto" w:val="clear"/>
            <w:tcMar>
              <w:top w:type="dxa" w:w="80"/>
              <w:left w:type="dxa" w:w="120"/>
              <w:bottom w:type="dxa" w:w="80"/>
              <w:right w:type="dxa" w:w="120"/>
            </w:tcMar>
            <w:vAlign w:val="top"/>
          </w:tcPr>
          <w:p>
            <w:r>
              <w:rPr>
                <w:color w:val="52514E"/>
                <w:sz w:val="19"/>
                <w:szCs w:val="19"/>
              </w:rPr>
              <w:t xml:space="preserve">This is the moment. </w:t>
            </w:r>
            <w:r>
              <w:rPr>
                <w:b/>
                <w:bCs/>
                <w:color w:val="2A78D6"/>
                <w:sz w:val="19"/>
                <w:szCs w:val="19"/>
              </w:rPr>
              <w:t xml:space="preserve">The Old Sense</w:t>
            </w:r>
            <w:r>
              <w:rPr>
                <w:color w:val="52514E"/>
                <w:sz w:val="19"/>
                <w:szCs w:val="19"/>
              </w:rPr>
              <w:t xml:space="preserve"> reports burning nearby and a great deal of it — except nothing has burned here for three days. Give the feeling. Refuse the explanation.</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Look for who benefits</w:t>
            </w:r>
          </w:p>
        </w:tc>
        <w:tc>
          <w:tcPr>
            <w:tcW w:type="dxa" w:w="5880"/>
            <w:shd w:fill="F7F7F5" w:color="auto" w:val="clear"/>
            <w:tcMar>
              <w:top w:type="dxa" w:w="80"/>
              <w:left w:type="dxa" w:w="120"/>
              <w:bottom w:type="dxa" w:w="80"/>
              <w:right w:type="dxa" w:w="120"/>
            </w:tcMar>
            <w:vAlign w:val="top"/>
          </w:tcPr>
          <w:p>
            <w:r>
              <w:rPr>
                <w:color w:val="52514E"/>
                <w:sz w:val="19"/>
                <w:szCs w:val="19"/>
              </w:rPr>
              <w:t xml:space="preserve">Nobody does. Every business on the street is losing. This is true and it is the reason the table will not solve it.</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Report it to the Concord properly</w:t>
            </w:r>
          </w:p>
        </w:tc>
        <w:tc>
          <w:tcPr>
            <w:tcW w:type="dxa" w:w="5880"/>
            <w:shd w:fill="FFFFFF" w:color="auto" w:val="clear"/>
            <w:tcMar>
              <w:top w:type="dxa" w:w="80"/>
              <w:left w:type="dxa" w:w="120"/>
              <w:bottom w:type="dxa" w:w="80"/>
              <w:right w:type="dxa" w:w="120"/>
            </w:tcMar>
            <w:vAlign w:val="top"/>
          </w:tcPr>
          <w:p>
            <w:r>
              <w:rPr>
                <w:color w:val="52514E"/>
                <w:sz w:val="19"/>
                <w:szCs w:val="19"/>
              </w:rPr>
              <w:t xml:space="preserve">Entirely reasonable and mildly disastrous — it brings Alder early. If they do this, run it; it makes Adventure 3 sharper.</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Ask the clerk why he was told not to write it down</w:t>
            </w:r>
          </w:p>
        </w:tc>
        <w:tc>
          <w:tcPr>
            <w:tcW w:type="dxa" w:w="5880"/>
            <w:shd w:fill="F7F7F5" w:color="auto" w:val="clear"/>
            <w:tcMar>
              <w:top w:type="dxa" w:w="80"/>
              <w:left w:type="dxa" w:w="120"/>
              <w:bottom w:type="dxa" w:w="80"/>
              <w:right w:type="dxa" w:w="120"/>
            </w:tcMar>
            <w:vAlign w:val="top"/>
          </w:tcPr>
          <w:p>
            <w:r>
              <w:rPr>
                <w:color w:val="52514E"/>
                <w:sz w:val="19"/>
                <w:szCs w:val="19"/>
              </w:rPr>
              <w:t xml:space="preserve">He does not know. He is frightened, and he is frightened of the wrong thing. Do not resolve this.</w:t>
            </w:r>
          </w:p>
        </w:tc>
      </w:tr>
    </w:tbl>
    <w:p>
      <w:pPr>
        <w:spacing w:after="60" w:before="200"/>
      </w:pPr>
      <w:r>
        <w:rPr>
          <w:b/>
          <w:bCs/>
          <w:color w:val="898781"/>
          <w:spacing w:val="14"/>
          <w:sz w:val="15"/>
          <w:szCs w:val="15"/>
        </w:rPr>
        <w:t xml:space="preserve">LANGUAGE ACTIONS   </w:t>
      </w:r>
      <w:r>
        <w:rPr>
          <w:color w:val="898781"/>
          <w:sz w:val="20"/>
          <w:szCs w:val="20"/>
        </w:rPr>
        <w:t xml:space="preserve"/>
      </w:r>
      <w:r>
        <w:rPr>
          <w:b/>
          <w:bCs/>
          <w:color w:val="D2691E"/>
          <w:spacing w:val="10"/>
          <w:sz w:val="20"/>
          <w:szCs w:val="20"/>
        </w:rPr>
        <w:t xml:space="preserve">DESCRIBE</w:t>
      </w:r>
      <w:r>
        <w:rPr>
          <w:color w:val="898781"/>
          <w:sz w:val="20"/>
          <w:szCs w:val="20"/>
        </w:rPr>
        <w:t xml:space="preserve">   ·   </w:t>
      </w:r>
      <w:r>
        <w:rPr>
          <w:b/>
          <w:bCs/>
          <w:color w:val="D2691E"/>
          <w:spacing w:val="10"/>
          <w:sz w:val="20"/>
          <w:szCs w:val="20"/>
        </w:rPr>
        <w:t xml:space="preserve">QUANTIFY</w:t>
      </w:r>
      <w:r>
        <w:rPr>
          <w:color w:val="898781"/>
          <w:sz w:val="20"/>
          <w:szCs w:val="20"/>
        </w:rPr>
        <w:t xml:space="preserve">   ·   </w:t>
      </w:r>
      <w:r>
        <w:rPr>
          <w:b/>
          <w:bCs/>
          <w:color w:val="D2691E"/>
          <w:spacing w:val="10"/>
          <w:sz w:val="20"/>
          <w:szCs w:val="20"/>
        </w:rPr>
        <w:t xml:space="preserve">REPORT</w:t>
      </w:r>
    </w:p>
    <w:p>
      <w:pPr>
        <w:spacing w:after="200"/>
      </w:pPr>
      <w:r>
        <w:rPr>
          <w:i/>
          <w:iCs/>
          <w:color w:val="52514E"/>
          <w:sz w:val="19"/>
          <w:szCs w:val="19"/>
        </w:rPr>
        <w:t xml:space="preserve">This is the REPORT adventure of the arc, and REPORT is the action the Cambridge material barely covers — only three units in seventy-two. Every witness here says what somebody else told them. Lean on it deliberately: ask “what did she say?” rather than “what happened?” every single time.</w:t>
      </w:r>
    </w:p>
    <w:tbl>
      <w:tblPr>
        <w:tblW w:type="dxa" w:w="10080"/>
        <w:tblBorders>
          <w:top w:val="none" w:color="FFFFFF" w:sz="0"/>
          <w:left w:val="single" w:color="2A78D6"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2A78D6"/>
                <w:sz w:val="22"/>
                <w:szCs w:val="22"/>
              </w:rPr>
              <w:t xml:space="preserve">○  </w:t>
            </w:r>
            <w:r>
              <w:rPr>
                <w:b/>
                <w:bCs/>
                <w:color w:val="2A78D6"/>
                <w:spacing w:val="15"/>
                <w:sz w:val="17"/>
                <w:szCs w:val="17"/>
              </w:rPr>
              <w:t xml:space="preserve">STUDENT SPACE</w:t>
            </w:r>
            <w:r>
              <w:rPr>
                <w:b/>
                <w:bCs/>
                <w:color w:val="0B0B0B"/>
                <w:sz w:val="21"/>
                <w:szCs w:val="21"/>
              </w:rPr>
              <w:t xml:space="preserve">   One Place — for a middle or strong student</w:t>
            </w:r>
          </w:p>
          <w:p>
            <w:pPr>
              <w:spacing w:after="90"/>
            </w:pPr>
            <w:r>
              <w:rPr>
                <w:color w:val="0B0B0B"/>
                <w:sz w:val="20"/>
                <w:szCs w:val="20"/>
              </w:rPr>
              <w:t xml:space="preserve">Ask a student to describe the street: what is made here, what it smells like, who has been here longest. Whatever they say is the street, permanently.</w:t>
            </w:r>
          </w:p>
          <w:p>
            <w:pPr>
              <w:spacing w:after="0"/>
            </w:pPr>
            <w:r>
              <w:rPr>
                <w:color w:val="0B0B0B"/>
                <w:sz w:val="20"/>
                <w:szCs w:val="20"/>
              </w:rPr>
              <w:t xml:space="preserve">Then ask a second, quieter student one question about the first student's street — a shop, a person, a smell — and take that answer as true too.</w:t>
            </w:r>
          </w:p>
        </w:tc>
      </w:tr>
    </w:tbl>
    <w:p>
      <w:pPr>
        <w:spacing w:after="15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OMEN</w:t>
            </w:r>
          </w:p>
        </w:tc>
        <w:tc>
          <w:tcPr>
            <w:tcW w:type="dxa" w:w="7880"/>
            <w:tcMar>
              <w:top w:type="dxa" w:w="110"/>
              <w:left w:type="dxa" w:w="0"/>
              <w:bottom w:type="dxa" w:w="110"/>
              <w:right w:type="dxa" w:w="0"/>
            </w:tcMar>
            <w:vAlign w:val="top"/>
          </w:tcPr>
          <w:p>
            <w:pPr>
              <w:spacing w:after="80"/>
            </w:pPr>
            <w:r>
              <w:rPr>
                <w:color w:val="0B0B0B"/>
                <w:sz w:val="20"/>
                <w:szCs w:val="20"/>
              </w:rPr>
              <w:t xml:space="preserve">The first one. Use the birds.</w:t>
            </w:r>
          </w:p>
          <w:p>
            <w:pPr>
              <w:spacing w:after="0"/>
            </w:pPr>
            <w:r>
              <w:rPr>
                <w:color w:val="0B0B0B"/>
                <w:sz w:val="20"/>
                <w:szCs w:val="20"/>
              </w:rPr>
              <w:t xml:space="preserve">Say it once, in the middle of something else, and do not return to it: “You notice, while she's talking, that the gulls are still on the roofline. All of them. None of them are making any noise.” Then continue. Do not let anyone investigate it successfully.</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IS SHORT</w:t>
            </w:r>
          </w:p>
        </w:tc>
        <w:tc>
          <w:tcPr>
            <w:tcW w:type="dxa" w:w="7880"/>
            <w:tcMar>
              <w:top w:type="dxa" w:w="110"/>
              <w:left w:type="dxa" w:w="0"/>
              <w:bottom w:type="dxa" w:w="110"/>
              <w:right w:type="dxa" w:w="0"/>
            </w:tcMar>
            <w:vAlign w:val="top"/>
          </w:tcPr>
          <w:p>
            <w:pPr>
              <w:spacing w:after="0"/>
            </w:pPr>
            <w:r>
              <w:rPr>
                <w:color w:val="0B0B0B"/>
                <w:sz w:val="20"/>
                <w:szCs w:val="20"/>
              </w:rPr>
              <w:t xml:space="preserve">One failed burn, one test of their own, one witness. Skip the rival entirely. The lock survives.</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TO SPARE</w:t>
            </w:r>
          </w:p>
        </w:tc>
        <w:tc>
          <w:tcPr>
            <w:tcW w:type="dxa" w:w="7880"/>
            <w:tcMar>
              <w:top w:type="dxa" w:w="110"/>
              <w:left w:type="dxa" w:w="0"/>
              <w:bottom w:type="dxa" w:w="110"/>
              <w:right w:type="dxa" w:w="0"/>
            </w:tcMar>
            <w:vAlign w:val="top"/>
          </w:tcPr>
          <w:p>
            <w:pPr>
              <w:spacing w:after="0"/>
            </w:pPr>
            <w:r>
              <w:rPr>
                <w:color w:val="0B0B0B"/>
                <w:sz w:val="20"/>
                <w:szCs w:val="20"/>
              </w:rPr>
              <w:t xml:space="preserve">Give each of the three failures a different owner with a different theory, and let the table run all three to the ground. Three sessions of pure investigation, and a table that badly wants an answer going into Adventure 3.</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CODEX LINE</w:t>
            </w:r>
          </w:p>
        </w:tc>
        <w:tc>
          <w:tcPr>
            <w:tcW w:type="dxa" w:w="7880"/>
            <w:tcMar>
              <w:top w:type="dxa" w:w="110"/>
              <w:left w:type="dxa" w:w="0"/>
              <w:bottom w:type="dxa" w:w="110"/>
              <w:right w:type="dxa" w:w="0"/>
            </w:tcMar>
            <w:vAlign w:val="top"/>
          </w:tcPr>
          <w:p>
            <w:pPr>
              <w:spacing w:after="80"/>
            </w:pPr>
            <w:r>
              <w:rPr>
                <w:color w:val="0B0B0B"/>
                <w:sz w:val="20"/>
                <w:szCs w:val="20"/>
              </w:rPr>
              <w:t xml:space="preserve">The name of the street and whatever the student made of it. Which explanation the table committed to.</w:t>
            </w:r>
          </w:p>
          <w:p>
            <w:pPr>
              <w:spacing w:after="0"/>
            </w:pPr>
            <w:r>
              <w:rPr>
                <w:color w:val="0B0B0B"/>
                <w:sz w:val="20"/>
                <w:szCs w:val="20"/>
              </w:rPr>
              <w:t xml:space="preserve">One line on Bram Locke.</w:t>
            </w:r>
          </w:p>
        </w:tc>
      </w:tr>
    </w:tbl>
    <w:p>
      <w:pPr>
        <w:sectPr>
          <w:headerReference w:type="default" r:id="rId21"/>
          <w:footerReference w:type="default" r:id="rId22"/>
          <w:pgSz w:w="12240" w:h="15840" w:orient="portrait"/>
          <w:pgMar w:top="1080" w:right="1080" w:bottom="1080" w:left="1080" w:header="708" w:footer="708" w:gutter="0"/>
          <w:pgNumType/>
          <w:docGrid w:linePitch="360"/>
        </w:sectPr>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0B0B0B" w:color="auto" w:val="clear"/>
            <w:tcMar>
              <w:top w:type="dxa" w:w="150"/>
              <w:left w:type="dxa" w:w="220"/>
              <w:bottom w:type="dxa" w:w="150"/>
              <w:right w:type="dxa" w:w="220"/>
            </w:tcMar>
          </w:tcPr>
          <w:p>
            <w:pPr>
              <w:spacing w:after="40"/>
            </w:pPr>
            <w:r>
              <w:rPr>
                <w:b/>
                <w:bCs/>
                <w:color w:val="F0A05A"/>
                <w:spacing w:val="18"/>
                <w:sz w:val="17"/>
                <w:szCs w:val="17"/>
              </w:rPr>
              <w:t xml:space="preserve">ADVENTURE 3</w:t>
            </w:r>
            <w:r>
              <w:rPr>
                <w:color w:val="A9A69E"/>
                <w:spacing w:val="12"/>
                <w:sz w:val="17"/>
                <w:szCs w:val="17"/>
              </w:rPr>
              <w:t xml:space="preserve">   ·   SESSIONS 5–6</w:t>
            </w:r>
          </w:p>
          <w:p>
            <w:r>
              <w:rPr>
                <w:b/>
                <w:bCs/>
                <w:color w:val="FFFFFF"/>
                <w:sz w:val="34"/>
                <w:szCs w:val="34"/>
              </w:rPr>
              <w:t xml:space="preserve">The Woman Who Would Not Stop</w:t>
            </w:r>
          </w:p>
        </w:tc>
      </w:tr>
    </w:tbl>
    <w:p>
      <w:pPr>
        <w:spacing w:after="150"/>
      </w:pPr>
    </w:p>
    <w:p>
      <w:pPr>
        <w:spacing w:after="160"/>
      </w:pPr>
      <w:r>
        <w:rPr>
          <w:i w:val="false"/>
          <w:iCs w:val="false"/>
          <w:color w:val="0B0B0B"/>
          <w:sz w:val="22"/>
          <w:szCs w:val="22"/>
        </w:rPr>
        <w:t xml:space="preserve">A village two days inland is alive because Hesper Vane burns tapers for it without a licence — bones, fevers, one difficult birth a year. The Concord has scheduled an inspection. Everyone involved is right, and somebody is going to lose.</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What must be true at the end</w:t>
            </w:r>
          </w:p>
          <w:p>
            <w:pPr>
              <w:spacing w:after="90"/>
            </w:pPr>
            <w:r>
              <w:rPr>
                <w:color w:val="0B0B0B"/>
                <w:sz w:val="20"/>
                <w:szCs w:val="20"/>
              </w:rPr>
              <w:t xml:space="preserve">The village knows the characters' names and has an opinion about them. That opinion — good, bad, or split — is fixed and returns in Arc 2.</w:t>
            </w:r>
          </w:p>
          <w:p>
            <w:pPr>
              <w:spacing w:after="0"/>
            </w:pPr>
            <w:r>
              <w:rPr>
                <w:color w:val="0B0B0B"/>
                <w:sz w:val="20"/>
                <w:szCs w:val="20"/>
              </w:rPr>
              <w:t xml:space="preserve">Hesper's fate is whatever the table caused. She may be dead. Nothing later depends on her.</w:t>
            </w:r>
          </w:p>
        </w:tc>
      </w:tr>
    </w:tbl>
    <w:p>
      <w:pPr>
        <w:spacing w:after="140"/>
      </w:pPr>
    </w:p>
    <w:tbl>
      <w:tblPr>
        <w:tblW w:type="dxa" w:w="10080"/>
        <w:tblBorders>
          <w:top w:val="single" w:color="0B0B0B" w:sz="12"/>
          <w:left w:val="none" w:color="FFFFFF" w:sz="0"/>
          <w:bottom w:val="single" w:color="0B0B0B" w:sz="12"/>
          <w:right w:val="none" w:color="FFFFFF" w:sz="0"/>
          <w:insideH w:val="none" w:color="FFFFFF" w:sz="0"/>
          <w:insideV w:val="none" w:color="FFFFFF" w:sz="0"/>
        </w:tblBorders>
      </w:tblPr>
      <w:tblGrid>
        <w:gridCol w:w="10080"/>
      </w:tblGrid>
      <w:tr>
        <w:trPr>
          <w:cantSplit/>
        </w:trPr>
        <w:tc>
          <w:tcPr>
            <w:tcW w:type="dxa" w:w="10080"/>
            <w:shd w:fill="FFFFFF" w:color="auto" w:val="clear"/>
            <w:tcMar>
              <w:top w:type="dxa" w:w="160"/>
              <w:left w:type="dxa" w:w="260"/>
              <w:bottom w:type="dxa" w:w="160"/>
              <w:right w:type="dxa" w:w="260"/>
            </w:tcMar>
          </w:tcPr>
          <w:p>
            <w:pPr>
              <w:spacing w:after="90"/>
            </w:pPr>
            <w:r>
              <w:rPr>
                <w:b/>
                <w:bCs/>
                <w:color w:val="0B0B0B"/>
                <w:spacing w:val="18"/>
                <w:sz w:val="16"/>
                <w:szCs w:val="16"/>
              </w:rPr>
              <w:t xml:space="preserve">READ ALOUD</w:t>
            </w:r>
          </w:p>
          <w:p>
            <w:pPr>
              <w:spacing w:after="110"/>
            </w:pPr>
            <w:r>
              <w:rPr>
                <w:i/>
                <w:iCs/>
                <w:color w:val="0B0B0B"/>
                <w:sz w:val="23"/>
                <w:szCs w:val="23"/>
              </w:rPr>
              <w:t xml:space="preserve">There are about ninety people in Sedge Bottom and today most of them are pretending to work. Word came up the road yesterday that an inspector is coming, and nobody has said out loud what that means, which is how you know they have all worked it out.</w:t>
            </w:r>
          </w:p>
          <w:p>
            <w:pPr>
              <w:spacing w:after="110"/>
            </w:pPr>
            <w:r>
              <w:rPr>
                <w:i/>
                <w:iCs/>
                <w:color w:val="0B0B0B"/>
                <w:sz w:val="23"/>
                <w:szCs w:val="23"/>
              </w:rPr>
              <w:t xml:space="preserve">Hesper Vane is in the third house from the well, setting a boy's arm. She does not stop when you come in. She does not look up when you explain who you are. She finishes, ties the sling, tells the boy he can go, and only then turns around.</w:t>
            </w:r>
          </w:p>
          <w:p>
            <w:pPr>
              <w:spacing w:after="0"/>
            </w:pPr>
            <w:r>
              <w:rPr>
                <w:i/>
                <w:iCs/>
                <w:color w:val="0B0B0B"/>
                <w:sz w:val="23"/>
                <w:szCs w:val="23"/>
              </w:rPr>
              <w:t xml:space="preserve">“Right,” she says. “Say it, then. I'd like to hear how you'll put it.”</w:t>
            </w:r>
          </w:p>
        </w:tc>
      </w:tr>
    </w:tbl>
    <w:p>
      <w:pPr>
        <w:spacing w:after="160"/>
      </w:pPr>
    </w:p>
    <w:p>
      <w:pPr>
        <w:keepNext/>
        <w:spacing w:after="70" w:before="200"/>
      </w:pPr>
      <w:r>
        <w:rPr>
          <w:b/>
          <w:bCs/>
          <w:color w:val="52514E"/>
          <w:spacing w:val="14"/>
          <w:sz w:val="18"/>
          <w:szCs w:val="18"/>
        </w:rPr>
        <w:t xml:space="preserve">◆ THREE WAYS IN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7180"/>
      </w:tblGrid>
      <w:tr>
        <w:trPr>
          <w:tblHeader/>
        </w:trPr>
        <w:tc>
          <w:tcPr>
            <w:tcW w:type="dxa" w:w="2900"/>
            <w:shd w:fill="FAB219" w:color="auto" w:val="clear"/>
            <w:tcMar>
              <w:top w:type="dxa" w:w="90"/>
              <w:left w:type="dxa" w:w="120"/>
              <w:bottom w:type="dxa" w:w="90"/>
              <w:right w:type="dxa" w:w="120"/>
            </w:tcMar>
          </w:tcPr>
          <w:p>
            <w:r>
              <w:rPr>
                <w:b/>
                <w:bCs/>
                <w:color w:val="FFFFFF"/>
                <w:sz w:val="18"/>
                <w:szCs w:val="18"/>
              </w:rPr>
              <w:t xml:space="preserve">THE WAY IN</w:t>
            </w:r>
          </w:p>
        </w:tc>
        <w:tc>
          <w:tcPr>
            <w:tcW w:type="dxa" w:w="7180"/>
            <w:shd w:fill="FAB219" w:color="auto" w:val="clear"/>
            <w:tcMar>
              <w:top w:type="dxa" w:w="90"/>
              <w:left w:type="dxa" w:w="120"/>
              <w:bottom w:type="dxa" w:w="90"/>
              <w:right w:type="dxa" w:w="120"/>
            </w:tcMar>
          </w:tcPr>
          <w:p>
            <w:r>
              <w:rPr>
                <w:b/>
                <w:bCs/>
                <w:color w:val="FFFFFF"/>
                <w:sz w:val="18"/>
                <w:szCs w:val="18"/>
              </w:rPr>
              <w:t xml:space="preserve">WHAT IT GIVES YOU</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Hand her over</w:t>
            </w:r>
          </w:p>
        </w:tc>
        <w:tc>
          <w:tcPr>
            <w:tcW w:type="dxa" w:w="7180"/>
            <w:shd w:fill="FFFFFF" w:color="auto" w:val="clear"/>
            <w:tcMar>
              <w:top w:type="dxa" w:w="80"/>
              <w:left w:type="dxa" w:w="120"/>
              <w:bottom w:type="dxa" w:w="80"/>
              <w:right w:type="dxa" w:w="120"/>
            </w:tcMar>
            <w:vAlign w:val="top"/>
          </w:tcPr>
          <w:p>
            <w:r>
              <w:rPr>
                <w:color w:val="52514E"/>
                <w:sz w:val="19"/>
                <w:szCs w:val="19"/>
              </w:rPr>
              <w:t xml:space="preserve">Legal, defensible, and the village will never forget it. This is a real option and the book does not punish it — but write down every face that watched.</w:t>
            </w:r>
          </w:p>
        </w:tc>
      </w:tr>
      <w:tr>
        <w:trPr>
          <w:cantSplit/>
        </w:trPr>
        <w:tc>
          <w:tcPr>
            <w:tcW w:type="dxa" w:w="2900"/>
            <w:shd w:fill="F7F7F5" w:color="auto" w:val="clear"/>
            <w:tcMar>
              <w:top w:type="dxa" w:w="80"/>
              <w:left w:type="dxa" w:w="120"/>
              <w:bottom w:type="dxa" w:w="80"/>
              <w:right w:type="dxa" w:w="120"/>
            </w:tcMar>
            <w:vAlign w:val="top"/>
          </w:tcPr>
          <w:p>
            <w:r>
              <w:rPr>
                <w:b/>
                <w:bCs/>
                <w:color w:val="0B0B0B"/>
                <w:sz w:val="19"/>
                <w:szCs w:val="19"/>
              </w:rPr>
              <w:t xml:space="preserve">Hide her</w:t>
            </w:r>
          </w:p>
        </w:tc>
        <w:tc>
          <w:tcPr>
            <w:tcW w:type="dxa" w:w="7180"/>
            <w:shd w:fill="F7F7F5" w:color="auto" w:val="clear"/>
            <w:tcMar>
              <w:top w:type="dxa" w:w="80"/>
              <w:left w:type="dxa" w:w="120"/>
              <w:bottom w:type="dxa" w:w="80"/>
              <w:right w:type="dxa" w:w="120"/>
            </w:tcMar>
            <w:vAlign w:val="top"/>
          </w:tcPr>
          <w:p>
            <w:r>
              <w:rPr>
                <w:color w:val="52514E"/>
                <w:sz w:val="19"/>
                <w:szCs w:val="19"/>
              </w:rPr>
              <w:t xml:space="preserve">Requires the whole village to hold one story for two days. The most fun to play and the most likely to go wrong in an interesting way.</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Get her licensed</w:t>
            </w:r>
          </w:p>
        </w:tc>
        <w:tc>
          <w:tcPr>
            <w:tcW w:type="dxa" w:w="7180"/>
            <w:shd w:fill="FFFFFF" w:color="auto" w:val="clear"/>
            <w:tcMar>
              <w:top w:type="dxa" w:w="80"/>
              <w:left w:type="dxa" w:w="120"/>
              <w:bottom w:type="dxa" w:w="80"/>
              <w:right w:type="dxa" w:w="120"/>
            </w:tcMar>
            <w:vAlign w:val="top"/>
          </w:tcPr>
          <w:p>
            <w:r>
              <w:rPr>
                <w:color w:val="52514E"/>
                <w:sz w:val="19"/>
                <w:szCs w:val="19"/>
              </w:rPr>
              <w:t xml:space="preserve">Nearly impossible in two days and the best possible outcome. Needs Alder persuaded, or Calla Wren owed, or both.</w:t>
            </w:r>
          </w:p>
        </w:tc>
      </w:tr>
    </w:tbl>
    <w:p>
      <w:pPr>
        <w:spacing w:after="16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WHO IS IN IT</w:t>
            </w:r>
          </w:p>
        </w:tc>
        <w:tc>
          <w:tcPr>
            <w:tcW w:type="dxa" w:w="7880"/>
            <w:tcMar>
              <w:top w:type="dxa" w:w="110"/>
              <w:left w:type="dxa" w:w="0"/>
              <w:bottom w:type="dxa" w:w="110"/>
              <w:right w:type="dxa" w:w="0"/>
            </w:tcMar>
            <w:vAlign w:val="top"/>
          </w:tcPr>
          <w:p>
            <w:pPr>
              <w:spacing w:after="80"/>
            </w:pPr>
            <w:r>
              <w:rPr>
                <w:color w:val="0B0B0B"/>
                <w:sz w:val="20"/>
                <w:szCs w:val="20"/>
              </w:rPr>
              <w:t xml:space="preserve">Hesper Vane, who will not help them protect her and will not apologise either.</w:t>
            </w:r>
          </w:p>
          <w:p>
            <w:pPr>
              <w:spacing w:after="80"/>
            </w:pPr>
            <w:r>
              <w:rPr>
                <w:color w:val="0B0B0B"/>
                <w:sz w:val="20"/>
                <w:szCs w:val="20"/>
              </w:rPr>
              <w:t xml:space="preserve">Warden Alder, arriving on schedule. This is his introduction and it should be a good one — he is polite, thorough, and completely immovable.</w:t>
            </w:r>
          </w:p>
          <w:p>
            <w:pPr>
              <w:spacing w:after="0"/>
            </w:pPr>
            <w:r>
              <w:rPr>
                <w:color w:val="0B0B0B"/>
                <w:sz w:val="20"/>
                <w:szCs w:val="20"/>
              </w:rPr>
              <w:t xml:space="preserve">Walk-ons: the boy with the arm, and his mother, who is the one person in the village willing to say out loud what everyone thinks; an elder who wants Hesper gone because the risk to the village is real.</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PRESSURE LADDER</w:t>
            </w:r>
          </w:p>
        </w:tc>
        <w:tc>
          <w:tcPr>
            <w:tcW w:type="dxa" w:w="7880"/>
            <w:tcMar>
              <w:top w:type="dxa" w:w="110"/>
              <w:left w:type="dxa" w:w="0"/>
              <w:bottom w:type="dxa" w:w="110"/>
              <w:right w:type="dxa" w:w="0"/>
            </w:tcMar>
            <w:vAlign w:val="top"/>
          </w:tcPr>
          <w:p>
            <w:pPr>
              <w:spacing w:after="80"/>
            </w:pPr>
            <w:r>
              <w:rPr>
                <w:color w:val="0B0B0B"/>
                <w:sz w:val="20"/>
                <w:szCs w:val="20"/>
              </w:rPr>
              <w:t xml:space="preserve">1. Alder arrives a day early.</w:t>
            </w:r>
          </w:p>
          <w:p>
            <w:pPr>
              <w:spacing w:after="80"/>
            </w:pPr>
            <w:r>
              <w:rPr>
                <w:color w:val="0B0B0B"/>
                <w:sz w:val="20"/>
                <w:szCs w:val="20"/>
              </w:rPr>
              <w:t xml:space="preserve">2. Someone in the village talks — not out of malice, out of fear.</w:t>
            </w:r>
          </w:p>
          <w:p>
            <w:pPr>
              <w:spacing w:after="0"/>
            </w:pPr>
            <w:r>
              <w:rPr>
                <w:color w:val="0B0B0B"/>
                <w:sz w:val="20"/>
                <w:szCs w:val="20"/>
              </w:rPr>
              <w:t xml:space="preserve">3. Alder finds the taper stock itself, which removes every argument about whether it is happening.</w:t>
            </w:r>
          </w:p>
        </w:tc>
      </w:tr>
    </w:tbl>
    <w:p>
      <w:pPr>
        <w:spacing w:after="170"/>
      </w:pPr>
    </w:p>
    <w:p>
      <w:pPr>
        <w:keepNext/>
        <w:spacing w:after="70" w:before="200"/>
      </w:pPr>
      <w:r>
        <w:rPr>
          <w:b/>
          <w:bCs/>
          <w:color w:val="52514E"/>
          <w:spacing w:val="14"/>
          <w:sz w:val="18"/>
          <w:szCs w:val="18"/>
        </w:rPr>
        <w:t xml:space="preserve">WHAT THE TABLE WILL PROBABLY TRY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0"/>
        <w:gridCol w:w="5880"/>
      </w:tblGrid>
      <w:tr>
        <w:trPr>
          <w:tblHeader/>
        </w:trPr>
        <w:tc>
          <w:tcPr>
            <w:tcW w:type="dxa" w:w="4200"/>
            <w:shd w:fill="52514E" w:color="auto" w:val="clear"/>
            <w:tcMar>
              <w:top w:type="dxa" w:w="90"/>
              <w:left w:type="dxa" w:w="120"/>
              <w:bottom w:type="dxa" w:w="90"/>
              <w:right w:type="dxa" w:w="120"/>
            </w:tcMar>
          </w:tcPr>
          <w:p>
            <w:r>
              <w:rPr>
                <w:b/>
                <w:bCs/>
                <w:color w:val="FFFFFF"/>
                <w:sz w:val="18"/>
                <w:szCs w:val="18"/>
              </w:rPr>
              <w:t xml:space="preserve">THEY WILL PROBABLY TRY</w:t>
            </w:r>
          </w:p>
        </w:tc>
        <w:tc>
          <w:tcPr>
            <w:tcW w:type="dxa" w:w="5880"/>
            <w:shd w:fill="52514E" w:color="auto" w:val="clear"/>
            <w:tcMar>
              <w:top w:type="dxa" w:w="90"/>
              <w:left w:type="dxa" w:w="120"/>
              <w:bottom w:type="dxa" w:w="90"/>
              <w:right w:type="dxa" w:w="120"/>
            </w:tcMar>
          </w:tcPr>
          <w:p>
            <w:r>
              <w:rPr>
                <w:b/>
                <w:bCs/>
                <w:color w:val="FFFFFF"/>
                <w:sz w:val="18"/>
                <w:szCs w:val="18"/>
              </w:rPr>
              <w:t xml:space="preserve">HOW YOU ANSWER</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Argue that the law is wrong</w:t>
            </w:r>
          </w:p>
        </w:tc>
        <w:tc>
          <w:tcPr>
            <w:tcW w:type="dxa" w:w="5880"/>
            <w:shd w:fill="FFFFFF" w:color="auto" w:val="clear"/>
            <w:tcMar>
              <w:top w:type="dxa" w:w="80"/>
              <w:left w:type="dxa" w:w="120"/>
              <w:bottom w:type="dxa" w:w="80"/>
              <w:right w:type="dxa" w:w="120"/>
            </w:tcMar>
            <w:vAlign w:val="top"/>
          </w:tcPr>
          <w:p>
            <w:r>
              <w:rPr>
                <w:color w:val="52514E"/>
                <w:sz w:val="19"/>
                <w:szCs w:val="19"/>
              </w:rPr>
              <w:t xml:space="preserve">Alder agrees that the outcome is bad and does not agree that the law is wrong. He has heard this argument for twenty years and has better answers than they do.</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Hide the evidence</w:t>
            </w:r>
          </w:p>
        </w:tc>
        <w:tc>
          <w:tcPr>
            <w:tcW w:type="dxa" w:w="5880"/>
            <w:shd w:fill="F7F7F5" w:color="auto" w:val="clear"/>
            <w:tcMar>
              <w:top w:type="dxa" w:w="80"/>
              <w:left w:type="dxa" w:w="120"/>
              <w:bottom w:type="dxa" w:w="80"/>
              <w:right w:type="dxa" w:w="120"/>
            </w:tcMar>
            <w:vAlign w:val="top"/>
          </w:tcPr>
          <w:p>
            <w:r>
              <w:rPr>
                <w:color w:val="52514E"/>
                <w:sz w:val="19"/>
                <w:szCs w:val="19"/>
              </w:rPr>
              <w:t xml:space="preserve">Workable, and Alder is good at his job. Make them choose what to hide — they cannot hide all of it.</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Get the village to lie</w:t>
            </w:r>
          </w:p>
        </w:tc>
        <w:tc>
          <w:tcPr>
            <w:tcW w:type="dxa" w:w="5880"/>
            <w:shd w:fill="FFFFFF" w:color="auto" w:val="clear"/>
            <w:tcMar>
              <w:top w:type="dxa" w:w="80"/>
              <w:left w:type="dxa" w:w="120"/>
              <w:bottom w:type="dxa" w:w="80"/>
              <w:right w:type="dxa" w:w="120"/>
            </w:tcMar>
            <w:vAlign w:val="top"/>
          </w:tcPr>
          <w:p>
            <w:r>
              <w:rPr>
                <w:color w:val="52514E"/>
                <w:sz w:val="19"/>
                <w:szCs w:val="19"/>
              </w:rPr>
              <w:t xml:space="preserve">Yes — and roll for the elder, not the villagers. He thinks the truth is safer for ninety people.</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Bribe or threaten Alder</w:t>
            </w:r>
          </w:p>
        </w:tc>
        <w:tc>
          <w:tcPr>
            <w:tcW w:type="dxa" w:w="5880"/>
            <w:shd w:fill="F7F7F5" w:color="auto" w:val="clear"/>
            <w:tcMar>
              <w:top w:type="dxa" w:w="80"/>
              <w:left w:type="dxa" w:w="120"/>
              <w:bottom w:type="dxa" w:w="80"/>
              <w:right w:type="dxa" w:w="120"/>
            </w:tcMar>
            <w:vAlign w:val="top"/>
          </w:tcPr>
          <w:p>
            <w:r>
              <w:rPr>
                <w:color w:val="52514E"/>
                <w:sz w:val="19"/>
                <w:szCs w:val="19"/>
              </w:rPr>
              <w:t xml:space="preserve">Neither works and both are remembered. He will note it in his report, by name, which matters in Arc 3.</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Find a legal loophole</w:t>
            </w:r>
          </w:p>
        </w:tc>
        <w:tc>
          <w:tcPr>
            <w:tcW w:type="dxa" w:w="5880"/>
            <w:shd w:fill="FFFFFF" w:color="auto" w:val="clear"/>
            <w:tcMar>
              <w:top w:type="dxa" w:w="80"/>
              <w:left w:type="dxa" w:w="120"/>
              <w:bottom w:type="dxa" w:w="80"/>
              <w:right w:type="dxa" w:w="120"/>
            </w:tcMar>
            <w:vAlign w:val="top"/>
          </w:tcPr>
          <w:p>
            <w:r>
              <w:rPr>
                <w:color w:val="52514E"/>
                <w:sz w:val="19"/>
                <w:szCs w:val="19"/>
              </w:rPr>
              <w:t xml:space="preserve">One exists. It is thin, and needs a Bellmoor signature they cannot get in two days — unless somebody owes them.</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Ask Hesper what she wants</w:t>
            </w:r>
          </w:p>
        </w:tc>
        <w:tc>
          <w:tcPr>
            <w:tcW w:type="dxa" w:w="5880"/>
            <w:shd w:fill="F7F7F5" w:color="auto" w:val="clear"/>
            <w:tcMar>
              <w:top w:type="dxa" w:w="80"/>
              <w:left w:type="dxa" w:w="120"/>
              <w:bottom w:type="dxa" w:w="80"/>
              <w:right w:type="dxa" w:w="120"/>
            </w:tcMar>
            <w:vAlign w:val="top"/>
          </w:tcPr>
          <w:p>
            <w:r>
              <w:rPr>
                <w:color w:val="52514E"/>
                <w:sz w:val="19"/>
                <w:szCs w:val="19"/>
              </w:rPr>
              <w:t xml:space="preserve">Almost nobody does this. She wants the village to still have somebody when she is gone, which is a different problem and a better one.</w:t>
            </w:r>
          </w:p>
        </w:tc>
      </w:tr>
    </w:tbl>
    <w:p>
      <w:pPr>
        <w:spacing w:after="60" w:before="200"/>
      </w:pPr>
      <w:r>
        <w:rPr>
          <w:b/>
          <w:bCs/>
          <w:color w:val="898781"/>
          <w:spacing w:val="14"/>
          <w:sz w:val="15"/>
          <w:szCs w:val="15"/>
        </w:rPr>
        <w:t xml:space="preserve">LANGUAGE ACTIONS   </w:t>
      </w:r>
      <w:r>
        <w:rPr>
          <w:color w:val="898781"/>
          <w:sz w:val="20"/>
          <w:szCs w:val="20"/>
        </w:rPr>
        <w:t xml:space="preserve"/>
      </w:r>
      <w:r>
        <w:rPr>
          <w:b/>
          <w:bCs/>
          <w:color w:val="D2691E"/>
          <w:spacing w:val="10"/>
          <w:sz w:val="20"/>
          <w:szCs w:val="20"/>
        </w:rPr>
        <w:t xml:space="preserve">ARGUE</w:t>
      </w:r>
      <w:r>
        <w:rPr>
          <w:color w:val="898781"/>
          <w:sz w:val="20"/>
          <w:szCs w:val="20"/>
        </w:rPr>
        <w:t xml:space="preserve">   ·   </w:t>
      </w:r>
      <w:r>
        <w:rPr>
          <w:b/>
          <w:bCs/>
          <w:color w:val="D2691E"/>
          <w:spacing w:val="10"/>
          <w:sz w:val="20"/>
          <w:szCs w:val="20"/>
        </w:rPr>
        <w:t xml:space="preserve">REACT</w:t>
      </w:r>
      <w:r>
        <w:rPr>
          <w:color w:val="898781"/>
          <w:sz w:val="20"/>
          <w:szCs w:val="20"/>
        </w:rPr>
        <w:t xml:space="preserve">   ·   </w:t>
      </w:r>
      <w:r>
        <w:rPr>
          <w:b/>
          <w:bCs/>
          <w:color w:val="D2691E"/>
          <w:spacing w:val="10"/>
          <w:sz w:val="20"/>
          <w:szCs w:val="20"/>
        </w:rPr>
        <w:t xml:space="preserve">SUPPOSE</w:t>
      </w:r>
    </w:p>
    <w:p>
      <w:pPr>
        <w:spacing w:after="200"/>
      </w:pPr>
      <w:r>
        <w:rPr>
          <w:i/>
          <w:iCs/>
          <w:color w:val="52514E"/>
          <w:sz w:val="19"/>
          <w:szCs w:val="19"/>
        </w:rPr>
        <w:t xml:space="preserve">A disagreement in which nobody is stupid is the ideal condition for ARGUE. SUPPOSE arrives by itself the moment somebody says “if we had come a week earlier”.</w:t>
      </w:r>
    </w:p>
    <w:tbl>
      <w:tblPr>
        <w:tblW w:type="dxa" w:w="10080"/>
        <w:tblBorders>
          <w:top w:val="none" w:color="FFFFFF" w:sz="0"/>
          <w:left w:val="single" w:color="2A78D6"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2A78D6"/>
                <w:sz w:val="22"/>
                <w:szCs w:val="22"/>
              </w:rPr>
              <w:t xml:space="preserve">○  </w:t>
            </w:r>
            <w:r>
              <w:rPr>
                <w:b/>
                <w:bCs/>
                <w:color w:val="2A78D6"/>
                <w:spacing w:val="15"/>
                <w:sz w:val="17"/>
                <w:szCs w:val="17"/>
              </w:rPr>
              <w:t xml:space="preserve">STUDENT SPACE</w:t>
            </w:r>
            <w:r>
              <w:rPr>
                <w:b/>
                <w:bCs/>
                <w:color w:val="0B0B0B"/>
                <w:sz w:val="21"/>
                <w:szCs w:val="21"/>
              </w:rPr>
              <w:t xml:space="preserve">   One Story — for your strongest student</w:t>
            </w:r>
          </w:p>
          <w:p>
            <w:pPr>
              <w:spacing w:after="90"/>
            </w:pPr>
            <w:r>
              <w:rPr>
                <w:color w:val="0B0B0B"/>
                <w:sz w:val="20"/>
                <w:szCs w:val="20"/>
              </w:rPr>
              <w:t xml:space="preserve">Ask: what did Hesper do for your character's family, or for someone your character knows? Whatever they say happened, happened.</w:t>
            </w:r>
          </w:p>
          <w:p>
            <w:pPr>
              <w:spacing w:after="0"/>
            </w:pPr>
            <w:r>
              <w:rPr>
                <w:color w:val="0B0B0B"/>
                <w:sz w:val="20"/>
                <w:szCs w:val="20"/>
              </w:rPr>
              <w:t xml:space="preserve">If nobody at the table has a connection, ask instead for the story of how the village got its name. That answer becomes canon and is referred back to in Arc 4.</w:t>
            </w:r>
          </w:p>
        </w:tc>
      </w:tr>
    </w:tbl>
    <w:p>
      <w:pPr>
        <w:spacing w:after="15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OMEN</w:t>
            </w:r>
          </w:p>
        </w:tc>
        <w:tc>
          <w:tcPr>
            <w:tcW w:type="dxa" w:w="7880"/>
            <w:tcMar>
              <w:top w:type="dxa" w:w="110"/>
              <w:left w:type="dxa" w:w="0"/>
              <w:bottom w:type="dxa" w:w="110"/>
              <w:right w:type="dxa" w:w="0"/>
            </w:tcMar>
            <w:vAlign w:val="top"/>
          </w:tcPr>
          <w:p>
            <w:pPr>
              <w:spacing w:after="80"/>
            </w:pPr>
            <w:r>
              <w:rPr>
                <w:color w:val="0B0B0B"/>
                <w:sz w:val="20"/>
                <w:szCs w:val="20"/>
              </w:rPr>
              <w:t xml:space="preserve">A failed burn, and this time it is Hesper's.</w:t>
            </w:r>
          </w:p>
          <w:p>
            <w:pPr>
              <w:spacing w:after="0"/>
            </w:pPr>
            <w:r>
              <w:rPr>
                <w:color w:val="0B0B0B"/>
                <w:sz w:val="20"/>
                <w:szCs w:val="20"/>
              </w:rPr>
              <w:t xml:space="preserve">Late in the adventure, when she is doing something that matters: “It doesn't catch. She looks at the taper, and then at her own hands, and then does it again — and it works. She doesn't mention it.” Nothing more.</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IS SHORT</w:t>
            </w:r>
          </w:p>
        </w:tc>
        <w:tc>
          <w:tcPr>
            <w:tcW w:type="dxa" w:w="7880"/>
            <w:tcMar>
              <w:top w:type="dxa" w:w="110"/>
              <w:left w:type="dxa" w:w="0"/>
              <w:bottom w:type="dxa" w:w="110"/>
              <w:right w:type="dxa" w:w="0"/>
            </w:tcMar>
            <w:vAlign w:val="top"/>
          </w:tcPr>
          <w:p>
            <w:pPr>
              <w:spacing w:after="0"/>
            </w:pPr>
            <w:r>
              <w:rPr>
                <w:color w:val="0B0B0B"/>
                <w:sz w:val="20"/>
                <w:szCs w:val="20"/>
              </w:rPr>
              <w:t xml:space="preserve">Skip the village politics. Hesper, Alder, one decision. Twenty-five minutes of pure argument and the lock holds.</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TO SPARE</w:t>
            </w:r>
          </w:p>
        </w:tc>
        <w:tc>
          <w:tcPr>
            <w:tcW w:type="dxa" w:w="7880"/>
            <w:tcMar>
              <w:top w:type="dxa" w:w="110"/>
              <w:left w:type="dxa" w:w="0"/>
              <w:bottom w:type="dxa" w:w="110"/>
              <w:right w:type="dxa" w:w="0"/>
            </w:tcMar>
            <w:vAlign w:val="top"/>
          </w:tcPr>
          <w:p>
            <w:pPr>
              <w:spacing w:after="0"/>
            </w:pPr>
            <w:r>
              <w:rPr>
                <w:color w:val="0B0B0B"/>
                <w:sz w:val="20"/>
                <w:szCs w:val="20"/>
              </w:rPr>
              <w:t xml:space="preserve">Play the two days hour by hour. Give three villagers names and let the table hold one story across all of them. Three sessions, and the best social play in the arc.</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CODEX LINE</w:t>
            </w:r>
          </w:p>
        </w:tc>
        <w:tc>
          <w:tcPr>
            <w:tcW w:type="dxa" w:w="7880"/>
            <w:tcMar>
              <w:top w:type="dxa" w:w="110"/>
              <w:left w:type="dxa" w:w="0"/>
              <w:bottom w:type="dxa" w:w="110"/>
              <w:right w:type="dxa" w:w="0"/>
            </w:tcMar>
            <w:vAlign w:val="top"/>
          </w:tcPr>
          <w:p>
            <w:pPr>
              <w:spacing w:after="80"/>
            </w:pPr>
            <w:r>
              <w:rPr>
                <w:color w:val="0B0B0B"/>
                <w:sz w:val="20"/>
                <w:szCs w:val="20"/>
              </w:rPr>
              <w:t xml:space="preserve">The village's opinion of the characters, in one sentence. Hesper's state. Whatever a student invented about her.</w:t>
            </w:r>
          </w:p>
          <w:p>
            <w:pPr>
              <w:spacing w:after="0"/>
            </w:pPr>
            <w:r>
              <w:rPr>
                <w:color w:val="0B0B0B"/>
                <w:sz w:val="20"/>
                <w:szCs w:val="20"/>
              </w:rPr>
              <w:t xml:space="preserve">One line on Warden Alder — this is where he becomes a person.</w:t>
            </w:r>
          </w:p>
        </w:tc>
      </w:tr>
    </w:tbl>
    <w:p>
      <w:pPr>
        <w:sectPr>
          <w:headerReference w:type="default" r:id="rId23"/>
          <w:footerReference w:type="default" r:id="rId24"/>
          <w:pgSz w:w="12240" w:h="15840" w:orient="portrait"/>
          <w:pgMar w:top="1080" w:right="1080" w:bottom="1080" w:left="1080" w:header="708" w:footer="708" w:gutter="0"/>
          <w:pgNumType/>
          <w:docGrid w:linePitch="360"/>
        </w:sectPr>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0B0B0B" w:color="auto" w:val="clear"/>
            <w:tcMar>
              <w:top w:type="dxa" w:w="150"/>
              <w:left w:type="dxa" w:w="220"/>
              <w:bottom w:type="dxa" w:w="150"/>
              <w:right w:type="dxa" w:w="220"/>
            </w:tcMar>
          </w:tcPr>
          <w:p>
            <w:pPr>
              <w:spacing w:after="40"/>
            </w:pPr>
            <w:r>
              <w:rPr>
                <w:b/>
                <w:bCs/>
                <w:color w:val="F0A05A"/>
                <w:spacing w:val="18"/>
                <w:sz w:val="17"/>
                <w:szCs w:val="17"/>
              </w:rPr>
              <w:t xml:space="preserve">ADVENTURE 4</w:t>
            </w:r>
            <w:r>
              <w:rPr>
                <w:color w:val="A9A69E"/>
                <w:spacing w:val="12"/>
                <w:sz w:val="17"/>
                <w:szCs w:val="17"/>
              </w:rPr>
              <w:t xml:space="preserve">   ·   SESSIONS 7–8</w:t>
            </w:r>
          </w:p>
          <w:p>
            <w:r>
              <w:rPr>
                <w:b/>
                <w:bCs/>
                <w:color w:val="FFFFFF"/>
                <w:sz w:val="34"/>
                <w:szCs w:val="34"/>
              </w:rPr>
              <w:t xml:space="preserve">What Marrow Remembers</w:t>
            </w:r>
          </w:p>
        </w:tc>
      </w:tr>
    </w:tbl>
    <w:p>
      <w:pPr>
        <w:spacing w:after="150"/>
      </w:pPr>
    </w:p>
    <w:p>
      <w:pPr>
        <w:spacing w:after="160"/>
      </w:pPr>
      <w:r>
        <w:rPr>
          <w:i w:val="false"/>
          <w:iCs w:val="false"/>
          <w:color w:val="0B0B0B"/>
          <w:sz w:val="22"/>
          <w:szCs w:val="22"/>
        </w:rPr>
        <w:t xml:space="preserve">The roadside shrine, the stone with the names on it, and an old woman who remembers the day the fourth city stopped. Three people tell the table what happened, and the three accounts do not fit together — and one of them is the truth.</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What must be true at the end</w:t>
            </w:r>
          </w:p>
          <w:p>
            <w:pPr>
              <w:spacing w:after="90"/>
            </w:pPr>
            <w:r>
              <w:rPr>
                <w:color w:val="0B0B0B"/>
                <w:sz w:val="20"/>
                <w:szCs w:val="20"/>
              </w:rPr>
              <w:t xml:space="preserve">The table knows there was a fourth city, that it stopped rather than fell, and that Keeper Marrow knows what it was called and will not say.</w:t>
            </w:r>
          </w:p>
          <w:p>
            <w:pPr>
              <w:spacing w:after="0"/>
            </w:pPr>
            <w:r>
              <w:rPr>
                <w:color w:val="0B0B0B"/>
                <w:sz w:val="20"/>
                <w:szCs w:val="20"/>
              </w:rPr>
              <w:t xml:space="preserve">They know why she will not say: nobody has asked the right way.</w:t>
            </w:r>
          </w:p>
        </w:tc>
      </w:tr>
    </w:tbl>
    <w:p>
      <w:pPr>
        <w:spacing w:after="140"/>
      </w:pPr>
    </w:p>
    <w:tbl>
      <w:tblPr>
        <w:tblW w:type="dxa" w:w="10080"/>
        <w:tblBorders>
          <w:top w:val="single" w:color="0B0B0B" w:sz="12"/>
          <w:left w:val="none" w:color="FFFFFF" w:sz="0"/>
          <w:bottom w:val="single" w:color="0B0B0B" w:sz="12"/>
          <w:right w:val="none" w:color="FFFFFF" w:sz="0"/>
          <w:insideH w:val="none" w:color="FFFFFF" w:sz="0"/>
          <w:insideV w:val="none" w:color="FFFFFF" w:sz="0"/>
        </w:tblBorders>
      </w:tblPr>
      <w:tblGrid>
        <w:gridCol w:w="10080"/>
      </w:tblGrid>
      <w:tr>
        <w:trPr>
          <w:cantSplit/>
        </w:trPr>
        <w:tc>
          <w:tcPr>
            <w:tcW w:type="dxa" w:w="10080"/>
            <w:shd w:fill="FFFFFF" w:color="auto" w:val="clear"/>
            <w:tcMar>
              <w:top w:type="dxa" w:w="160"/>
              <w:left w:type="dxa" w:w="260"/>
              <w:bottom w:type="dxa" w:w="160"/>
              <w:right w:type="dxa" w:w="260"/>
            </w:tcMar>
          </w:tcPr>
          <w:p>
            <w:pPr>
              <w:spacing w:after="90"/>
            </w:pPr>
            <w:r>
              <w:rPr>
                <w:b/>
                <w:bCs/>
                <w:color w:val="0B0B0B"/>
                <w:spacing w:val="18"/>
                <w:sz w:val="16"/>
                <w:szCs w:val="16"/>
              </w:rPr>
              <w:t xml:space="preserve">READ ALOUD</w:t>
            </w:r>
          </w:p>
          <w:p>
            <w:pPr>
              <w:spacing w:after="110"/>
            </w:pPr>
            <w:r>
              <w:rPr>
                <w:i/>
                <w:iCs/>
                <w:color w:val="0B0B0B"/>
                <w:sz w:val="23"/>
                <w:szCs w:val="23"/>
              </w:rPr>
              <w:t xml:space="preserve">The shrine is a roof on four posts, a stone the height of a child, and a woman who has been sitting beside it for longer than anyone can usefully estimate.</w:t>
            </w:r>
          </w:p>
          <w:p>
            <w:pPr>
              <w:spacing w:after="110"/>
            </w:pPr>
            <w:r>
              <w:rPr>
                <w:i/>
                <w:iCs/>
                <w:color w:val="0B0B0B"/>
                <w:sz w:val="23"/>
                <w:szCs w:val="23"/>
              </w:rPr>
              <w:t xml:space="preserve">The stone has names on it. Not carved by one hand — carved over years, by many, some of them badly. There is space left at the bottom. That space is not an accident and Keeper Marrow will not explain it either.</w:t>
            </w:r>
          </w:p>
          <w:p>
            <w:pPr>
              <w:spacing w:after="0"/>
            </w:pPr>
            <w:r>
              <w:rPr>
                <w:i/>
                <w:iCs/>
                <w:color w:val="0B0B0B"/>
                <w:sz w:val="23"/>
                <w:szCs w:val="23"/>
              </w:rPr>
              <w:t xml:space="preserve">“You'll want to know about the city,” she says, before anyone has asked. “Everyone does. Sit down. I'll tell you what I saw, and then I'll tell you what I was told, and you'll keep those two apart in your head or you'll be no use to anybody.”</w:t>
            </w:r>
          </w:p>
        </w:tc>
      </w:tr>
    </w:tbl>
    <w:p>
      <w:pPr>
        <w:spacing w:after="160"/>
      </w:pPr>
    </w:p>
    <w:p>
      <w:pPr>
        <w:keepNext/>
        <w:spacing w:after="70" w:before="200"/>
      </w:pPr>
      <w:r>
        <w:rPr>
          <w:b/>
          <w:bCs/>
          <w:color w:val="52514E"/>
          <w:spacing w:val="14"/>
          <w:sz w:val="18"/>
          <w:szCs w:val="18"/>
        </w:rPr>
        <w:t xml:space="preserve">◆ THREE WAYS IN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7180"/>
      </w:tblGrid>
      <w:tr>
        <w:trPr>
          <w:tblHeader/>
        </w:trPr>
        <w:tc>
          <w:tcPr>
            <w:tcW w:type="dxa" w:w="2900"/>
            <w:shd w:fill="FAB219" w:color="auto" w:val="clear"/>
            <w:tcMar>
              <w:top w:type="dxa" w:w="90"/>
              <w:left w:type="dxa" w:w="120"/>
              <w:bottom w:type="dxa" w:w="90"/>
              <w:right w:type="dxa" w:w="120"/>
            </w:tcMar>
          </w:tcPr>
          <w:p>
            <w:r>
              <w:rPr>
                <w:b/>
                <w:bCs/>
                <w:color w:val="FFFFFF"/>
                <w:sz w:val="18"/>
                <w:szCs w:val="18"/>
              </w:rPr>
              <w:t xml:space="preserve">THE WAY IN</w:t>
            </w:r>
          </w:p>
        </w:tc>
        <w:tc>
          <w:tcPr>
            <w:tcW w:type="dxa" w:w="7180"/>
            <w:shd w:fill="FAB219" w:color="auto" w:val="clear"/>
            <w:tcMar>
              <w:top w:type="dxa" w:w="90"/>
              <w:left w:type="dxa" w:w="120"/>
              <w:bottom w:type="dxa" w:w="90"/>
              <w:right w:type="dxa" w:w="120"/>
            </w:tcMar>
          </w:tcPr>
          <w:p>
            <w:r>
              <w:rPr>
                <w:b/>
                <w:bCs/>
                <w:color w:val="FFFFFF"/>
                <w:sz w:val="18"/>
                <w:szCs w:val="18"/>
              </w:rPr>
              <w:t xml:space="preserve">WHAT IT GIVES YOU</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Three witnesses, three accounts</w:t>
            </w:r>
          </w:p>
        </w:tc>
        <w:tc>
          <w:tcPr>
            <w:tcW w:type="dxa" w:w="7180"/>
            <w:shd w:fill="FFFFFF" w:color="auto" w:val="clear"/>
            <w:tcMar>
              <w:top w:type="dxa" w:w="80"/>
              <w:left w:type="dxa" w:w="120"/>
              <w:bottom w:type="dxa" w:w="80"/>
              <w:right w:type="dxa" w:w="120"/>
            </w:tcMar>
            <w:vAlign w:val="top"/>
          </w:tcPr>
          <w:p>
            <w:r>
              <w:rPr>
                <w:color w:val="52514E"/>
                <w:sz w:val="19"/>
                <w:szCs w:val="19"/>
              </w:rPr>
              <w:t xml:space="preserve">Marrow, a Concord record, and a </w:t>
            </w:r>
            <w:r>
              <w:rPr>
                <w:b/>
                <w:bCs/>
                <w:color w:val="2A78D6"/>
                <w:sz w:val="19"/>
                <w:szCs w:val="19"/>
              </w:rPr>
              <w:t xml:space="preserve">Stonewake</w:t>
            </w:r>
            <w:r>
              <w:rPr>
                <w:color w:val="52514E"/>
                <w:sz w:val="19"/>
                <w:szCs w:val="19"/>
              </w:rPr>
              <w:t xml:space="preserve"> family story. The cleanest version and the easiest to run.</w:t>
            </w:r>
          </w:p>
        </w:tc>
      </w:tr>
      <w:tr>
        <w:trPr>
          <w:cantSplit/>
        </w:trPr>
        <w:tc>
          <w:tcPr>
            <w:tcW w:type="dxa" w:w="2900"/>
            <w:shd w:fill="F7F7F5" w:color="auto" w:val="clear"/>
            <w:tcMar>
              <w:top w:type="dxa" w:w="80"/>
              <w:left w:type="dxa" w:w="120"/>
              <w:bottom w:type="dxa" w:w="80"/>
              <w:right w:type="dxa" w:w="120"/>
            </w:tcMar>
            <w:vAlign w:val="top"/>
          </w:tcPr>
          <w:p>
            <w:r>
              <w:rPr>
                <w:b/>
                <w:bCs/>
                <w:color w:val="0B0B0B"/>
                <w:sz w:val="19"/>
                <w:szCs w:val="19"/>
              </w:rPr>
              <w:t xml:space="preserve">The stone itself</w:t>
            </w:r>
          </w:p>
        </w:tc>
        <w:tc>
          <w:tcPr>
            <w:tcW w:type="dxa" w:w="7180"/>
            <w:shd w:fill="F7F7F5" w:color="auto" w:val="clear"/>
            <w:tcMar>
              <w:top w:type="dxa" w:w="80"/>
              <w:left w:type="dxa" w:w="120"/>
              <w:bottom w:type="dxa" w:w="80"/>
              <w:right w:type="dxa" w:w="120"/>
            </w:tcMar>
            <w:vAlign w:val="top"/>
          </w:tcPr>
          <w:p>
            <w:r>
              <w:rPr>
                <w:color w:val="52514E"/>
                <w:sz w:val="19"/>
                <w:szCs w:val="19"/>
              </w:rPr>
              <w:t xml:space="preserve">The names are the puzzle. One of them belongs to somebody currently alive, and nobody can explain it. Eeriest option.</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A pilgrim who came to add a name</w:t>
            </w:r>
          </w:p>
        </w:tc>
        <w:tc>
          <w:tcPr>
            <w:tcW w:type="dxa" w:w="7180"/>
            <w:shd w:fill="FFFFFF" w:color="auto" w:val="clear"/>
            <w:tcMar>
              <w:top w:type="dxa" w:w="80"/>
              <w:left w:type="dxa" w:w="120"/>
              <w:bottom w:type="dxa" w:w="80"/>
              <w:right w:type="dxa" w:w="120"/>
            </w:tcMar>
            <w:vAlign w:val="top"/>
          </w:tcPr>
          <w:p>
            <w:r>
              <w:rPr>
                <w:color w:val="52514E"/>
                <w:sz w:val="19"/>
                <w:szCs w:val="19"/>
              </w:rPr>
              <w:t xml:space="preserve">A stranger arrives to carve, and will not say who for. Best if your table prefers people to documents.</w:t>
            </w:r>
          </w:p>
        </w:tc>
      </w:tr>
    </w:tbl>
    <w:p>
      <w:pPr>
        <w:spacing w:after="16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WHO IS IN IT</w:t>
            </w:r>
          </w:p>
        </w:tc>
        <w:tc>
          <w:tcPr>
            <w:tcW w:type="dxa" w:w="7880"/>
            <w:tcMar>
              <w:top w:type="dxa" w:w="110"/>
              <w:left w:type="dxa" w:w="0"/>
              <w:bottom w:type="dxa" w:w="110"/>
              <w:right w:type="dxa" w:w="0"/>
            </w:tcMar>
            <w:vAlign w:val="top"/>
          </w:tcPr>
          <w:p>
            <w:pPr>
              <w:spacing w:after="80"/>
            </w:pPr>
            <w:r>
              <w:rPr>
                <w:color w:val="0B0B0B"/>
                <w:sz w:val="20"/>
                <w:szCs w:val="20"/>
              </w:rPr>
              <w:t xml:space="preserve">Keeper Marrow, who is patient, exact, and absolutely will not be hurried.</w:t>
            </w:r>
          </w:p>
          <w:p>
            <w:pPr>
              <w:spacing w:after="0"/>
            </w:pPr>
            <w:r>
              <w:rPr>
                <w:color w:val="0B0B0B"/>
                <w:sz w:val="20"/>
                <w:szCs w:val="20"/>
              </w:rPr>
              <w:t xml:space="preserve">Walk-ons: a Concord surveyor updating a map on which the fourth city is labelled Site Nine; a </w:t>
            </w:r>
            <w:r>
              <w:rPr>
                <w:b/>
                <w:bCs/>
                <w:color w:val="2A78D6"/>
                <w:sz w:val="20"/>
                <w:szCs w:val="20"/>
              </w:rPr>
              <w:t xml:space="preserve">Stonewake</w:t>
            </w:r>
            <w:r>
              <w:rPr>
                <w:color w:val="0B0B0B"/>
                <w:sz w:val="20"/>
                <w:szCs w:val="20"/>
              </w:rPr>
              <w:t xml:space="preserve"> trader whose grandmother walked out four days before it happened and who has told the story so often it has smoothed over.</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PRESSURE LADDER</w:t>
            </w:r>
          </w:p>
        </w:tc>
        <w:tc>
          <w:tcPr>
            <w:tcW w:type="dxa" w:w="7880"/>
            <w:tcMar>
              <w:top w:type="dxa" w:w="110"/>
              <w:left w:type="dxa" w:w="0"/>
              <w:bottom w:type="dxa" w:w="110"/>
              <w:right w:type="dxa" w:w="0"/>
            </w:tcMar>
            <w:vAlign w:val="top"/>
          </w:tcPr>
          <w:p>
            <w:pPr>
              <w:spacing w:after="80"/>
            </w:pPr>
            <w:r>
              <w:rPr>
                <w:color w:val="0B0B0B"/>
                <w:sz w:val="20"/>
                <w:szCs w:val="20"/>
              </w:rPr>
              <w:t xml:space="preserve">1. The accounts contradict on a detail the table already believed.</w:t>
            </w:r>
          </w:p>
          <w:p>
            <w:pPr>
              <w:spacing w:after="80"/>
            </w:pPr>
            <w:r>
              <w:rPr>
                <w:color w:val="0B0B0B"/>
                <w:sz w:val="20"/>
                <w:szCs w:val="20"/>
              </w:rPr>
              <w:t xml:space="preserve">2. The Concord surveyor asks them, politely, to stop asking.</w:t>
            </w:r>
          </w:p>
          <w:p>
            <w:pPr>
              <w:spacing w:after="0"/>
            </w:pPr>
            <w:r>
              <w:rPr>
                <w:color w:val="0B0B0B"/>
                <w:sz w:val="20"/>
                <w:szCs w:val="20"/>
              </w:rPr>
              <w:t xml:space="preserve">3. Marrow answers a question with a question they cannot answer, and waits.</w:t>
            </w:r>
          </w:p>
        </w:tc>
      </w:tr>
    </w:tbl>
    <w:p>
      <w:pPr>
        <w:spacing w:after="170"/>
      </w:pPr>
    </w:p>
    <w:p>
      <w:pPr>
        <w:keepNext/>
        <w:spacing w:after="70" w:before="200"/>
      </w:pPr>
      <w:r>
        <w:rPr>
          <w:b/>
          <w:bCs/>
          <w:color w:val="52514E"/>
          <w:spacing w:val="14"/>
          <w:sz w:val="18"/>
          <w:szCs w:val="18"/>
        </w:rPr>
        <w:t xml:space="preserve">WHAT THE TABLE WILL PROBABLY TRY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0"/>
        <w:gridCol w:w="5880"/>
      </w:tblGrid>
      <w:tr>
        <w:trPr>
          <w:tblHeader/>
        </w:trPr>
        <w:tc>
          <w:tcPr>
            <w:tcW w:type="dxa" w:w="4200"/>
            <w:shd w:fill="52514E" w:color="auto" w:val="clear"/>
            <w:tcMar>
              <w:top w:type="dxa" w:w="90"/>
              <w:left w:type="dxa" w:w="120"/>
              <w:bottom w:type="dxa" w:w="90"/>
              <w:right w:type="dxa" w:w="120"/>
            </w:tcMar>
          </w:tcPr>
          <w:p>
            <w:r>
              <w:rPr>
                <w:b/>
                <w:bCs/>
                <w:color w:val="FFFFFF"/>
                <w:sz w:val="18"/>
                <w:szCs w:val="18"/>
              </w:rPr>
              <w:t xml:space="preserve">THEY WILL PROBABLY TRY</w:t>
            </w:r>
          </w:p>
        </w:tc>
        <w:tc>
          <w:tcPr>
            <w:tcW w:type="dxa" w:w="5880"/>
            <w:shd w:fill="52514E" w:color="auto" w:val="clear"/>
            <w:tcMar>
              <w:top w:type="dxa" w:w="90"/>
              <w:left w:type="dxa" w:w="120"/>
              <w:bottom w:type="dxa" w:w="90"/>
              <w:right w:type="dxa" w:w="120"/>
            </w:tcMar>
          </w:tcPr>
          <w:p>
            <w:r>
              <w:rPr>
                <w:b/>
                <w:bCs/>
                <w:color w:val="FFFFFF"/>
                <w:sz w:val="18"/>
                <w:szCs w:val="18"/>
              </w:rPr>
              <w:t xml:space="preserve">HOW YOU ANSWER</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Ask her the name directly</w:t>
            </w:r>
          </w:p>
        </w:tc>
        <w:tc>
          <w:tcPr>
            <w:tcW w:type="dxa" w:w="5880"/>
            <w:shd w:fill="FFFFFF" w:color="auto" w:val="clear"/>
            <w:tcMar>
              <w:top w:type="dxa" w:w="80"/>
              <w:left w:type="dxa" w:w="120"/>
              <w:bottom w:type="dxa" w:w="80"/>
              <w:right w:type="dxa" w:w="120"/>
            </w:tcMar>
            <w:vAlign w:val="top"/>
          </w:tcPr>
          <w:p>
            <w:r>
              <w:rPr>
                <w:color w:val="52514E"/>
                <w:sz w:val="19"/>
                <w:szCs w:val="19"/>
              </w:rPr>
              <w:t xml:space="preserve">She says no. Not coyly — she explains, once, that a name said by someone who does not understand it does nothing, and she has watched people try it.</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Ask what “the right way” means</w:t>
            </w:r>
          </w:p>
        </w:tc>
        <w:tc>
          <w:tcPr>
            <w:tcW w:type="dxa" w:w="5880"/>
            <w:shd w:fill="F7F7F5" w:color="auto" w:val="clear"/>
            <w:tcMar>
              <w:top w:type="dxa" w:w="80"/>
              <w:left w:type="dxa" w:w="120"/>
              <w:bottom w:type="dxa" w:w="80"/>
              <w:right w:type="dxa" w:w="120"/>
            </w:tcMar>
            <w:vAlign w:val="top"/>
          </w:tcPr>
          <w:p>
            <w:r>
              <w:rPr>
                <w:color w:val="52514E"/>
                <w:sz w:val="19"/>
                <w:szCs w:val="19"/>
              </w:rPr>
              <w:t xml:space="preserve">The most important question in the campaign. She will not define it. She will say they will know when they can ask it, which is infuriating and true.</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Cross-examine the three accounts</w:t>
            </w:r>
          </w:p>
        </w:tc>
        <w:tc>
          <w:tcPr>
            <w:tcW w:type="dxa" w:w="5880"/>
            <w:shd w:fill="FFFFFF" w:color="auto" w:val="clear"/>
            <w:tcMar>
              <w:top w:type="dxa" w:w="80"/>
              <w:left w:type="dxa" w:w="120"/>
              <w:bottom w:type="dxa" w:w="80"/>
              <w:right w:type="dxa" w:w="120"/>
            </w:tcMar>
            <w:vAlign w:val="top"/>
          </w:tcPr>
          <w:p>
            <w:r>
              <w:rPr>
                <w:color w:val="52514E"/>
                <w:sz w:val="19"/>
                <w:szCs w:val="19"/>
              </w:rPr>
              <w:t xml:space="preserve">Excellent. Two of them are honestly wrong. The Concord record is the one that has been altered, and it should be the one that looks most reliable.</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Copy or steal the record</w:t>
            </w:r>
          </w:p>
        </w:tc>
        <w:tc>
          <w:tcPr>
            <w:tcW w:type="dxa" w:w="5880"/>
            <w:shd w:fill="F7F7F5" w:color="auto" w:val="clear"/>
            <w:tcMar>
              <w:top w:type="dxa" w:w="80"/>
              <w:left w:type="dxa" w:w="120"/>
              <w:bottom w:type="dxa" w:w="80"/>
              <w:right w:type="dxa" w:w="120"/>
            </w:tcMar>
            <w:vAlign w:val="top"/>
          </w:tcPr>
          <w:p>
            <w:r>
              <w:rPr>
                <w:color w:val="52514E"/>
                <w:sz w:val="19"/>
                <w:szCs w:val="19"/>
              </w:rPr>
              <w:t xml:space="preserve">Let them. The altered version is more useful to the campaign in their hands than in a drawer.</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Ask Marrow about herself</w:t>
            </w:r>
          </w:p>
        </w:tc>
        <w:tc>
          <w:tcPr>
            <w:tcW w:type="dxa" w:w="5880"/>
            <w:shd w:fill="FFFFFF" w:color="auto" w:val="clear"/>
            <w:tcMar>
              <w:top w:type="dxa" w:w="80"/>
              <w:left w:type="dxa" w:w="120"/>
              <w:bottom w:type="dxa" w:w="80"/>
              <w:right w:type="dxa" w:w="120"/>
            </w:tcMar>
            <w:vAlign w:val="top"/>
          </w:tcPr>
          <w:p>
            <w:r>
              <w:rPr>
                <w:color w:val="52514E"/>
                <w:sz w:val="19"/>
                <w:szCs w:val="19"/>
              </w:rPr>
              <w:t xml:space="preserve">She was eleven. She was not there. She has spent seventy years with people who were, and that is a different kind of knowing, which she will explain if asked kindly.</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Go and look at the Hush</w:t>
            </w:r>
          </w:p>
        </w:tc>
        <w:tc>
          <w:tcPr>
            <w:tcW w:type="dxa" w:w="5880"/>
            <w:shd w:fill="F7F7F5" w:color="auto" w:val="clear"/>
            <w:tcMar>
              <w:top w:type="dxa" w:w="80"/>
              <w:left w:type="dxa" w:w="120"/>
              <w:bottom w:type="dxa" w:w="80"/>
              <w:right w:type="dxa" w:w="120"/>
            </w:tcMar>
            <w:vAlign w:val="top"/>
          </w:tcPr>
          <w:p>
            <w:r>
              <w:rPr>
                <w:color w:val="52514E"/>
                <w:sz w:val="19"/>
                <w:szCs w:val="19"/>
              </w:rPr>
              <w:t xml:space="preserve">Not yet. The road inland is real and the table can start down it — but this is not the arc for it, and </w:t>
            </w:r>
            <w:r>
              <w:rPr>
                <w:b/>
                <w:bCs/>
                <w:color w:val="2A78D6"/>
                <w:sz w:val="19"/>
                <w:szCs w:val="19"/>
              </w:rPr>
              <w:t xml:space="preserve">the Hush</w:t>
            </w:r>
            <w:r>
              <w:rPr>
                <w:color w:val="52514E"/>
                <w:sz w:val="19"/>
                <w:szCs w:val="19"/>
              </w:rPr>
              <w:t xml:space="preserve"> is two more days than they have.</w:t>
            </w:r>
          </w:p>
        </w:tc>
      </w:tr>
    </w:tbl>
    <w:p>
      <w:pPr>
        <w:spacing w:after="60" w:before="200"/>
      </w:pPr>
      <w:r>
        <w:rPr>
          <w:b/>
          <w:bCs/>
          <w:color w:val="898781"/>
          <w:spacing w:val="14"/>
          <w:sz w:val="15"/>
          <w:szCs w:val="15"/>
        </w:rPr>
        <w:t xml:space="preserve">LANGUAGE ACTIONS   </w:t>
      </w:r>
      <w:r>
        <w:rPr>
          <w:color w:val="898781"/>
          <w:sz w:val="20"/>
          <w:szCs w:val="20"/>
        </w:rPr>
        <w:t xml:space="preserve"/>
      </w:r>
      <w:r>
        <w:rPr>
          <w:b/>
          <w:bCs/>
          <w:color w:val="D2691E"/>
          <w:spacing w:val="10"/>
          <w:sz w:val="20"/>
          <w:szCs w:val="20"/>
        </w:rPr>
        <w:t xml:space="preserve">NARRATE</w:t>
      </w:r>
      <w:r>
        <w:rPr>
          <w:color w:val="898781"/>
          <w:sz w:val="20"/>
          <w:szCs w:val="20"/>
        </w:rPr>
        <w:t xml:space="preserve">   ·   </w:t>
      </w:r>
      <w:r>
        <w:rPr>
          <w:b/>
          <w:bCs/>
          <w:color w:val="D2691E"/>
          <w:spacing w:val="10"/>
          <w:sz w:val="20"/>
          <w:szCs w:val="20"/>
        </w:rPr>
        <w:t xml:space="preserve">REPORT</w:t>
      </w:r>
      <w:r>
        <w:rPr>
          <w:color w:val="898781"/>
          <w:sz w:val="20"/>
          <w:szCs w:val="20"/>
        </w:rPr>
        <w:t xml:space="preserve">   ·   </w:t>
      </w:r>
      <w:r>
        <w:rPr>
          <w:b/>
          <w:bCs/>
          <w:color w:val="D2691E"/>
          <w:spacing w:val="10"/>
          <w:sz w:val="20"/>
          <w:szCs w:val="20"/>
        </w:rPr>
        <w:t xml:space="preserve">SPECULATE</w:t>
      </w:r>
    </w:p>
    <w:p>
      <w:pPr>
        <w:spacing w:after="200"/>
      </w:pPr>
      <w:r>
        <w:rPr>
          <w:i/>
          <w:iCs/>
          <w:color w:val="52514E"/>
          <w:sz w:val="19"/>
          <w:szCs w:val="19"/>
        </w:rPr>
        <w:t xml:space="preserve">Three contradictory accounts of one event is the purest REPORT exercise this campaign will ever produce, and it arrives without being forced. Insist on the distinction Marrow herself makes: what I saw against what I was told. Make your students mark it in every retelling.</w:t>
      </w:r>
    </w:p>
    <w:tbl>
      <w:tblPr>
        <w:tblW w:type="dxa" w:w="10080"/>
        <w:tblBorders>
          <w:top w:val="none" w:color="FFFFFF" w:sz="0"/>
          <w:left w:val="single" w:color="2A78D6"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2A78D6"/>
                <w:sz w:val="22"/>
                <w:szCs w:val="22"/>
              </w:rPr>
              <w:t xml:space="preserve">○  </w:t>
            </w:r>
            <w:r>
              <w:rPr>
                <w:b/>
                <w:bCs/>
                <w:color w:val="2A78D6"/>
                <w:spacing w:val="15"/>
                <w:sz w:val="17"/>
                <w:szCs w:val="17"/>
              </w:rPr>
              <w:t xml:space="preserve">STUDENT SPACE</w:t>
            </w:r>
            <w:r>
              <w:rPr>
                <w:b/>
                <w:bCs/>
                <w:color w:val="0B0B0B"/>
                <w:sz w:val="21"/>
                <w:szCs w:val="21"/>
              </w:rPr>
              <w:t xml:space="preserve">   One Story — and take it slowly</w:t>
            </w:r>
          </w:p>
          <w:p>
            <w:pPr>
              <w:spacing w:after="90"/>
            </w:pPr>
            <w:r>
              <w:rPr>
                <w:color w:val="0B0B0B"/>
                <w:sz w:val="20"/>
                <w:szCs w:val="20"/>
              </w:rPr>
              <w:t xml:space="preserve">Ask a student: your character has heard a version of this story before — who told it to them, and what did they get wrong?</w:t>
            </w:r>
          </w:p>
          <w:p>
            <w:pPr>
              <w:spacing w:after="0"/>
            </w:pPr>
            <w:r>
              <w:rPr>
                <w:color w:val="0B0B0B"/>
                <w:sz w:val="20"/>
                <w:szCs w:val="20"/>
              </w:rPr>
              <w:t xml:space="preserve">This gives you a fourth account, invented by a student, which is now as canonical as the other three. In Arc 2 it will turn out to contain one true detail. Decide which one later, based on what they said.</w:t>
            </w:r>
          </w:p>
        </w:tc>
      </w:tr>
    </w:tbl>
    <w:p>
      <w:pPr>
        <w:spacing w:after="15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OMEN</w:t>
            </w:r>
          </w:p>
        </w:tc>
        <w:tc>
          <w:tcPr>
            <w:tcW w:type="dxa" w:w="7880"/>
            <w:tcMar>
              <w:top w:type="dxa" w:w="110"/>
              <w:left w:type="dxa" w:w="0"/>
              <w:bottom w:type="dxa" w:w="110"/>
              <w:right w:type="dxa" w:w="0"/>
            </w:tcMar>
            <w:vAlign w:val="top"/>
          </w:tcPr>
          <w:p>
            <w:pPr>
              <w:spacing w:after="80"/>
            </w:pPr>
            <w:r>
              <w:rPr>
                <w:color w:val="0B0B0B"/>
                <w:sz w:val="20"/>
                <w:szCs w:val="20"/>
              </w:rPr>
              <w:t xml:space="preserve">A name on the stone.</w:t>
            </w:r>
          </w:p>
          <w:p>
            <w:pPr>
              <w:spacing w:after="0"/>
            </w:pPr>
            <w:r>
              <w:rPr>
                <w:color w:val="0B0B0B"/>
                <w:sz w:val="20"/>
                <w:szCs w:val="20"/>
              </w:rPr>
              <w:t xml:space="preserve">If a student looks closely: one of the names carved near the bottom belongs to someone who is alive right now, and known locally. Marrow does not know who carved it. Say it once and move on. Never explain it, in any arc.</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IS SHORT</w:t>
            </w:r>
          </w:p>
        </w:tc>
        <w:tc>
          <w:tcPr>
            <w:tcW w:type="dxa" w:w="7880"/>
            <w:tcMar>
              <w:top w:type="dxa" w:w="110"/>
              <w:left w:type="dxa" w:w="0"/>
              <w:bottom w:type="dxa" w:w="110"/>
              <w:right w:type="dxa" w:w="0"/>
            </w:tcMar>
            <w:vAlign w:val="top"/>
          </w:tcPr>
          <w:p>
            <w:pPr>
              <w:spacing w:after="0"/>
            </w:pPr>
            <w:r>
              <w:rPr>
                <w:color w:val="0B0B0B"/>
                <w:sz w:val="20"/>
                <w:szCs w:val="20"/>
              </w:rPr>
              <w:t xml:space="preserve">Marrow and one contradicting account. Forty minutes and the lock still holds.</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TO SPARE</w:t>
            </w:r>
          </w:p>
        </w:tc>
        <w:tc>
          <w:tcPr>
            <w:tcW w:type="dxa" w:w="7880"/>
            <w:tcMar>
              <w:top w:type="dxa" w:w="110"/>
              <w:left w:type="dxa" w:w="0"/>
              <w:bottom w:type="dxa" w:w="110"/>
              <w:right w:type="dxa" w:w="0"/>
            </w:tcMar>
            <w:vAlign w:val="top"/>
          </w:tcPr>
          <w:p>
            <w:pPr>
              <w:spacing w:after="0"/>
            </w:pPr>
            <w:r>
              <w:rPr>
                <w:color w:val="0B0B0B"/>
                <w:sz w:val="20"/>
                <w:szCs w:val="20"/>
              </w:rPr>
              <w:t xml:space="preserve">Run all three accounts as separate scenes in separate places, and let the table build a timeline on paper. Three sessions and your students will be doing past-perfect narration without ever being told that is what it is called.</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CODEX LINE</w:t>
            </w:r>
          </w:p>
        </w:tc>
        <w:tc>
          <w:tcPr>
            <w:tcW w:type="dxa" w:w="7880"/>
            <w:tcMar>
              <w:top w:type="dxa" w:w="110"/>
              <w:left w:type="dxa" w:w="0"/>
              <w:bottom w:type="dxa" w:w="110"/>
              <w:right w:type="dxa" w:w="0"/>
            </w:tcMar>
            <w:vAlign w:val="top"/>
          </w:tcPr>
          <w:p>
            <w:pPr>
              <w:spacing w:after="80"/>
            </w:pPr>
            <w:r>
              <w:rPr>
                <w:color w:val="0B0B0B"/>
                <w:sz w:val="20"/>
                <w:szCs w:val="20"/>
              </w:rPr>
              <w:t xml:space="preserve">The student's fourth version of the story, in full. Which account the table trusts.</w:t>
            </w:r>
          </w:p>
          <w:p>
            <w:pPr>
              <w:spacing w:after="0"/>
            </w:pPr>
            <w:r>
              <w:rPr>
                <w:color w:val="0B0B0B"/>
                <w:sz w:val="20"/>
                <w:szCs w:val="20"/>
              </w:rPr>
              <w:t xml:space="preserve">One line on Keeper Marrow.</w:t>
            </w:r>
          </w:p>
        </w:tc>
      </w:tr>
    </w:tbl>
    <w:p>
      <w:pPr>
        <w:sectPr>
          <w:headerReference w:type="default" r:id="rId25"/>
          <w:footerReference w:type="default" r:id="rId26"/>
          <w:pgSz w:w="12240" w:h="15840" w:orient="portrait"/>
          <w:pgMar w:top="1080" w:right="1080" w:bottom="1080" w:left="1080" w:header="708" w:footer="708" w:gutter="0"/>
          <w:pgNumType/>
          <w:docGrid w:linePitch="360"/>
        </w:sectPr>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0B0B0B" w:color="auto" w:val="clear"/>
            <w:tcMar>
              <w:top w:type="dxa" w:w="150"/>
              <w:left w:type="dxa" w:w="220"/>
              <w:bottom w:type="dxa" w:w="150"/>
              <w:right w:type="dxa" w:w="220"/>
            </w:tcMar>
          </w:tcPr>
          <w:p>
            <w:pPr>
              <w:spacing w:after="40"/>
            </w:pPr>
            <w:r>
              <w:rPr>
                <w:b/>
                <w:bCs/>
                <w:color w:val="F0A05A"/>
                <w:spacing w:val="18"/>
                <w:sz w:val="17"/>
                <w:szCs w:val="17"/>
              </w:rPr>
              <w:t xml:space="preserve">ADVENTURE 5</w:t>
            </w:r>
            <w:r>
              <w:rPr>
                <w:color w:val="A9A69E"/>
                <w:spacing w:val="12"/>
                <w:sz w:val="17"/>
                <w:szCs w:val="17"/>
              </w:rPr>
              <w:t xml:space="preserve">   ·   SESSIONS 9–12</w:t>
            </w:r>
          </w:p>
          <w:p>
            <w:r>
              <w:rPr>
                <w:b/>
                <w:bCs/>
                <w:color w:val="FFFFFF"/>
                <w:sz w:val="34"/>
                <w:szCs w:val="34"/>
              </w:rPr>
              <w:t xml:space="preserve">The Harvest Fair</w:t>
            </w:r>
          </w:p>
        </w:tc>
      </w:tr>
    </w:tbl>
    <w:p>
      <w:pPr>
        <w:spacing w:after="150"/>
      </w:pPr>
    </w:p>
    <w:p>
      <w:pPr>
        <w:spacing w:after="160"/>
      </w:pPr>
      <w:r>
        <w:rPr>
          <w:i w:val="false"/>
          <w:iCs w:val="false"/>
          <w:color w:val="0B0B0B"/>
          <w:sz w:val="22"/>
          <w:szCs w:val="22"/>
        </w:rPr>
        <w:t xml:space="preserve">Ashlight's </w:t>
      </w:r>
      <w:r>
        <w:rPr>
          <w:b/>
          <w:bCs/>
          <w:i w:val="false"/>
          <w:iCs w:val="false"/>
          <w:color w:val="2A78D6"/>
          <w:sz w:val="22"/>
          <w:szCs w:val="22"/>
        </w:rPr>
        <w:t xml:space="preserve">wardstones</w:t>
      </w:r>
      <w:r>
        <w:rPr>
          <w:i w:val="false"/>
          <w:iCs w:val="false"/>
          <w:color w:val="0B0B0B"/>
          <w:sz w:val="22"/>
          <w:szCs w:val="22"/>
        </w:rPr>
        <w:t xml:space="preserve"> are failing, and the fair is in four days. If they go while the city is full, there will be a small Hush in the middle of a crowd. The characters have four days, no authority, and nobody who believes them yet.</w:t>
      </w:r>
    </w:p>
    <w:tbl>
      <w:tblPr>
        <w:tblW w:type="dxa" w:w="10080"/>
        <w:tblBorders>
          <w:top w:val="none" w:color="FFFFFF" w:sz="0"/>
          <w:left w:val="single" w:color="0CA30C"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0CA30C"/>
                <w:sz w:val="22"/>
                <w:szCs w:val="22"/>
              </w:rPr>
              <w:t xml:space="preserve">✓  </w:t>
            </w:r>
            <w:r>
              <w:rPr>
                <w:b/>
                <w:bCs/>
                <w:color w:val="0CA30C"/>
                <w:spacing w:val="15"/>
                <w:sz w:val="17"/>
                <w:szCs w:val="17"/>
              </w:rPr>
              <w:t xml:space="preserve">LOCKED</w:t>
            </w:r>
            <w:r>
              <w:rPr>
                <w:b/>
                <w:bCs/>
                <w:color w:val="0B0B0B"/>
                <w:sz w:val="21"/>
                <w:szCs w:val="21"/>
              </w:rPr>
              <w:t xml:space="preserve">   What must be true at the end</w:t>
            </w:r>
          </w:p>
          <w:p>
            <w:pPr>
              <w:spacing w:after="90"/>
            </w:pPr>
            <w:r>
              <w:rPr>
                <w:color w:val="0B0B0B"/>
                <w:sz w:val="20"/>
                <w:szCs w:val="20"/>
              </w:rPr>
              <w:t xml:space="preserve">The disaster does not happen. Whatever route the table took, the fair ends and the city is standing.</w:t>
            </w:r>
          </w:p>
          <w:p>
            <w:pPr>
              <w:spacing w:after="90"/>
            </w:pPr>
            <w:r>
              <w:rPr>
                <w:color w:val="0B0B0B"/>
                <w:sz w:val="20"/>
                <w:szCs w:val="20"/>
              </w:rPr>
              <w:t xml:space="preserve">They are known in Ashlight now — by the guard, the guild and the Concord.</w:t>
            </w:r>
          </w:p>
          <w:p>
            <w:pPr>
              <w:spacing w:after="0"/>
            </w:pPr>
            <w:r>
              <w:rPr>
                <w:color w:val="0B0B0B"/>
                <w:sz w:val="20"/>
                <w:szCs w:val="20"/>
              </w:rPr>
              <w:t xml:space="preserve">They destroyed the first anchor of </w:t>
            </w:r>
            <w:r>
              <w:rPr>
                <w:b/>
                <w:bCs/>
                <w:color w:val="2A78D6"/>
                <w:sz w:val="20"/>
                <w:szCs w:val="20"/>
              </w:rPr>
              <w:t xml:space="preserve">the Second Silence</w:t>
            </w:r>
            <w:r>
              <w:rPr>
                <w:color w:val="0B0B0B"/>
                <w:sz w:val="20"/>
                <w:szCs w:val="20"/>
              </w:rPr>
              <w:t xml:space="preserve"> and have no idea that they did.</w:t>
            </w:r>
          </w:p>
        </w:tc>
      </w:tr>
    </w:tbl>
    <w:p>
      <w:pPr>
        <w:spacing w:after="140"/>
      </w:pPr>
    </w:p>
    <w:tbl>
      <w:tblPr>
        <w:tblW w:type="dxa" w:w="10080"/>
        <w:tblBorders>
          <w:top w:val="single" w:color="0B0B0B" w:sz="12"/>
          <w:left w:val="none" w:color="FFFFFF" w:sz="0"/>
          <w:bottom w:val="single" w:color="0B0B0B" w:sz="12"/>
          <w:right w:val="none" w:color="FFFFFF" w:sz="0"/>
          <w:insideH w:val="none" w:color="FFFFFF" w:sz="0"/>
          <w:insideV w:val="none" w:color="FFFFFF" w:sz="0"/>
        </w:tblBorders>
      </w:tblPr>
      <w:tblGrid>
        <w:gridCol w:w="10080"/>
      </w:tblGrid>
      <w:tr>
        <w:trPr>
          <w:cantSplit/>
        </w:trPr>
        <w:tc>
          <w:tcPr>
            <w:tcW w:type="dxa" w:w="10080"/>
            <w:shd w:fill="FFFFFF" w:color="auto" w:val="clear"/>
            <w:tcMar>
              <w:top w:type="dxa" w:w="160"/>
              <w:left w:type="dxa" w:w="260"/>
              <w:bottom w:type="dxa" w:w="160"/>
              <w:right w:type="dxa" w:w="260"/>
            </w:tcMar>
          </w:tcPr>
          <w:p>
            <w:pPr>
              <w:spacing w:after="90"/>
            </w:pPr>
            <w:r>
              <w:rPr>
                <w:b/>
                <w:bCs/>
                <w:color w:val="0B0B0B"/>
                <w:spacing w:val="18"/>
                <w:sz w:val="16"/>
                <w:szCs w:val="16"/>
              </w:rPr>
              <w:t xml:space="preserve">READ ALOUD</w:t>
            </w:r>
          </w:p>
          <w:p>
            <w:pPr>
              <w:spacing w:after="110"/>
            </w:pPr>
            <w:r>
              <w:rPr>
                <w:i/>
                <w:iCs/>
                <w:color w:val="0B0B0B"/>
                <w:sz w:val="23"/>
                <w:szCs w:val="23"/>
              </w:rPr>
              <w:t xml:space="preserve">Four days before the fair, Ashlight is the best it ever looks. There are trestles going up along the length of the west wall, somebody is arguing cheerfully about where the musicians will stand, and the whole city smells of frying onions and wet paint.</w:t>
            </w:r>
          </w:p>
          <w:p>
            <w:pPr>
              <w:spacing w:after="0"/>
            </w:pPr>
            <w:r>
              <w:rPr>
                <w:i/>
                <w:iCs/>
                <w:color w:val="0B0B0B"/>
                <w:sz w:val="23"/>
                <w:szCs w:val="23"/>
              </w:rPr>
              <w:t xml:space="preserve">And on the north side, past the tannery, the wardstone is cold. It should be warm. It has been warm every day of every year that anyone has been paying attention to it, and nobody is paying attention to it, because the fair is in four days.</w:t>
            </w:r>
          </w:p>
        </w:tc>
      </w:tr>
    </w:tbl>
    <w:p>
      <w:pPr>
        <w:spacing w:after="160"/>
      </w:pPr>
    </w:p>
    <w:p>
      <w:pPr>
        <w:keepNext/>
        <w:spacing w:after="70" w:before="200"/>
      </w:pPr>
      <w:r>
        <w:rPr>
          <w:b/>
          <w:bCs/>
          <w:color w:val="52514E"/>
          <w:spacing w:val="14"/>
          <w:sz w:val="18"/>
          <w:szCs w:val="18"/>
        </w:rPr>
        <w:t xml:space="preserve">◆ THREE WAYS IN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7180"/>
      </w:tblGrid>
      <w:tr>
        <w:trPr>
          <w:tblHeader/>
        </w:trPr>
        <w:tc>
          <w:tcPr>
            <w:tcW w:type="dxa" w:w="2900"/>
            <w:shd w:fill="FAB219" w:color="auto" w:val="clear"/>
            <w:tcMar>
              <w:top w:type="dxa" w:w="90"/>
              <w:left w:type="dxa" w:w="120"/>
              <w:bottom w:type="dxa" w:w="90"/>
              <w:right w:type="dxa" w:w="120"/>
            </w:tcMar>
          </w:tcPr>
          <w:p>
            <w:r>
              <w:rPr>
                <w:b/>
                <w:bCs/>
                <w:color w:val="FFFFFF"/>
                <w:sz w:val="18"/>
                <w:szCs w:val="18"/>
              </w:rPr>
              <w:t xml:space="preserve">THE WAY IN</w:t>
            </w:r>
          </w:p>
        </w:tc>
        <w:tc>
          <w:tcPr>
            <w:tcW w:type="dxa" w:w="7180"/>
            <w:shd w:fill="FAB219" w:color="auto" w:val="clear"/>
            <w:tcMar>
              <w:top w:type="dxa" w:w="90"/>
              <w:left w:type="dxa" w:w="120"/>
              <w:bottom w:type="dxa" w:w="90"/>
              <w:right w:type="dxa" w:w="120"/>
            </w:tcMar>
          </w:tcPr>
          <w:p>
            <w:r>
              <w:rPr>
                <w:b/>
                <w:bCs/>
                <w:color w:val="FFFFFF"/>
                <w:sz w:val="18"/>
                <w:szCs w:val="18"/>
              </w:rPr>
              <w:t xml:space="preserve">WHAT IT GIVES YOU</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A social victory</w:t>
            </w:r>
          </w:p>
        </w:tc>
        <w:tc>
          <w:tcPr>
            <w:tcW w:type="dxa" w:w="7180"/>
            <w:shd w:fill="FFFFFF" w:color="auto" w:val="clear"/>
            <w:tcMar>
              <w:top w:type="dxa" w:w="80"/>
              <w:left w:type="dxa" w:w="120"/>
              <w:bottom w:type="dxa" w:w="80"/>
              <w:right w:type="dxa" w:w="120"/>
            </w:tcMar>
            <w:vAlign w:val="top"/>
          </w:tcPr>
          <w:p>
            <w:r>
              <w:rPr>
                <w:color w:val="52514E"/>
                <w:sz w:val="19"/>
                <w:szCs w:val="19"/>
              </w:rPr>
              <w:t xml:space="preserve">They convince the council to postpone or move the fair. Hardest, cleanest, and needs everything they earned in Adventures 1 to 4.</w:t>
            </w:r>
          </w:p>
        </w:tc>
      </w:tr>
      <w:tr>
        <w:trPr>
          <w:cantSplit/>
        </w:trPr>
        <w:tc>
          <w:tcPr>
            <w:tcW w:type="dxa" w:w="2900"/>
            <w:shd w:fill="F7F7F5" w:color="auto" w:val="clear"/>
            <w:tcMar>
              <w:top w:type="dxa" w:w="80"/>
              <w:left w:type="dxa" w:w="120"/>
              <w:bottom w:type="dxa" w:w="80"/>
              <w:right w:type="dxa" w:w="120"/>
            </w:tcMar>
            <w:vAlign w:val="top"/>
          </w:tcPr>
          <w:p>
            <w:r>
              <w:rPr>
                <w:b/>
                <w:bCs/>
                <w:color w:val="0B0B0B"/>
                <w:sz w:val="19"/>
                <w:szCs w:val="19"/>
              </w:rPr>
              <w:t xml:space="preserve">An investigative victory</w:t>
            </w:r>
          </w:p>
        </w:tc>
        <w:tc>
          <w:tcPr>
            <w:tcW w:type="dxa" w:w="7180"/>
            <w:shd w:fill="F7F7F5" w:color="auto" w:val="clear"/>
            <w:tcMar>
              <w:top w:type="dxa" w:w="80"/>
              <w:left w:type="dxa" w:w="120"/>
              <w:bottom w:type="dxa" w:w="80"/>
              <w:right w:type="dxa" w:w="120"/>
            </w:tcMar>
            <w:vAlign w:val="top"/>
          </w:tcPr>
          <w:p>
            <w:r>
              <w:rPr>
                <w:color w:val="52514E"/>
                <w:sz w:val="19"/>
                <w:szCs w:val="19"/>
              </w:rPr>
              <w:t xml:space="preserve">They find and break the thing draining the stones, without ever understanding what it was. Most satisfying mechanically.</w:t>
            </w:r>
          </w:p>
        </w:tc>
      </w:tr>
      <w:tr>
        <w:trPr>
          <w:cantSplit/>
        </w:trPr>
        <w:tc>
          <w:tcPr>
            <w:tcW w:type="dxa" w:w="2900"/>
            <w:shd w:fill="FFFFFF" w:color="auto" w:val="clear"/>
            <w:tcMar>
              <w:top w:type="dxa" w:w="80"/>
              <w:left w:type="dxa" w:w="120"/>
              <w:bottom w:type="dxa" w:w="80"/>
              <w:right w:type="dxa" w:w="120"/>
            </w:tcMar>
            <w:vAlign w:val="top"/>
          </w:tcPr>
          <w:p>
            <w:r>
              <w:rPr>
                <w:b/>
                <w:bCs/>
                <w:color w:val="0B0B0B"/>
                <w:sz w:val="19"/>
                <w:szCs w:val="19"/>
              </w:rPr>
              <w:t xml:space="preserve">A victory with a price</w:t>
            </w:r>
          </w:p>
        </w:tc>
        <w:tc>
          <w:tcPr>
            <w:tcW w:type="dxa" w:w="7180"/>
            <w:shd w:fill="FFFFFF" w:color="auto" w:val="clear"/>
            <w:tcMar>
              <w:top w:type="dxa" w:w="80"/>
              <w:left w:type="dxa" w:w="120"/>
              <w:bottom w:type="dxa" w:w="80"/>
              <w:right w:type="dxa" w:w="120"/>
            </w:tcMar>
            <w:vAlign w:val="top"/>
          </w:tcPr>
          <w:p>
            <w:r>
              <w:rPr>
                <w:color w:val="52514E"/>
                <w:sz w:val="19"/>
                <w:szCs w:val="19"/>
              </w:rPr>
              <w:t xml:space="preserve">They save the city and something is lost doing it — a person, a reputation, Hesper, the </w:t>
            </w:r>
            <w:r>
              <w:rPr>
                <w:b/>
                <w:bCs/>
                <w:color w:val="2A78D6"/>
                <w:sz w:val="19"/>
                <w:szCs w:val="19"/>
              </w:rPr>
              <w:t xml:space="preserve">Warrant</w:t>
            </w:r>
            <w:r>
              <w:rPr>
                <w:color w:val="52514E"/>
                <w:sz w:val="19"/>
                <w:szCs w:val="19"/>
              </w:rPr>
              <w:t xml:space="preserve"> itself. The strongest ending for Arc 1 and the best set-up for Arc 2.</w:t>
            </w:r>
          </w:p>
        </w:tc>
      </w:tr>
    </w:tbl>
    <w:p>
      <w:pPr>
        <w:spacing w:after="16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WHO IS IN IT</w:t>
            </w:r>
          </w:p>
        </w:tc>
        <w:tc>
          <w:tcPr>
            <w:tcW w:type="dxa" w:w="7880"/>
            <w:tcMar>
              <w:top w:type="dxa" w:w="110"/>
              <w:left w:type="dxa" w:w="0"/>
              <w:bottom w:type="dxa" w:w="110"/>
              <w:right w:type="dxa" w:w="0"/>
            </w:tcMar>
            <w:vAlign w:val="top"/>
          </w:tcPr>
          <w:p>
            <w:pPr>
              <w:spacing w:after="80"/>
            </w:pPr>
            <w:r>
              <w:rPr>
                <w:color w:val="0B0B0B"/>
                <w:sz w:val="20"/>
                <w:szCs w:val="20"/>
              </w:rPr>
              <w:t xml:space="preserve">Every recurring person who is still available. This is the arc finale and it should feel populated.</w:t>
            </w:r>
          </w:p>
          <w:p>
            <w:pPr>
              <w:spacing w:after="80"/>
            </w:pPr>
            <w:r>
              <w:rPr>
                <w:color w:val="0B0B0B"/>
                <w:sz w:val="20"/>
                <w:szCs w:val="20"/>
              </w:rPr>
              <w:t xml:space="preserve">Oren, who can get them somewhere they should not be. Bram Locke, who has money in the fair. Warden Alder, who is the only person with the authority to stop it and the last person who will believe them.</w:t>
            </w:r>
          </w:p>
          <w:p>
            <w:pPr>
              <w:spacing w:after="0"/>
            </w:pPr>
            <w:r>
              <w:rPr>
                <w:color w:val="0B0B0B"/>
                <w:sz w:val="20"/>
                <w:szCs w:val="20"/>
              </w:rPr>
              <w:t xml:space="preserve">Walk-ons: a council of five, of whom two are persuadable, one is hostile, and two have already spent the money.</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PRESSURE LADDER</w:t>
            </w:r>
          </w:p>
        </w:tc>
        <w:tc>
          <w:tcPr>
            <w:tcW w:type="dxa" w:w="7880"/>
            <w:tcMar>
              <w:top w:type="dxa" w:w="110"/>
              <w:left w:type="dxa" w:w="0"/>
              <w:bottom w:type="dxa" w:w="110"/>
              <w:right w:type="dxa" w:w="0"/>
            </w:tcMar>
            <w:vAlign w:val="top"/>
          </w:tcPr>
          <w:p>
            <w:pPr>
              <w:spacing w:after="80"/>
            </w:pPr>
            <w:r>
              <w:rPr>
                <w:color w:val="0B0B0B"/>
                <w:sz w:val="20"/>
                <w:szCs w:val="20"/>
              </w:rPr>
              <w:t xml:space="preserve">1. A second </w:t>
            </w:r>
            <w:r>
              <w:rPr>
                <w:b/>
                <w:bCs/>
                <w:color w:val="2A78D6"/>
                <w:sz w:val="20"/>
                <w:szCs w:val="20"/>
              </w:rPr>
              <w:t xml:space="preserve">wardstone</w:t>
            </w:r>
            <w:r>
              <w:rPr>
                <w:color w:val="0B0B0B"/>
                <w:sz w:val="20"/>
                <w:szCs w:val="20"/>
              </w:rPr>
              <w:t xml:space="preserve"> goes cold.</w:t>
            </w:r>
          </w:p>
          <w:p>
            <w:pPr>
              <w:spacing w:after="80"/>
            </w:pPr>
            <w:r>
              <w:rPr>
                <w:color w:val="0B0B0B"/>
                <w:sz w:val="20"/>
                <w:szCs w:val="20"/>
              </w:rPr>
              <w:t xml:space="preserve">2. Somebody important dismisses them publicly, and the city takes his side.</w:t>
            </w:r>
          </w:p>
          <w:p>
            <w:pPr>
              <w:spacing w:after="0"/>
            </w:pPr>
            <w:r>
              <w:rPr>
                <w:color w:val="0B0B0B"/>
                <w:sz w:val="20"/>
                <w:szCs w:val="20"/>
              </w:rPr>
              <w:t xml:space="preserve">3. The fair opens early, by a day, because the weather turned good.</w:t>
            </w:r>
          </w:p>
        </w:tc>
      </w:tr>
    </w:tbl>
    <w:p>
      <w:pPr>
        <w:spacing w:after="170"/>
      </w:pPr>
    </w:p>
    <w:p>
      <w:pPr>
        <w:keepNext/>
        <w:spacing w:after="70" w:before="200"/>
      </w:pPr>
      <w:r>
        <w:rPr>
          <w:b/>
          <w:bCs/>
          <w:color w:val="52514E"/>
          <w:spacing w:val="14"/>
          <w:sz w:val="18"/>
          <w:szCs w:val="18"/>
        </w:rPr>
        <w:t xml:space="preserve">WHAT THE TABLE WILL PROBABLY TRY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0"/>
        <w:gridCol w:w="5880"/>
      </w:tblGrid>
      <w:tr>
        <w:trPr>
          <w:tblHeader/>
        </w:trPr>
        <w:tc>
          <w:tcPr>
            <w:tcW w:type="dxa" w:w="4200"/>
            <w:shd w:fill="52514E" w:color="auto" w:val="clear"/>
            <w:tcMar>
              <w:top w:type="dxa" w:w="90"/>
              <w:left w:type="dxa" w:w="120"/>
              <w:bottom w:type="dxa" w:w="90"/>
              <w:right w:type="dxa" w:w="120"/>
            </w:tcMar>
          </w:tcPr>
          <w:p>
            <w:r>
              <w:rPr>
                <w:b/>
                <w:bCs/>
                <w:color w:val="FFFFFF"/>
                <w:sz w:val="18"/>
                <w:szCs w:val="18"/>
              </w:rPr>
              <w:t xml:space="preserve">THEY WILL PROBABLY TRY</w:t>
            </w:r>
          </w:p>
        </w:tc>
        <w:tc>
          <w:tcPr>
            <w:tcW w:type="dxa" w:w="5880"/>
            <w:shd w:fill="52514E" w:color="auto" w:val="clear"/>
            <w:tcMar>
              <w:top w:type="dxa" w:w="90"/>
              <w:left w:type="dxa" w:w="120"/>
              <w:bottom w:type="dxa" w:w="90"/>
              <w:right w:type="dxa" w:w="120"/>
            </w:tcMar>
          </w:tcPr>
          <w:p>
            <w:r>
              <w:rPr>
                <w:b/>
                <w:bCs/>
                <w:color w:val="FFFFFF"/>
                <w:sz w:val="18"/>
                <w:szCs w:val="18"/>
              </w:rPr>
              <w:t xml:space="preserve">HOW YOU ANSWER</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Warn everyone loudly</w:t>
            </w:r>
          </w:p>
        </w:tc>
        <w:tc>
          <w:tcPr>
            <w:tcW w:type="dxa" w:w="5880"/>
            <w:shd w:fill="FFFFFF" w:color="auto" w:val="clear"/>
            <w:tcMar>
              <w:top w:type="dxa" w:w="80"/>
              <w:left w:type="dxa" w:w="120"/>
              <w:bottom w:type="dxa" w:w="80"/>
              <w:right w:type="dxa" w:w="120"/>
            </w:tcMar>
            <w:vAlign w:val="top"/>
          </w:tcPr>
          <w:p>
            <w:r>
              <w:rPr>
                <w:color w:val="52514E"/>
                <w:sz w:val="19"/>
                <w:szCs w:val="19"/>
              </w:rPr>
              <w:t xml:space="preserve">It fails, and it should — they have no evidence and no standing. Let it fail early so the rest of the adventure has somewhere to go.</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Go to Alder</w:t>
            </w:r>
          </w:p>
        </w:tc>
        <w:tc>
          <w:tcPr>
            <w:tcW w:type="dxa" w:w="5880"/>
            <w:shd w:fill="F7F7F5" w:color="auto" w:val="clear"/>
            <w:tcMar>
              <w:top w:type="dxa" w:w="80"/>
              <w:left w:type="dxa" w:w="120"/>
              <w:bottom w:type="dxa" w:w="80"/>
              <w:right w:type="dxa" w:w="120"/>
            </w:tcMar>
            <w:vAlign w:val="top"/>
          </w:tcPr>
          <w:p>
            <w:r>
              <w:rPr>
                <w:color w:val="52514E"/>
                <w:sz w:val="19"/>
                <w:szCs w:val="19"/>
              </w:rPr>
              <w:t xml:space="preserve">He listens properly, which surprises them. He then explains what he would need in order to act, and it is exactly one piece of evidence more than they have.</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Find and break the drain</w:t>
            </w:r>
          </w:p>
        </w:tc>
        <w:tc>
          <w:tcPr>
            <w:tcW w:type="dxa" w:w="5880"/>
            <w:shd w:fill="FFFFFF" w:color="auto" w:val="clear"/>
            <w:tcMar>
              <w:top w:type="dxa" w:w="80"/>
              <w:left w:type="dxa" w:w="120"/>
              <w:bottom w:type="dxa" w:w="80"/>
              <w:right w:type="dxa" w:w="120"/>
            </w:tcMar>
            <w:vAlign w:val="top"/>
          </w:tcPr>
          <w:p>
            <w:r>
              <w:rPr>
                <w:color w:val="52514E"/>
                <w:sz w:val="19"/>
                <w:szCs w:val="19"/>
              </w:rPr>
              <w:t xml:space="preserve">Yes. It is buried, it is not obviously artificial, and destroying it works. Never let them learn what it was.</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Evacuate quietly</w:t>
            </w:r>
          </w:p>
        </w:tc>
        <w:tc>
          <w:tcPr>
            <w:tcW w:type="dxa" w:w="5880"/>
            <w:shd w:fill="F7F7F5" w:color="auto" w:val="clear"/>
            <w:tcMar>
              <w:top w:type="dxa" w:w="80"/>
              <w:left w:type="dxa" w:w="120"/>
              <w:bottom w:type="dxa" w:w="80"/>
              <w:right w:type="dxa" w:w="120"/>
            </w:tcMar>
            <w:vAlign w:val="top"/>
          </w:tcPr>
          <w:p>
            <w:r>
              <w:rPr>
                <w:color w:val="52514E"/>
                <w:sz w:val="19"/>
                <w:szCs w:val="19"/>
              </w:rPr>
              <w:t xml:space="preserve">Clever and partially achievable. Every family they persuade is a scene, and every scene is a negotiation.</w:t>
            </w:r>
          </w:p>
        </w:tc>
      </w:tr>
      <w:tr>
        <w:trPr>
          <w:cantSplit/>
        </w:trPr>
        <w:tc>
          <w:tcPr>
            <w:tcW w:type="dxa" w:w="4200"/>
            <w:shd w:fill="FFFFFF" w:color="auto" w:val="clear"/>
            <w:tcMar>
              <w:top w:type="dxa" w:w="80"/>
              <w:left w:type="dxa" w:w="120"/>
              <w:bottom w:type="dxa" w:w="80"/>
              <w:right w:type="dxa" w:w="120"/>
            </w:tcMar>
            <w:vAlign w:val="top"/>
          </w:tcPr>
          <w:p>
            <w:r>
              <w:rPr>
                <w:b/>
                <w:bCs/>
                <w:color w:val="0B0B0B"/>
                <w:sz w:val="19"/>
                <w:szCs w:val="19"/>
              </w:rPr>
              <w:t xml:space="preserve">Sabotage the fair to force a cancellation</w:t>
            </w:r>
          </w:p>
        </w:tc>
        <w:tc>
          <w:tcPr>
            <w:tcW w:type="dxa" w:w="5880"/>
            <w:shd w:fill="FFFFFF" w:color="auto" w:val="clear"/>
            <w:tcMar>
              <w:top w:type="dxa" w:w="80"/>
              <w:left w:type="dxa" w:w="120"/>
              <w:bottom w:type="dxa" w:w="80"/>
              <w:right w:type="dxa" w:w="120"/>
            </w:tcMar>
            <w:vAlign w:val="top"/>
          </w:tcPr>
          <w:p>
            <w:r>
              <w:rPr>
                <w:color w:val="52514E"/>
                <w:sz w:val="19"/>
                <w:szCs w:val="19"/>
              </w:rPr>
              <w:t xml:space="preserve">Genuinely effective and genuinely costly. Run it. Arc 4 will remember it.</w:t>
            </w:r>
          </w:p>
        </w:tc>
      </w:tr>
      <w:tr>
        <w:trPr>
          <w:cantSplit/>
        </w:trPr>
        <w:tc>
          <w:tcPr>
            <w:tcW w:type="dxa" w:w="4200"/>
            <w:shd w:fill="F7F7F5" w:color="auto" w:val="clear"/>
            <w:tcMar>
              <w:top w:type="dxa" w:w="80"/>
              <w:left w:type="dxa" w:w="120"/>
              <w:bottom w:type="dxa" w:w="80"/>
              <w:right w:type="dxa" w:w="120"/>
            </w:tcMar>
            <w:vAlign w:val="top"/>
          </w:tcPr>
          <w:p>
            <w:r>
              <w:rPr>
                <w:b/>
                <w:bCs/>
                <w:color w:val="0B0B0B"/>
                <w:sz w:val="19"/>
                <w:szCs w:val="19"/>
              </w:rPr>
              <w:t xml:space="preserve">Ask a Wickborn to lead them to it</w:t>
            </w:r>
          </w:p>
        </w:tc>
        <w:tc>
          <w:tcPr>
            <w:tcW w:type="dxa" w:w="5880"/>
            <w:shd w:fill="F7F7F5" w:color="auto" w:val="clear"/>
            <w:tcMar>
              <w:top w:type="dxa" w:w="80"/>
              <w:left w:type="dxa" w:w="120"/>
              <w:bottom w:type="dxa" w:w="80"/>
              <w:right w:type="dxa" w:w="120"/>
            </w:tcMar>
            <w:vAlign w:val="top"/>
          </w:tcPr>
          <w:p>
            <w:r>
              <w:rPr>
                <w:b/>
                <w:bCs/>
                <w:color w:val="2A78D6"/>
                <w:sz w:val="19"/>
                <w:szCs w:val="19"/>
              </w:rPr>
              <w:t xml:space="preserve">The Old Sense</w:t>
            </w:r>
            <w:r>
              <w:rPr>
                <w:color w:val="52514E"/>
                <w:sz w:val="19"/>
                <w:szCs w:val="19"/>
              </w:rPr>
              <w:t xml:space="preserve"> narrows it to a district, never a spot. That is the correct amount of help: it saves a session and solves nothing.</w:t>
            </w:r>
          </w:p>
        </w:tc>
      </w:tr>
    </w:tbl>
    <w:p>
      <w:pPr>
        <w:spacing w:after="60" w:before="200"/>
      </w:pPr>
      <w:r>
        <w:rPr>
          <w:b/>
          <w:bCs/>
          <w:color w:val="898781"/>
          <w:spacing w:val="14"/>
          <w:sz w:val="15"/>
          <w:szCs w:val="15"/>
        </w:rPr>
        <w:t xml:space="preserve">LANGUAGE ACTIONS   </w:t>
      </w:r>
      <w:r>
        <w:rPr>
          <w:color w:val="898781"/>
          <w:sz w:val="20"/>
          <w:szCs w:val="20"/>
        </w:rPr>
        <w:t xml:space="preserve"/>
      </w:r>
      <w:r>
        <w:rPr>
          <w:b/>
          <w:bCs/>
          <w:color w:val="D2691E"/>
          <w:spacing w:val="10"/>
          <w:sz w:val="20"/>
          <w:szCs w:val="20"/>
        </w:rPr>
        <w:t xml:space="preserve">PLAN</w:t>
      </w:r>
      <w:r>
        <w:rPr>
          <w:color w:val="898781"/>
          <w:sz w:val="20"/>
          <w:szCs w:val="20"/>
        </w:rPr>
        <w:t xml:space="preserve">   ·   </w:t>
      </w:r>
      <w:r>
        <w:rPr>
          <w:b/>
          <w:bCs/>
          <w:color w:val="D2691E"/>
          <w:spacing w:val="10"/>
          <w:sz w:val="20"/>
          <w:szCs w:val="20"/>
        </w:rPr>
        <w:t xml:space="preserve">REGULATE</w:t>
      </w:r>
      <w:r>
        <w:rPr>
          <w:color w:val="898781"/>
          <w:sz w:val="20"/>
          <w:szCs w:val="20"/>
        </w:rPr>
        <w:t xml:space="preserve">   ·   </w:t>
      </w:r>
      <w:r>
        <w:rPr>
          <w:b/>
          <w:bCs/>
          <w:color w:val="D2691E"/>
          <w:spacing w:val="10"/>
          <w:sz w:val="20"/>
          <w:szCs w:val="20"/>
        </w:rPr>
        <w:t xml:space="preserve">ARGUE</w:t>
      </w:r>
    </w:p>
    <w:p>
      <w:pPr>
        <w:spacing w:after="200"/>
      </w:pPr>
      <w:r>
        <w:rPr>
          <w:i/>
          <w:iCs/>
          <w:color w:val="52514E"/>
          <w:sz w:val="19"/>
          <w:szCs w:val="19"/>
        </w:rPr>
        <w:t xml:space="preserve">Four days and a deadline is the best PLAN scene the arc offers — future forms arrive without being asked for. Make them tell you the plan before they execute it, in order, out loud. That is the exercise.</w:t>
      </w:r>
    </w:p>
    <w:tbl>
      <w:tblPr>
        <w:tblW w:type="dxa" w:w="10080"/>
        <w:tblBorders>
          <w:top w:val="none" w:color="FFFFFF" w:sz="0"/>
          <w:left w:val="single" w:color="2A78D6"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2A78D6"/>
                <w:sz w:val="22"/>
                <w:szCs w:val="22"/>
              </w:rPr>
              <w:t xml:space="preserve">○  </w:t>
            </w:r>
            <w:r>
              <w:rPr>
                <w:b/>
                <w:bCs/>
                <w:color w:val="2A78D6"/>
                <w:spacing w:val="15"/>
                <w:sz w:val="17"/>
                <w:szCs w:val="17"/>
              </w:rPr>
              <w:t xml:space="preserve">STUDENT SPACE</w:t>
            </w:r>
            <w:r>
              <w:rPr>
                <w:b/>
                <w:bCs/>
                <w:color w:val="0B0B0B"/>
                <w:sz w:val="21"/>
                <w:szCs w:val="21"/>
              </w:rPr>
              <w:t xml:space="preserve">   One Place, then One Story</w:t>
            </w:r>
          </w:p>
          <w:p>
            <w:pPr>
              <w:spacing w:after="90"/>
            </w:pPr>
            <w:r>
              <w:rPr>
                <w:color w:val="0B0B0B"/>
                <w:sz w:val="20"/>
                <w:szCs w:val="20"/>
              </w:rPr>
              <w:t xml:space="preserve">Before the fair: ask each student for one thing that happens at the Harvest Fair every year. Those are now traditions of Ashlight, permanently.</w:t>
            </w:r>
          </w:p>
          <w:p>
            <w:pPr>
              <w:spacing w:after="0"/>
            </w:pPr>
            <w:r>
              <w:rPr>
                <w:color w:val="0B0B0B"/>
                <w:sz w:val="20"/>
                <w:szCs w:val="20"/>
              </w:rPr>
              <w:t xml:space="preserve">After it: ask the student whose character did the most to save the city what people are saying about them a week later. Let them describe their own reputation. It is the last beat of Arc 1 and it belongs to a student.</w:t>
            </w:r>
          </w:p>
        </w:tc>
      </w:tr>
    </w:tbl>
    <w:p>
      <w:pPr>
        <w:spacing w:after="150"/>
      </w:pPr>
    </w:p>
    <w:tbl>
      <w:tblPr>
        <w:tblW w:type="dxa" w:w="10080"/>
        <w:tblBorders>
          <w:top w:val="single" w:color="898781" w:sz="4"/>
          <w:left w:val="none" w:color="FFFFFF" w:sz="0"/>
          <w:bottom w:val="single" w:color="898781" w:sz="4"/>
          <w:right w:val="none" w:color="FFFFFF" w:sz="0"/>
          <w:insideH w:val="single" w:color="E1E0D9" w:sz="2"/>
          <w:insideV w:val="none" w:color="FFFFFF" w:sz="0"/>
        </w:tblBorders>
      </w:tblPr>
      <w:tblGrid>
        <w:gridCol w:w="2200"/>
        <w:gridCol w:w="7880"/>
      </w:tblGrid>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THE OMEN</w:t>
            </w:r>
          </w:p>
        </w:tc>
        <w:tc>
          <w:tcPr>
            <w:tcW w:type="dxa" w:w="7880"/>
            <w:tcMar>
              <w:top w:type="dxa" w:w="110"/>
              <w:left w:type="dxa" w:w="0"/>
              <w:bottom w:type="dxa" w:w="110"/>
              <w:right w:type="dxa" w:w="0"/>
            </w:tcMar>
            <w:vAlign w:val="top"/>
          </w:tcPr>
          <w:p>
            <w:pPr>
              <w:spacing w:after="80"/>
            </w:pPr>
            <w:r>
              <w:rPr>
                <w:color w:val="0B0B0B"/>
                <w:sz w:val="20"/>
                <w:szCs w:val="20"/>
              </w:rPr>
              <w:t xml:space="preserve">The last of the arc, and the largest.</w:t>
            </w:r>
          </w:p>
          <w:p>
            <w:pPr>
              <w:spacing w:after="0"/>
            </w:pPr>
            <w:r>
              <w:rPr>
                <w:color w:val="0B0B0B"/>
                <w:sz w:val="20"/>
                <w:szCs w:val="20"/>
              </w:rPr>
              <w:t xml:space="preserve">In the final session, when the anchor breaks: everybody on that side of the city feels rested, suddenly and for no reason. Nobody remarks on it, because feeling well is not the sort of thing people remark on. Say it as a description of the evening, not as a clue.</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IS SHORT</w:t>
            </w:r>
          </w:p>
        </w:tc>
        <w:tc>
          <w:tcPr>
            <w:tcW w:type="dxa" w:w="7880"/>
            <w:tcMar>
              <w:top w:type="dxa" w:w="110"/>
              <w:left w:type="dxa" w:w="0"/>
              <w:bottom w:type="dxa" w:w="110"/>
              <w:right w:type="dxa" w:w="0"/>
            </w:tcMar>
            <w:vAlign w:val="top"/>
          </w:tcPr>
          <w:p>
            <w:pPr>
              <w:spacing w:after="0"/>
            </w:pPr>
            <w:r>
              <w:rPr>
                <w:color w:val="0B0B0B"/>
                <w:sz w:val="20"/>
                <w:szCs w:val="20"/>
              </w:rPr>
              <w:t xml:space="preserve">Two days instead of four, three council members instead of five, one </w:t>
            </w:r>
            <w:r>
              <w:rPr>
                <w:b/>
                <w:bCs/>
                <w:color w:val="2A78D6"/>
                <w:sz w:val="20"/>
                <w:szCs w:val="20"/>
              </w:rPr>
              <w:t xml:space="preserve">wardstone</w:t>
            </w:r>
            <w:r>
              <w:rPr>
                <w:color w:val="0B0B0B"/>
                <w:sz w:val="20"/>
                <w:szCs w:val="20"/>
              </w:rPr>
              <w:t xml:space="preserve">. Two sessions and the arc still lands.</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IF TIME TO SPARE</w:t>
            </w:r>
          </w:p>
        </w:tc>
        <w:tc>
          <w:tcPr>
            <w:tcW w:type="dxa" w:w="7880"/>
            <w:tcMar>
              <w:top w:type="dxa" w:w="110"/>
              <w:left w:type="dxa" w:w="0"/>
              <w:bottom w:type="dxa" w:w="110"/>
              <w:right w:type="dxa" w:w="0"/>
            </w:tcMar>
            <w:vAlign w:val="top"/>
          </w:tcPr>
          <w:p>
            <w:pPr>
              <w:spacing w:after="0"/>
            </w:pPr>
            <w:r>
              <w:rPr>
                <w:color w:val="0B0B0B"/>
                <w:sz w:val="20"/>
                <w:szCs w:val="20"/>
              </w:rPr>
              <w:t xml:space="preserve">Play all four days with a clock on the wall. Give the council five names and five reasons. Four sessions, and it is the best thing in the arc.</w:t>
            </w:r>
          </w:p>
        </w:tc>
      </w:tr>
      <w:tr>
        <w:trPr>
          <w:cantSplit/>
        </w:trPr>
        <w:tc>
          <w:tcPr>
            <w:tcW w:type="dxa" w:w="2200"/>
            <w:tcMar>
              <w:top w:type="dxa" w:w="110"/>
              <w:left w:type="dxa" w:w="0"/>
              <w:bottom w:type="dxa" w:w="110"/>
              <w:right w:type="dxa" w:w="160"/>
            </w:tcMar>
            <w:vAlign w:val="top"/>
          </w:tcPr>
          <w:p>
            <w:r>
              <w:rPr>
                <w:b/>
                <w:bCs/>
                <w:color w:val="898781"/>
                <w:spacing w:val="14"/>
                <w:sz w:val="15"/>
                <w:szCs w:val="15"/>
              </w:rPr>
              <w:t xml:space="preserve">CODEX LINE</w:t>
            </w:r>
          </w:p>
        </w:tc>
        <w:tc>
          <w:tcPr>
            <w:tcW w:type="dxa" w:w="7880"/>
            <w:tcMar>
              <w:top w:type="dxa" w:w="110"/>
              <w:left w:type="dxa" w:w="0"/>
              <w:bottom w:type="dxa" w:w="110"/>
              <w:right w:type="dxa" w:w="0"/>
            </w:tcMar>
            <w:vAlign w:val="top"/>
          </w:tcPr>
          <w:p>
            <w:pPr>
              <w:spacing w:after="80"/>
            </w:pPr>
            <w:r>
              <w:rPr>
                <w:color w:val="0B0B0B"/>
                <w:sz w:val="20"/>
                <w:szCs w:val="20"/>
              </w:rPr>
              <w:t xml:space="preserve">Every tradition your students invented for the fair. Which route they took. What it cost.</w:t>
            </w:r>
          </w:p>
          <w:p>
            <w:pPr>
              <w:spacing w:after="0"/>
            </w:pPr>
            <w:r>
              <w:rPr>
                <w:color w:val="0B0B0B"/>
                <w:sz w:val="20"/>
                <w:szCs w:val="20"/>
              </w:rPr>
              <w:t xml:space="preserve">One line on all six people. This is the end of an arc — do the full two-minute routine.</w:t>
            </w:r>
          </w:p>
        </w:tc>
      </w:tr>
    </w:tbl>
    <w:p>
      <w:pPr>
        <w:sectPr>
          <w:headerReference w:type="default" r:id="rId27"/>
          <w:footerReference w:type="default" r:id="rId28"/>
          <w:pgSz w:w="12240" w:h="15840" w:orient="portrait"/>
          <w:pgMar w:top="1080" w:right="1080" w:bottom="1080" w:left="1080" w:header="708" w:footer="708" w:gutter="0"/>
          <w:pgNumType/>
          <w:docGrid w:linePitch="360"/>
        </w:sectPr>
      </w:pPr>
    </w:p>
    <w:p>
      <w:pPr>
        <w:spacing w:after="40"/>
      </w:pPr>
      <w:r>
        <w:rPr>
          <w:b/>
          <w:bCs/>
          <w:color w:val="2A78D6"/>
          <w:sz w:val="96"/>
          <w:szCs w:val="96"/>
        </w:rPr>
        <w:t xml:space="preserve">A</w:t>
      </w:r>
    </w:p>
    <w:p>
      <w:pPr>
        <w:spacing w:after="120"/>
      </w:pPr>
      <w:r>
        <w:rPr>
          <w:b/>
          <w:bCs/>
          <w:color w:val="0B0B0B"/>
          <w:sz w:val="64"/>
          <w:szCs w:val="64"/>
        </w:rPr>
        <w:t xml:space="preserve">The Session Grid</w:t>
      </w:r>
    </w:p>
    <w:p>
      <w:pPr>
        <w:spacing w:after="60"/>
      </w:pPr>
      <w:r>
        <w:rPr>
          <w:i/>
          <w:iCs/>
          <w:color w:val="52514E"/>
          <w:sz w:val="24"/>
          <w:szCs w:val="24"/>
        </w:rPr>
        <w:t xml:space="preserve">Arc 1 on one page. One line per session — the lock, the language, the signal.</w:t>
      </w:r>
    </w:p>
    <w:tbl>
      <w:tblPr>
        <w:tblW w:type="dxa" w:w="10080"/>
        <w:tblBorders>
          <w:top w:val="single" w:color="898781" w:sz="4"/>
          <w:left w:val="none" w:color="FFFFFF" w:sz="0"/>
          <w:bottom w:val="single" w:color="898781" w:sz="4"/>
          <w:right w:val="none" w:color="FFFFFF" w:sz="0"/>
          <w:insideH w:val="none" w:color="FFFFFF" w:sz="0"/>
          <w:insideV w:val="none" w:color="FFFFFF" w:sz="0"/>
        </w:tblBorders>
      </w:tblPr>
      <w:tblGrid>
        <w:gridCol w:w="10080"/>
      </w:tblGrid>
      <w:tr>
        <w:trPr>
          <w:cantSplit/>
        </w:trPr>
        <w:tc>
          <w:tcPr>
            <w:tcW w:type="dxa" w:w="10080"/>
            <w:tcMar>
              <w:top w:type="dxa" w:w="100"/>
              <w:left w:type="dxa" w:w="0"/>
              <w:bottom w:type="dxa" w:w="100"/>
              <w:right w:type="dxa" w:w="0"/>
            </w:tcMar>
          </w:tcPr>
          <w:p>
            <w:r>
              <w:rPr>
                <w:b/>
                <w:bCs/>
                <w:color w:val="898781"/>
                <w:spacing w:val="16"/>
                <w:sz w:val="15"/>
                <w:szCs w:val="15"/>
              </w:rPr>
              <w:t xml:space="preserve">WHEN YOU OPEN THIS   </w:t>
            </w:r>
            <w:r>
              <w:rPr>
                <w:color w:val="0B0B0B"/>
                <w:sz w:val="20"/>
                <w:szCs w:val="20"/>
              </w:rPr>
              <w:t xml:space="preserve">Every week, before the call. Print it.</w:t>
            </w:r>
          </w:p>
        </w:tc>
      </w:tr>
    </w:tbl>
    <w:p>
      <w:pPr>
        <w:spacing w:after="220"/>
      </w:pPr>
    </w:p>
    <w:p>
      <w:pPr>
        <w:spacing w:after="160"/>
      </w:pPr>
      <w:r>
        <w:rPr>
          <w:i w:val="false"/>
          <w:iCs w:val="false"/>
          <w:color w:val="0B0B0B"/>
          <w:sz w:val="22"/>
          <w:szCs w:val="22"/>
        </w:rPr>
        <w:t xml:space="preserve">Fill in the date column yourself, in pencil, at the start of the arc. Twelve sessions is roughly three months of Saturdays, and a holiday in the middle will move everything after it — which matters, because Adventure 5 is an arc finale and should not land on a week when half the table is away.</w:t>
      </w:r>
    </w:p>
    <w:p>
      <w:pPr>
        <w:spacing w:after="120"/>
      </w:pP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420"/>
        <w:gridCol w:w="900"/>
        <w:gridCol w:w="2100"/>
        <w:gridCol w:w="2060"/>
        <w:gridCol w:w="1900"/>
        <w:gridCol w:w="1600"/>
      </w:tblGrid>
      <w:tr>
        <w:trPr>
          <w:tblHeader/>
        </w:trPr>
        <w:tc>
          <w:tcPr>
            <w:tcW w:type="dxa" w:w="420"/>
            <w:shd w:fill="2A78D6" w:color="auto" w:val="clear"/>
            <w:tcMar>
              <w:top w:type="dxa" w:w="90"/>
              <w:left w:type="dxa" w:w="120"/>
              <w:bottom w:type="dxa" w:w="90"/>
              <w:right w:type="dxa" w:w="120"/>
            </w:tcMar>
          </w:tcPr>
          <w:p>
            <w:r>
              <w:rPr>
                <w:b/>
                <w:bCs/>
                <w:color w:val="FFFFFF"/>
                <w:sz w:val="18"/>
                <w:szCs w:val="18"/>
              </w:rPr>
              <w:t xml:space="preserve">S.</w:t>
            </w:r>
          </w:p>
        </w:tc>
        <w:tc>
          <w:tcPr>
            <w:tcW w:type="dxa" w:w="900"/>
            <w:shd w:fill="2A78D6" w:color="auto" w:val="clear"/>
            <w:tcMar>
              <w:top w:type="dxa" w:w="90"/>
              <w:left w:type="dxa" w:w="120"/>
              <w:bottom w:type="dxa" w:w="90"/>
              <w:right w:type="dxa" w:w="120"/>
            </w:tcMar>
          </w:tcPr>
          <w:p>
            <w:r>
              <w:rPr>
                <w:b/>
                <w:bCs/>
                <w:color w:val="FFFFFF"/>
                <w:sz w:val="18"/>
                <w:szCs w:val="18"/>
              </w:rPr>
              <w:t xml:space="preserve">DATE</w:t>
            </w:r>
          </w:p>
        </w:tc>
        <w:tc>
          <w:tcPr>
            <w:tcW w:type="dxa" w:w="2100"/>
            <w:shd w:fill="2A78D6" w:color="auto" w:val="clear"/>
            <w:tcMar>
              <w:top w:type="dxa" w:w="90"/>
              <w:left w:type="dxa" w:w="120"/>
              <w:bottom w:type="dxa" w:w="90"/>
              <w:right w:type="dxa" w:w="120"/>
            </w:tcMar>
          </w:tcPr>
          <w:p>
            <w:r>
              <w:rPr>
                <w:b/>
                <w:bCs/>
                <w:color w:val="FFFFFF"/>
                <w:sz w:val="18"/>
                <w:szCs w:val="18"/>
              </w:rPr>
              <w:t xml:space="preserve">ADVENTURE</w:t>
            </w:r>
          </w:p>
        </w:tc>
        <w:tc>
          <w:tcPr>
            <w:tcW w:type="dxa" w:w="2060"/>
            <w:shd w:fill="2A78D6" w:color="auto" w:val="clear"/>
            <w:tcMar>
              <w:top w:type="dxa" w:w="90"/>
              <w:left w:type="dxa" w:w="120"/>
              <w:bottom w:type="dxa" w:w="90"/>
              <w:right w:type="dxa" w:w="120"/>
            </w:tcMar>
          </w:tcPr>
          <w:p>
            <w:r>
              <w:rPr>
                <w:b/>
                <w:bCs/>
                <w:color w:val="FFFFFF"/>
                <w:sz w:val="18"/>
                <w:szCs w:val="18"/>
              </w:rPr>
              <w:t xml:space="preserve">TRUE BY THE END</w:t>
            </w:r>
          </w:p>
        </w:tc>
        <w:tc>
          <w:tcPr>
            <w:tcW w:type="dxa" w:w="1900"/>
            <w:shd w:fill="2A78D6" w:color="auto" w:val="clear"/>
            <w:tcMar>
              <w:top w:type="dxa" w:w="90"/>
              <w:left w:type="dxa" w:w="120"/>
              <w:bottom w:type="dxa" w:w="90"/>
              <w:right w:type="dxa" w:w="120"/>
            </w:tcMar>
          </w:tcPr>
          <w:p>
            <w:r>
              <w:rPr>
                <w:b/>
                <w:bCs/>
                <w:color w:val="FFFFFF"/>
                <w:sz w:val="18"/>
                <w:szCs w:val="18"/>
              </w:rPr>
              <w:t xml:space="preserve">ACTIONS</w:t>
            </w:r>
          </w:p>
        </w:tc>
        <w:tc>
          <w:tcPr>
            <w:tcW w:type="dxa" w:w="1600"/>
            <w:shd w:fill="2A78D6" w:color="auto" w:val="clear"/>
            <w:tcMar>
              <w:top w:type="dxa" w:w="90"/>
              <w:left w:type="dxa" w:w="120"/>
              <w:bottom w:type="dxa" w:w="90"/>
              <w:right w:type="dxa" w:w="120"/>
            </w:tcMar>
          </w:tcPr>
          <w:p>
            <w:r>
              <w:rPr>
                <w:b/>
                <w:bCs/>
                <w:color w:val="FFFFFF"/>
                <w:sz w:val="18"/>
                <w:szCs w:val="18"/>
              </w:rPr>
              <w:t xml:space="preserve">SIGNAL</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1</w:t>
            </w:r>
          </w:p>
        </w:tc>
        <w:tc>
          <w:tcPr>
            <w:tcW w:type="dxa" w:w="900"/>
            <w:shd w:fill="FFFFFF" w:color="auto" w:val="clear"/>
            <w:tcMar>
              <w:top w:type="dxa" w:w="80"/>
              <w:left w:type="dxa" w:w="120"/>
              <w:bottom w:type="dxa" w:w="80"/>
              <w:right w:type="dxa" w:w="120"/>
            </w:tcMar>
            <w:vAlign w:val="top"/>
          </w:tcPr>
          <w:p>
            <w:r>
              <w:rPr>
                <w:color w:val="52514E"/>
                <w:sz w:val="19"/>
                <w:szCs w:val="19"/>
              </w:rPr>
              <w:t xml:space="preserve"/>
            </w:r>
          </w:p>
        </w:tc>
        <w:tc>
          <w:tcPr>
            <w:tcW w:type="dxa" w:w="2100"/>
            <w:shd w:fill="FFFFFF" w:color="auto" w:val="clear"/>
            <w:tcMar>
              <w:top w:type="dxa" w:w="80"/>
              <w:left w:type="dxa" w:w="120"/>
              <w:bottom w:type="dxa" w:w="80"/>
              <w:right w:type="dxa" w:w="120"/>
            </w:tcMar>
            <w:vAlign w:val="top"/>
          </w:tcPr>
          <w:p>
            <w:r>
              <w:rPr>
                <w:color w:val="52514E"/>
                <w:sz w:val="19"/>
                <w:szCs w:val="19"/>
              </w:rPr>
              <w:t xml:space="preserve">1 · Papers</w:t>
            </w:r>
          </w:p>
        </w:tc>
        <w:tc>
          <w:tcPr>
            <w:tcW w:type="dxa" w:w="2060"/>
            <w:shd w:fill="FFFFFF" w:color="auto" w:val="clear"/>
            <w:tcMar>
              <w:top w:type="dxa" w:w="80"/>
              <w:left w:type="dxa" w:w="120"/>
              <w:bottom w:type="dxa" w:w="80"/>
              <w:right w:type="dxa" w:w="120"/>
            </w:tcMar>
            <w:vAlign w:val="top"/>
          </w:tcPr>
          <w:p>
            <w:r>
              <w:rPr>
                <w:color w:val="52514E"/>
                <w:sz w:val="19"/>
                <w:szCs w:val="19"/>
              </w:rPr>
              <w:t xml:space="preserve">They are at the gate, and somebody has been found who might vouch.</w:t>
            </w:r>
          </w:p>
        </w:tc>
        <w:tc>
          <w:tcPr>
            <w:tcW w:type="dxa" w:w="1900"/>
            <w:shd w:fill="FFFFFF" w:color="auto" w:val="clear"/>
            <w:tcMar>
              <w:top w:type="dxa" w:w="80"/>
              <w:left w:type="dxa" w:w="120"/>
              <w:bottom w:type="dxa" w:w="80"/>
              <w:right w:type="dxa" w:w="120"/>
            </w:tcMar>
            <w:vAlign w:val="top"/>
          </w:tcPr>
          <w:p>
            <w:r>
              <w:rPr>
                <w:color w:val="52514E"/>
                <w:sz w:val="19"/>
                <w:szCs w:val="19"/>
              </w:rPr>
              <w:t xml:space="preserve">IDENTIFY · REGULATE</w:t>
            </w:r>
          </w:p>
        </w:tc>
        <w:tc>
          <w:tcPr>
            <w:tcW w:type="dxa" w:w="1600"/>
            <w:shd w:fill="FFFFFF"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2</w:t>
            </w:r>
          </w:p>
        </w:tc>
        <w:tc>
          <w:tcPr>
            <w:tcW w:type="dxa" w:w="900"/>
            <w:shd w:fill="F7F7F5" w:color="auto" w:val="clear"/>
            <w:tcMar>
              <w:top w:type="dxa" w:w="80"/>
              <w:left w:type="dxa" w:w="120"/>
              <w:bottom w:type="dxa" w:w="80"/>
              <w:right w:type="dxa" w:w="120"/>
            </w:tcMar>
            <w:vAlign w:val="top"/>
          </w:tcPr>
          <w:p>
            <w:r>
              <w:rPr>
                <w:color w:val="52514E"/>
                <w:sz w:val="19"/>
                <w:szCs w:val="19"/>
              </w:rPr>
              <w:t xml:space="preserve"/>
            </w:r>
          </w:p>
        </w:tc>
        <w:tc>
          <w:tcPr>
            <w:tcW w:type="dxa" w:w="2100"/>
            <w:shd w:fill="F7F7F5" w:color="auto" w:val="clear"/>
            <w:tcMar>
              <w:top w:type="dxa" w:w="80"/>
              <w:left w:type="dxa" w:w="120"/>
              <w:bottom w:type="dxa" w:w="80"/>
              <w:right w:type="dxa" w:w="120"/>
            </w:tcMar>
            <w:vAlign w:val="top"/>
          </w:tcPr>
          <w:p>
            <w:r>
              <w:rPr>
                <w:color w:val="52514E"/>
                <w:sz w:val="19"/>
                <w:szCs w:val="19"/>
              </w:rPr>
              <w:t xml:space="preserve">1 · Papers</w:t>
            </w:r>
          </w:p>
        </w:tc>
        <w:tc>
          <w:tcPr>
            <w:tcW w:type="dxa" w:w="2060"/>
            <w:shd w:fill="F7F7F5" w:color="auto" w:val="clear"/>
            <w:tcMar>
              <w:top w:type="dxa" w:w="80"/>
              <w:left w:type="dxa" w:w="120"/>
              <w:bottom w:type="dxa" w:w="80"/>
              <w:right w:type="dxa" w:w="120"/>
            </w:tcMar>
            <w:vAlign w:val="top"/>
          </w:tcPr>
          <w:p>
            <w:r>
              <w:rPr>
                <w:color w:val="52514E"/>
                <w:sz w:val="19"/>
                <w:szCs w:val="19"/>
              </w:rPr>
              <w:t xml:space="preserve">Inside, with a provisional </w:t>
            </w:r>
            <w:r>
              <w:rPr>
                <w:b/>
                <w:bCs/>
                <w:color w:val="2A78D6"/>
                <w:sz w:val="19"/>
                <w:szCs w:val="19"/>
              </w:rPr>
              <w:t xml:space="preserve">Warrant</w:t>
            </w:r>
            <w:r>
              <w:rPr>
                <w:color w:val="52514E"/>
                <w:sz w:val="19"/>
                <w:szCs w:val="19"/>
              </w:rPr>
              <w:t xml:space="preserve"> and one named person answerable.</w:t>
            </w:r>
          </w:p>
        </w:tc>
        <w:tc>
          <w:tcPr>
            <w:tcW w:type="dxa" w:w="1900"/>
            <w:shd w:fill="F7F7F5" w:color="auto" w:val="clear"/>
            <w:tcMar>
              <w:top w:type="dxa" w:w="80"/>
              <w:left w:type="dxa" w:w="120"/>
              <w:bottom w:type="dxa" w:w="80"/>
              <w:right w:type="dxa" w:w="120"/>
            </w:tcMar>
            <w:vAlign w:val="top"/>
          </w:tcPr>
          <w:p>
            <w:r>
              <w:rPr>
                <w:color w:val="52514E"/>
                <w:sz w:val="19"/>
                <w:szCs w:val="19"/>
              </w:rPr>
              <w:t xml:space="preserve">IDENTIFY · REGISTER</w:t>
            </w:r>
          </w:p>
        </w:tc>
        <w:tc>
          <w:tcPr>
            <w:tcW w:type="dxa" w:w="1600"/>
            <w:shd w:fill="F7F7F5"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3</w:t>
            </w:r>
          </w:p>
        </w:tc>
        <w:tc>
          <w:tcPr>
            <w:tcW w:type="dxa" w:w="900"/>
            <w:shd w:fill="FFFFFF" w:color="auto" w:val="clear"/>
            <w:tcMar>
              <w:top w:type="dxa" w:w="80"/>
              <w:left w:type="dxa" w:w="120"/>
              <w:bottom w:type="dxa" w:w="80"/>
              <w:right w:type="dxa" w:w="120"/>
            </w:tcMar>
            <w:vAlign w:val="top"/>
          </w:tcPr>
          <w:p>
            <w:r>
              <w:rPr>
                <w:color w:val="52514E"/>
                <w:sz w:val="19"/>
                <w:szCs w:val="19"/>
              </w:rPr>
              <w:t xml:space="preserve"/>
            </w:r>
          </w:p>
        </w:tc>
        <w:tc>
          <w:tcPr>
            <w:tcW w:type="dxa" w:w="2100"/>
            <w:shd w:fill="FFFFFF" w:color="auto" w:val="clear"/>
            <w:tcMar>
              <w:top w:type="dxa" w:w="80"/>
              <w:left w:type="dxa" w:w="120"/>
              <w:bottom w:type="dxa" w:w="80"/>
              <w:right w:type="dxa" w:w="120"/>
            </w:tcMar>
            <w:vAlign w:val="top"/>
          </w:tcPr>
          <w:p>
            <w:r>
              <w:rPr>
                <w:color w:val="52514E"/>
                <w:sz w:val="19"/>
                <w:szCs w:val="19"/>
              </w:rPr>
              <w:t xml:space="preserve">2 · The Empty Taper</w:t>
            </w:r>
          </w:p>
        </w:tc>
        <w:tc>
          <w:tcPr>
            <w:tcW w:type="dxa" w:w="2060"/>
            <w:shd w:fill="FFFFFF" w:color="auto" w:val="clear"/>
            <w:tcMar>
              <w:top w:type="dxa" w:w="80"/>
              <w:left w:type="dxa" w:w="120"/>
              <w:bottom w:type="dxa" w:w="80"/>
              <w:right w:type="dxa" w:w="120"/>
            </w:tcMar>
            <w:vAlign w:val="top"/>
          </w:tcPr>
          <w:p>
            <w:r>
              <w:rPr>
                <w:color w:val="52514E"/>
                <w:sz w:val="19"/>
                <w:szCs w:val="19"/>
              </w:rPr>
              <w:t xml:space="preserve">They have seen a legal burn fail with their own eyes.</w:t>
            </w:r>
          </w:p>
        </w:tc>
        <w:tc>
          <w:tcPr>
            <w:tcW w:type="dxa" w:w="1900"/>
            <w:shd w:fill="FFFFFF" w:color="auto" w:val="clear"/>
            <w:tcMar>
              <w:top w:type="dxa" w:w="80"/>
              <w:left w:type="dxa" w:w="120"/>
              <w:bottom w:type="dxa" w:w="80"/>
              <w:right w:type="dxa" w:w="120"/>
            </w:tcMar>
            <w:vAlign w:val="top"/>
          </w:tcPr>
          <w:p>
            <w:r>
              <w:rPr>
                <w:color w:val="52514E"/>
                <w:sz w:val="19"/>
                <w:szCs w:val="19"/>
              </w:rPr>
              <w:t xml:space="preserve">DESCRIBE · QUANTIFY</w:t>
            </w:r>
          </w:p>
        </w:tc>
        <w:tc>
          <w:tcPr>
            <w:tcW w:type="dxa" w:w="1600"/>
            <w:shd w:fill="FFFFFF" w:color="auto" w:val="clear"/>
            <w:tcMar>
              <w:top w:type="dxa" w:w="80"/>
              <w:left w:type="dxa" w:w="120"/>
              <w:bottom w:type="dxa" w:w="80"/>
              <w:right w:type="dxa" w:w="120"/>
            </w:tcMar>
            <w:vAlign w:val="top"/>
          </w:tcPr>
          <w:p>
            <w:r>
              <w:rPr>
                <w:color w:val="52514E"/>
                <w:sz w:val="19"/>
                <w:szCs w:val="19"/>
              </w:rPr>
              <w:t xml:space="preserve">Birds quiet</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4</w:t>
            </w:r>
          </w:p>
        </w:tc>
        <w:tc>
          <w:tcPr>
            <w:tcW w:type="dxa" w:w="900"/>
            <w:shd w:fill="F7F7F5" w:color="auto" w:val="clear"/>
            <w:tcMar>
              <w:top w:type="dxa" w:w="80"/>
              <w:left w:type="dxa" w:w="120"/>
              <w:bottom w:type="dxa" w:w="80"/>
              <w:right w:type="dxa" w:w="120"/>
            </w:tcMar>
            <w:vAlign w:val="top"/>
          </w:tcPr>
          <w:p>
            <w:r>
              <w:rPr>
                <w:color w:val="52514E"/>
                <w:sz w:val="19"/>
                <w:szCs w:val="19"/>
              </w:rPr>
              <w:t xml:space="preserve"/>
            </w:r>
          </w:p>
        </w:tc>
        <w:tc>
          <w:tcPr>
            <w:tcW w:type="dxa" w:w="2100"/>
            <w:shd w:fill="F7F7F5" w:color="auto" w:val="clear"/>
            <w:tcMar>
              <w:top w:type="dxa" w:w="80"/>
              <w:left w:type="dxa" w:w="120"/>
              <w:bottom w:type="dxa" w:w="80"/>
              <w:right w:type="dxa" w:w="120"/>
            </w:tcMar>
            <w:vAlign w:val="top"/>
          </w:tcPr>
          <w:p>
            <w:r>
              <w:rPr>
                <w:color w:val="52514E"/>
                <w:sz w:val="19"/>
                <w:szCs w:val="19"/>
              </w:rPr>
              <w:t xml:space="preserve">2 · The Empty Taper</w:t>
            </w:r>
          </w:p>
        </w:tc>
        <w:tc>
          <w:tcPr>
            <w:tcW w:type="dxa" w:w="2060"/>
            <w:shd w:fill="F7F7F5" w:color="auto" w:val="clear"/>
            <w:tcMar>
              <w:top w:type="dxa" w:w="80"/>
              <w:left w:type="dxa" w:w="120"/>
              <w:bottom w:type="dxa" w:w="80"/>
              <w:right w:type="dxa" w:w="120"/>
            </w:tcMar>
            <w:vAlign w:val="top"/>
          </w:tcPr>
          <w:p>
            <w:r>
              <w:rPr>
                <w:color w:val="52514E"/>
                <w:sz w:val="19"/>
                <w:szCs w:val="19"/>
              </w:rPr>
              <w:t xml:space="preserve">Hired to explain it, and committed to a theory that is wrong.</w:t>
            </w:r>
          </w:p>
        </w:tc>
        <w:tc>
          <w:tcPr>
            <w:tcW w:type="dxa" w:w="1900"/>
            <w:shd w:fill="F7F7F5" w:color="auto" w:val="clear"/>
            <w:tcMar>
              <w:top w:type="dxa" w:w="80"/>
              <w:left w:type="dxa" w:w="120"/>
              <w:bottom w:type="dxa" w:w="80"/>
              <w:right w:type="dxa" w:w="120"/>
            </w:tcMar>
            <w:vAlign w:val="top"/>
          </w:tcPr>
          <w:p>
            <w:r>
              <w:rPr>
                <w:color w:val="52514E"/>
                <w:sz w:val="19"/>
                <w:szCs w:val="19"/>
              </w:rPr>
              <w:t xml:space="preserve">REPORT</w:t>
            </w:r>
          </w:p>
        </w:tc>
        <w:tc>
          <w:tcPr>
            <w:tcW w:type="dxa" w:w="1600"/>
            <w:shd w:fill="F7F7F5"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5</w:t>
            </w:r>
          </w:p>
        </w:tc>
        <w:tc>
          <w:tcPr>
            <w:tcW w:type="dxa" w:w="900"/>
            <w:shd w:fill="FFFFFF" w:color="auto" w:val="clear"/>
            <w:tcMar>
              <w:top w:type="dxa" w:w="80"/>
              <w:left w:type="dxa" w:w="120"/>
              <w:bottom w:type="dxa" w:w="80"/>
              <w:right w:type="dxa" w:w="120"/>
            </w:tcMar>
            <w:vAlign w:val="top"/>
          </w:tcPr>
          <w:p>
            <w:r>
              <w:rPr>
                <w:color w:val="52514E"/>
                <w:sz w:val="19"/>
                <w:szCs w:val="19"/>
              </w:rPr>
              <w:t xml:space="preserve"/>
            </w:r>
          </w:p>
        </w:tc>
        <w:tc>
          <w:tcPr>
            <w:tcW w:type="dxa" w:w="2100"/>
            <w:shd w:fill="FFFFFF" w:color="auto" w:val="clear"/>
            <w:tcMar>
              <w:top w:type="dxa" w:w="80"/>
              <w:left w:type="dxa" w:w="120"/>
              <w:bottom w:type="dxa" w:w="80"/>
              <w:right w:type="dxa" w:w="120"/>
            </w:tcMar>
            <w:vAlign w:val="top"/>
          </w:tcPr>
          <w:p>
            <w:r>
              <w:rPr>
                <w:color w:val="52514E"/>
                <w:sz w:val="19"/>
                <w:szCs w:val="19"/>
              </w:rPr>
              <w:t xml:space="preserve">3 · The Woman Who Would Not Stop</w:t>
            </w:r>
          </w:p>
        </w:tc>
        <w:tc>
          <w:tcPr>
            <w:tcW w:type="dxa" w:w="2060"/>
            <w:shd w:fill="FFFFFF" w:color="auto" w:val="clear"/>
            <w:tcMar>
              <w:top w:type="dxa" w:w="80"/>
              <w:left w:type="dxa" w:w="120"/>
              <w:bottom w:type="dxa" w:w="80"/>
              <w:right w:type="dxa" w:w="120"/>
            </w:tcMar>
            <w:vAlign w:val="top"/>
          </w:tcPr>
          <w:p>
            <w:r>
              <w:rPr>
                <w:color w:val="52514E"/>
                <w:sz w:val="19"/>
                <w:szCs w:val="19"/>
              </w:rPr>
              <w:t xml:space="preserve">They have met Hesper and understood what the village stands to lose.</w:t>
            </w:r>
          </w:p>
        </w:tc>
        <w:tc>
          <w:tcPr>
            <w:tcW w:type="dxa" w:w="1900"/>
            <w:shd w:fill="FFFFFF" w:color="auto" w:val="clear"/>
            <w:tcMar>
              <w:top w:type="dxa" w:w="80"/>
              <w:left w:type="dxa" w:w="120"/>
              <w:bottom w:type="dxa" w:w="80"/>
              <w:right w:type="dxa" w:w="120"/>
            </w:tcMar>
            <w:vAlign w:val="top"/>
          </w:tcPr>
          <w:p>
            <w:r>
              <w:rPr>
                <w:color w:val="52514E"/>
                <w:sz w:val="19"/>
                <w:szCs w:val="19"/>
              </w:rPr>
              <w:t xml:space="preserve">ARGUE · REACT</w:t>
            </w:r>
          </w:p>
        </w:tc>
        <w:tc>
          <w:tcPr>
            <w:tcW w:type="dxa" w:w="1600"/>
            <w:shd w:fill="FFFFFF"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6</w:t>
            </w:r>
          </w:p>
        </w:tc>
        <w:tc>
          <w:tcPr>
            <w:tcW w:type="dxa" w:w="900"/>
            <w:shd w:fill="F7F7F5" w:color="auto" w:val="clear"/>
            <w:tcMar>
              <w:top w:type="dxa" w:w="80"/>
              <w:left w:type="dxa" w:w="120"/>
              <w:bottom w:type="dxa" w:w="80"/>
              <w:right w:type="dxa" w:w="120"/>
            </w:tcMar>
            <w:vAlign w:val="top"/>
          </w:tcPr>
          <w:p>
            <w:r>
              <w:rPr>
                <w:color w:val="52514E"/>
                <w:sz w:val="19"/>
                <w:szCs w:val="19"/>
              </w:rPr>
              <w:t xml:space="preserve"/>
            </w:r>
          </w:p>
        </w:tc>
        <w:tc>
          <w:tcPr>
            <w:tcW w:type="dxa" w:w="2100"/>
            <w:shd w:fill="F7F7F5" w:color="auto" w:val="clear"/>
            <w:tcMar>
              <w:top w:type="dxa" w:w="80"/>
              <w:left w:type="dxa" w:w="120"/>
              <w:bottom w:type="dxa" w:w="80"/>
              <w:right w:type="dxa" w:w="120"/>
            </w:tcMar>
            <w:vAlign w:val="top"/>
          </w:tcPr>
          <w:p>
            <w:r>
              <w:rPr>
                <w:color w:val="52514E"/>
                <w:sz w:val="19"/>
                <w:szCs w:val="19"/>
              </w:rPr>
              <w:t xml:space="preserve">3 · The Woman Who Would Not Stop</w:t>
            </w:r>
          </w:p>
        </w:tc>
        <w:tc>
          <w:tcPr>
            <w:tcW w:type="dxa" w:w="2060"/>
            <w:shd w:fill="F7F7F5" w:color="auto" w:val="clear"/>
            <w:tcMar>
              <w:top w:type="dxa" w:w="80"/>
              <w:left w:type="dxa" w:w="120"/>
              <w:bottom w:type="dxa" w:w="80"/>
              <w:right w:type="dxa" w:w="120"/>
            </w:tcMar>
            <w:vAlign w:val="top"/>
          </w:tcPr>
          <w:p>
            <w:r>
              <w:rPr>
                <w:color w:val="52514E"/>
                <w:sz w:val="19"/>
                <w:szCs w:val="19"/>
              </w:rPr>
              <w:t xml:space="preserve">The inspection has happened. The village has an opinion about them.</w:t>
            </w:r>
          </w:p>
        </w:tc>
        <w:tc>
          <w:tcPr>
            <w:tcW w:type="dxa" w:w="1900"/>
            <w:shd w:fill="F7F7F5" w:color="auto" w:val="clear"/>
            <w:tcMar>
              <w:top w:type="dxa" w:w="80"/>
              <w:left w:type="dxa" w:w="120"/>
              <w:bottom w:type="dxa" w:w="80"/>
              <w:right w:type="dxa" w:w="120"/>
            </w:tcMar>
            <w:vAlign w:val="top"/>
          </w:tcPr>
          <w:p>
            <w:r>
              <w:rPr>
                <w:color w:val="52514E"/>
                <w:sz w:val="19"/>
                <w:szCs w:val="19"/>
              </w:rPr>
              <w:t xml:space="preserve">ARGUE · SUPPOSE</w:t>
            </w:r>
          </w:p>
        </w:tc>
        <w:tc>
          <w:tcPr>
            <w:tcW w:type="dxa" w:w="1600"/>
            <w:shd w:fill="F7F7F5" w:color="auto" w:val="clear"/>
            <w:tcMar>
              <w:top w:type="dxa" w:w="80"/>
              <w:left w:type="dxa" w:w="120"/>
              <w:bottom w:type="dxa" w:w="80"/>
              <w:right w:type="dxa" w:w="120"/>
            </w:tcMar>
            <w:vAlign w:val="top"/>
          </w:tcPr>
          <w:p>
            <w:r>
              <w:rPr>
                <w:color w:val="52514E"/>
                <w:sz w:val="19"/>
                <w:szCs w:val="19"/>
              </w:rPr>
              <w:t xml:space="preserve">Hesper's burn fails</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7</w:t>
            </w:r>
          </w:p>
        </w:tc>
        <w:tc>
          <w:tcPr>
            <w:tcW w:type="dxa" w:w="900"/>
            <w:shd w:fill="FFFFFF" w:color="auto" w:val="clear"/>
            <w:tcMar>
              <w:top w:type="dxa" w:w="80"/>
              <w:left w:type="dxa" w:w="120"/>
              <w:bottom w:type="dxa" w:w="80"/>
              <w:right w:type="dxa" w:w="120"/>
            </w:tcMar>
            <w:vAlign w:val="top"/>
          </w:tcPr>
          <w:p>
            <w:r>
              <w:rPr>
                <w:color w:val="52514E"/>
                <w:sz w:val="19"/>
                <w:szCs w:val="19"/>
              </w:rPr>
              <w:t xml:space="preserve"/>
            </w:r>
          </w:p>
        </w:tc>
        <w:tc>
          <w:tcPr>
            <w:tcW w:type="dxa" w:w="2100"/>
            <w:shd w:fill="FFFFFF" w:color="auto" w:val="clear"/>
            <w:tcMar>
              <w:top w:type="dxa" w:w="80"/>
              <w:left w:type="dxa" w:w="120"/>
              <w:bottom w:type="dxa" w:w="80"/>
              <w:right w:type="dxa" w:w="120"/>
            </w:tcMar>
            <w:vAlign w:val="top"/>
          </w:tcPr>
          <w:p>
            <w:r>
              <w:rPr>
                <w:color w:val="52514E"/>
                <w:sz w:val="19"/>
                <w:szCs w:val="19"/>
              </w:rPr>
              <w:t xml:space="preserve">4 · What Marrow Remembers</w:t>
            </w:r>
          </w:p>
        </w:tc>
        <w:tc>
          <w:tcPr>
            <w:tcW w:type="dxa" w:w="2060"/>
            <w:shd w:fill="FFFFFF" w:color="auto" w:val="clear"/>
            <w:tcMar>
              <w:top w:type="dxa" w:w="80"/>
              <w:left w:type="dxa" w:w="120"/>
              <w:bottom w:type="dxa" w:w="80"/>
              <w:right w:type="dxa" w:w="120"/>
            </w:tcMar>
            <w:vAlign w:val="top"/>
          </w:tcPr>
          <w:p>
            <w:r>
              <w:rPr>
                <w:color w:val="52514E"/>
                <w:sz w:val="19"/>
                <w:szCs w:val="19"/>
              </w:rPr>
              <w:t xml:space="preserve">They know a fourth city existed and that it stopped rather than fell.</w:t>
            </w:r>
          </w:p>
        </w:tc>
        <w:tc>
          <w:tcPr>
            <w:tcW w:type="dxa" w:w="1900"/>
            <w:shd w:fill="FFFFFF" w:color="auto" w:val="clear"/>
            <w:tcMar>
              <w:top w:type="dxa" w:w="80"/>
              <w:left w:type="dxa" w:w="120"/>
              <w:bottom w:type="dxa" w:w="80"/>
              <w:right w:type="dxa" w:w="120"/>
            </w:tcMar>
            <w:vAlign w:val="top"/>
          </w:tcPr>
          <w:p>
            <w:r>
              <w:rPr>
                <w:color w:val="52514E"/>
                <w:sz w:val="19"/>
                <w:szCs w:val="19"/>
              </w:rPr>
              <w:t xml:space="preserve">NARRATE · REPORT</w:t>
            </w:r>
          </w:p>
        </w:tc>
        <w:tc>
          <w:tcPr>
            <w:tcW w:type="dxa" w:w="1600"/>
            <w:shd w:fill="FFFFFF"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8</w:t>
            </w:r>
          </w:p>
        </w:tc>
        <w:tc>
          <w:tcPr>
            <w:tcW w:type="dxa" w:w="900"/>
            <w:shd w:fill="F7F7F5" w:color="auto" w:val="clear"/>
            <w:tcMar>
              <w:top w:type="dxa" w:w="80"/>
              <w:left w:type="dxa" w:w="120"/>
              <w:bottom w:type="dxa" w:w="80"/>
              <w:right w:type="dxa" w:w="120"/>
            </w:tcMar>
            <w:vAlign w:val="top"/>
          </w:tcPr>
          <w:p>
            <w:r>
              <w:rPr>
                <w:color w:val="52514E"/>
                <w:sz w:val="19"/>
                <w:szCs w:val="19"/>
              </w:rPr>
              <w:t xml:space="preserve"/>
            </w:r>
          </w:p>
        </w:tc>
        <w:tc>
          <w:tcPr>
            <w:tcW w:type="dxa" w:w="2100"/>
            <w:shd w:fill="F7F7F5" w:color="auto" w:val="clear"/>
            <w:tcMar>
              <w:top w:type="dxa" w:w="80"/>
              <w:left w:type="dxa" w:w="120"/>
              <w:bottom w:type="dxa" w:w="80"/>
              <w:right w:type="dxa" w:w="120"/>
            </w:tcMar>
            <w:vAlign w:val="top"/>
          </w:tcPr>
          <w:p>
            <w:r>
              <w:rPr>
                <w:color w:val="52514E"/>
                <w:sz w:val="19"/>
                <w:szCs w:val="19"/>
              </w:rPr>
              <w:t xml:space="preserve">4 · What Marrow Remembers</w:t>
            </w:r>
          </w:p>
        </w:tc>
        <w:tc>
          <w:tcPr>
            <w:tcW w:type="dxa" w:w="2060"/>
            <w:shd w:fill="F7F7F5" w:color="auto" w:val="clear"/>
            <w:tcMar>
              <w:top w:type="dxa" w:w="80"/>
              <w:left w:type="dxa" w:w="120"/>
              <w:bottom w:type="dxa" w:w="80"/>
              <w:right w:type="dxa" w:w="120"/>
            </w:tcMar>
            <w:vAlign w:val="top"/>
          </w:tcPr>
          <w:p>
            <w:r>
              <w:rPr>
                <w:color w:val="52514E"/>
                <w:sz w:val="19"/>
                <w:szCs w:val="19"/>
              </w:rPr>
              <w:t xml:space="preserve">They know Marrow has the name, and why she will not give it.</w:t>
            </w:r>
          </w:p>
        </w:tc>
        <w:tc>
          <w:tcPr>
            <w:tcW w:type="dxa" w:w="1900"/>
            <w:shd w:fill="F7F7F5" w:color="auto" w:val="clear"/>
            <w:tcMar>
              <w:top w:type="dxa" w:w="80"/>
              <w:left w:type="dxa" w:w="120"/>
              <w:bottom w:type="dxa" w:w="80"/>
              <w:right w:type="dxa" w:w="120"/>
            </w:tcMar>
            <w:vAlign w:val="top"/>
          </w:tcPr>
          <w:p>
            <w:r>
              <w:rPr>
                <w:color w:val="52514E"/>
                <w:sz w:val="19"/>
                <w:szCs w:val="19"/>
              </w:rPr>
              <w:t xml:space="preserve">REPORT · SPECULATE</w:t>
            </w:r>
          </w:p>
        </w:tc>
        <w:tc>
          <w:tcPr>
            <w:tcW w:type="dxa" w:w="1600"/>
            <w:shd w:fill="F7F7F5" w:color="auto" w:val="clear"/>
            <w:tcMar>
              <w:top w:type="dxa" w:w="80"/>
              <w:left w:type="dxa" w:w="120"/>
              <w:bottom w:type="dxa" w:w="80"/>
              <w:right w:type="dxa" w:w="120"/>
            </w:tcMar>
            <w:vAlign w:val="top"/>
          </w:tcPr>
          <w:p>
            <w:r>
              <w:rPr>
                <w:color w:val="52514E"/>
                <w:sz w:val="19"/>
                <w:szCs w:val="19"/>
              </w:rPr>
              <w:t xml:space="preserve">A name on the stone</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9</w:t>
            </w:r>
          </w:p>
        </w:tc>
        <w:tc>
          <w:tcPr>
            <w:tcW w:type="dxa" w:w="900"/>
            <w:shd w:fill="FFFFFF" w:color="auto" w:val="clear"/>
            <w:tcMar>
              <w:top w:type="dxa" w:w="80"/>
              <w:left w:type="dxa" w:w="120"/>
              <w:bottom w:type="dxa" w:w="80"/>
              <w:right w:type="dxa" w:w="120"/>
            </w:tcMar>
            <w:vAlign w:val="top"/>
          </w:tcPr>
          <w:p>
            <w:r>
              <w:rPr>
                <w:color w:val="52514E"/>
                <w:sz w:val="19"/>
                <w:szCs w:val="19"/>
              </w:rPr>
              <w:t xml:space="preserve"/>
            </w:r>
          </w:p>
        </w:tc>
        <w:tc>
          <w:tcPr>
            <w:tcW w:type="dxa" w:w="2100"/>
            <w:shd w:fill="FFFFFF" w:color="auto" w:val="clear"/>
            <w:tcMar>
              <w:top w:type="dxa" w:w="80"/>
              <w:left w:type="dxa" w:w="120"/>
              <w:bottom w:type="dxa" w:w="80"/>
              <w:right w:type="dxa" w:w="120"/>
            </w:tcMar>
            <w:vAlign w:val="top"/>
          </w:tcPr>
          <w:p>
            <w:r>
              <w:rPr>
                <w:color w:val="52514E"/>
                <w:sz w:val="19"/>
                <w:szCs w:val="19"/>
              </w:rPr>
              <w:t xml:space="preserve">5 · The Harvest Fair</w:t>
            </w:r>
          </w:p>
        </w:tc>
        <w:tc>
          <w:tcPr>
            <w:tcW w:type="dxa" w:w="2060"/>
            <w:shd w:fill="FFFFFF" w:color="auto" w:val="clear"/>
            <w:tcMar>
              <w:top w:type="dxa" w:w="80"/>
              <w:left w:type="dxa" w:w="120"/>
              <w:bottom w:type="dxa" w:w="80"/>
              <w:right w:type="dxa" w:w="120"/>
            </w:tcMar>
            <w:vAlign w:val="top"/>
          </w:tcPr>
          <w:p>
            <w:r>
              <w:rPr>
                <w:color w:val="52514E"/>
                <w:sz w:val="19"/>
                <w:szCs w:val="19"/>
              </w:rPr>
              <w:t xml:space="preserve">They know the </w:t>
            </w:r>
            <w:r>
              <w:rPr>
                <w:b/>
                <w:bCs/>
                <w:color w:val="2A78D6"/>
                <w:sz w:val="19"/>
                <w:szCs w:val="19"/>
              </w:rPr>
              <w:t xml:space="preserve">wardstones</w:t>
            </w:r>
            <w:r>
              <w:rPr>
                <w:color w:val="52514E"/>
                <w:sz w:val="19"/>
                <w:szCs w:val="19"/>
              </w:rPr>
              <w:t xml:space="preserve"> are failing and nobody believes them.</w:t>
            </w:r>
          </w:p>
        </w:tc>
        <w:tc>
          <w:tcPr>
            <w:tcW w:type="dxa" w:w="1900"/>
            <w:shd w:fill="FFFFFF" w:color="auto" w:val="clear"/>
            <w:tcMar>
              <w:top w:type="dxa" w:w="80"/>
              <w:left w:type="dxa" w:w="120"/>
              <w:bottom w:type="dxa" w:w="80"/>
              <w:right w:type="dxa" w:w="120"/>
            </w:tcMar>
            <w:vAlign w:val="top"/>
          </w:tcPr>
          <w:p>
            <w:r>
              <w:rPr>
                <w:color w:val="52514E"/>
                <w:sz w:val="19"/>
                <w:szCs w:val="19"/>
              </w:rPr>
              <w:t xml:space="preserve">PLAN</w:t>
            </w:r>
          </w:p>
        </w:tc>
        <w:tc>
          <w:tcPr>
            <w:tcW w:type="dxa" w:w="1600"/>
            <w:shd w:fill="FFFFFF"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10</w:t>
            </w:r>
          </w:p>
        </w:tc>
        <w:tc>
          <w:tcPr>
            <w:tcW w:type="dxa" w:w="900"/>
            <w:shd w:fill="F7F7F5" w:color="auto" w:val="clear"/>
            <w:tcMar>
              <w:top w:type="dxa" w:w="80"/>
              <w:left w:type="dxa" w:w="120"/>
              <w:bottom w:type="dxa" w:w="80"/>
              <w:right w:type="dxa" w:w="120"/>
            </w:tcMar>
            <w:vAlign w:val="top"/>
          </w:tcPr>
          <w:p>
            <w:r>
              <w:rPr>
                <w:color w:val="52514E"/>
                <w:sz w:val="19"/>
                <w:szCs w:val="19"/>
              </w:rPr>
              <w:t xml:space="preserve"/>
            </w:r>
          </w:p>
        </w:tc>
        <w:tc>
          <w:tcPr>
            <w:tcW w:type="dxa" w:w="2100"/>
            <w:shd w:fill="F7F7F5" w:color="auto" w:val="clear"/>
            <w:tcMar>
              <w:top w:type="dxa" w:w="80"/>
              <w:left w:type="dxa" w:w="120"/>
              <w:bottom w:type="dxa" w:w="80"/>
              <w:right w:type="dxa" w:w="120"/>
            </w:tcMar>
            <w:vAlign w:val="top"/>
          </w:tcPr>
          <w:p>
            <w:r>
              <w:rPr>
                <w:color w:val="52514E"/>
                <w:sz w:val="19"/>
                <w:szCs w:val="19"/>
              </w:rPr>
              <w:t xml:space="preserve">5 · The Harvest Fair</w:t>
            </w:r>
          </w:p>
        </w:tc>
        <w:tc>
          <w:tcPr>
            <w:tcW w:type="dxa" w:w="2060"/>
            <w:shd w:fill="F7F7F5" w:color="auto" w:val="clear"/>
            <w:tcMar>
              <w:top w:type="dxa" w:w="80"/>
              <w:left w:type="dxa" w:w="120"/>
              <w:bottom w:type="dxa" w:w="80"/>
              <w:right w:type="dxa" w:w="120"/>
            </w:tcMar>
            <w:vAlign w:val="top"/>
          </w:tcPr>
          <w:p>
            <w:r>
              <w:rPr>
                <w:color w:val="52514E"/>
                <w:sz w:val="19"/>
                <w:szCs w:val="19"/>
              </w:rPr>
              <w:t xml:space="preserve">They have a plan, and one piece of evidence short of authority.</w:t>
            </w:r>
          </w:p>
        </w:tc>
        <w:tc>
          <w:tcPr>
            <w:tcW w:type="dxa" w:w="1900"/>
            <w:shd w:fill="F7F7F5" w:color="auto" w:val="clear"/>
            <w:tcMar>
              <w:top w:type="dxa" w:w="80"/>
              <w:left w:type="dxa" w:w="120"/>
              <w:bottom w:type="dxa" w:w="80"/>
              <w:right w:type="dxa" w:w="120"/>
            </w:tcMar>
            <w:vAlign w:val="top"/>
          </w:tcPr>
          <w:p>
            <w:r>
              <w:rPr>
                <w:color w:val="52514E"/>
                <w:sz w:val="19"/>
                <w:szCs w:val="19"/>
              </w:rPr>
              <w:t xml:space="preserve">PLAN · ARGUE</w:t>
            </w:r>
          </w:p>
        </w:tc>
        <w:tc>
          <w:tcPr>
            <w:tcW w:type="dxa" w:w="1600"/>
            <w:shd w:fill="F7F7F5" w:color="auto" w:val="clear"/>
            <w:tcMar>
              <w:top w:type="dxa" w:w="80"/>
              <w:left w:type="dxa" w:w="120"/>
              <w:bottom w:type="dxa" w:w="80"/>
              <w:right w:type="dxa" w:w="120"/>
            </w:tcMar>
            <w:vAlign w:val="top"/>
          </w:tcPr>
          <w:p>
            <w:r>
              <w:rPr>
                <w:color w:val="52514E"/>
                <w:sz w:val="19"/>
                <w:szCs w:val="19"/>
              </w:rPr>
              <w:t xml:space="preserve">Inland arrivals</w:t>
            </w:r>
          </w:p>
        </w:tc>
      </w:tr>
      <w:tr>
        <w:trPr>
          <w:cantSplit/>
        </w:trPr>
        <w:tc>
          <w:tcPr>
            <w:tcW w:type="dxa" w:w="420"/>
            <w:shd w:fill="FFFFFF" w:color="auto" w:val="clear"/>
            <w:tcMar>
              <w:top w:type="dxa" w:w="80"/>
              <w:left w:type="dxa" w:w="120"/>
              <w:bottom w:type="dxa" w:w="80"/>
              <w:right w:type="dxa" w:w="120"/>
            </w:tcMar>
            <w:vAlign w:val="top"/>
          </w:tcPr>
          <w:p>
            <w:r>
              <w:rPr>
                <w:b/>
                <w:bCs/>
                <w:color w:val="0B0B0B"/>
                <w:sz w:val="19"/>
                <w:szCs w:val="19"/>
              </w:rPr>
              <w:t xml:space="preserve">11</w:t>
            </w:r>
          </w:p>
        </w:tc>
        <w:tc>
          <w:tcPr>
            <w:tcW w:type="dxa" w:w="900"/>
            <w:shd w:fill="FFFFFF" w:color="auto" w:val="clear"/>
            <w:tcMar>
              <w:top w:type="dxa" w:w="80"/>
              <w:left w:type="dxa" w:w="120"/>
              <w:bottom w:type="dxa" w:w="80"/>
              <w:right w:type="dxa" w:w="120"/>
            </w:tcMar>
            <w:vAlign w:val="top"/>
          </w:tcPr>
          <w:p>
            <w:r>
              <w:rPr>
                <w:color w:val="52514E"/>
                <w:sz w:val="19"/>
                <w:szCs w:val="19"/>
              </w:rPr>
              <w:t xml:space="preserve"/>
            </w:r>
          </w:p>
        </w:tc>
        <w:tc>
          <w:tcPr>
            <w:tcW w:type="dxa" w:w="2100"/>
            <w:shd w:fill="FFFFFF" w:color="auto" w:val="clear"/>
            <w:tcMar>
              <w:top w:type="dxa" w:w="80"/>
              <w:left w:type="dxa" w:w="120"/>
              <w:bottom w:type="dxa" w:w="80"/>
              <w:right w:type="dxa" w:w="120"/>
            </w:tcMar>
            <w:vAlign w:val="top"/>
          </w:tcPr>
          <w:p>
            <w:r>
              <w:rPr>
                <w:color w:val="52514E"/>
                <w:sz w:val="19"/>
                <w:szCs w:val="19"/>
              </w:rPr>
              <w:t xml:space="preserve">5 · The Harvest Fair</w:t>
            </w:r>
          </w:p>
        </w:tc>
        <w:tc>
          <w:tcPr>
            <w:tcW w:type="dxa" w:w="2060"/>
            <w:shd w:fill="FFFFFF" w:color="auto" w:val="clear"/>
            <w:tcMar>
              <w:top w:type="dxa" w:w="80"/>
              <w:left w:type="dxa" w:w="120"/>
              <w:bottom w:type="dxa" w:w="80"/>
              <w:right w:type="dxa" w:w="120"/>
            </w:tcMar>
            <w:vAlign w:val="top"/>
          </w:tcPr>
          <w:p>
            <w:r>
              <w:rPr>
                <w:color w:val="52514E"/>
                <w:sz w:val="19"/>
                <w:szCs w:val="19"/>
              </w:rPr>
              <w:t xml:space="preserve">The plan is in motion and something has gone wrong with it.</w:t>
            </w:r>
          </w:p>
        </w:tc>
        <w:tc>
          <w:tcPr>
            <w:tcW w:type="dxa" w:w="1900"/>
            <w:shd w:fill="FFFFFF" w:color="auto" w:val="clear"/>
            <w:tcMar>
              <w:top w:type="dxa" w:w="80"/>
              <w:left w:type="dxa" w:w="120"/>
              <w:bottom w:type="dxa" w:w="80"/>
              <w:right w:type="dxa" w:w="120"/>
            </w:tcMar>
            <w:vAlign w:val="top"/>
          </w:tcPr>
          <w:p>
            <w:r>
              <w:rPr>
                <w:color w:val="52514E"/>
                <w:sz w:val="19"/>
                <w:szCs w:val="19"/>
              </w:rPr>
              <w:t xml:space="preserve">ARGUE · REGULATE</w:t>
            </w:r>
          </w:p>
        </w:tc>
        <w:tc>
          <w:tcPr>
            <w:tcW w:type="dxa" w:w="1600"/>
            <w:shd w:fill="FFFFFF" w:color="auto" w:val="clear"/>
            <w:tcMar>
              <w:top w:type="dxa" w:w="80"/>
              <w:left w:type="dxa" w:w="120"/>
              <w:bottom w:type="dxa" w:w="80"/>
              <w:right w:type="dxa" w:w="120"/>
            </w:tcMar>
            <w:vAlign w:val="top"/>
          </w:tcPr>
          <w:p>
            <w:r>
              <w:rPr>
                <w:color w:val="52514E"/>
                <w:sz w:val="19"/>
                <w:szCs w:val="19"/>
              </w:rPr>
              <w:t xml:space="preserve">—</w:t>
            </w:r>
          </w:p>
        </w:tc>
      </w:tr>
      <w:tr>
        <w:trPr>
          <w:cantSplit/>
        </w:trPr>
        <w:tc>
          <w:tcPr>
            <w:tcW w:type="dxa" w:w="420"/>
            <w:shd w:fill="F7F7F5" w:color="auto" w:val="clear"/>
            <w:tcMar>
              <w:top w:type="dxa" w:w="80"/>
              <w:left w:type="dxa" w:w="120"/>
              <w:bottom w:type="dxa" w:w="80"/>
              <w:right w:type="dxa" w:w="120"/>
            </w:tcMar>
            <w:vAlign w:val="top"/>
          </w:tcPr>
          <w:p>
            <w:r>
              <w:rPr>
                <w:b/>
                <w:bCs/>
                <w:color w:val="0B0B0B"/>
                <w:sz w:val="19"/>
                <w:szCs w:val="19"/>
              </w:rPr>
              <w:t xml:space="preserve">12</w:t>
            </w:r>
          </w:p>
        </w:tc>
        <w:tc>
          <w:tcPr>
            <w:tcW w:type="dxa" w:w="900"/>
            <w:shd w:fill="F7F7F5" w:color="auto" w:val="clear"/>
            <w:tcMar>
              <w:top w:type="dxa" w:w="80"/>
              <w:left w:type="dxa" w:w="120"/>
              <w:bottom w:type="dxa" w:w="80"/>
              <w:right w:type="dxa" w:w="120"/>
            </w:tcMar>
            <w:vAlign w:val="top"/>
          </w:tcPr>
          <w:p>
            <w:r>
              <w:rPr>
                <w:color w:val="52514E"/>
                <w:sz w:val="19"/>
                <w:szCs w:val="19"/>
              </w:rPr>
              <w:t xml:space="preserve"/>
            </w:r>
          </w:p>
        </w:tc>
        <w:tc>
          <w:tcPr>
            <w:tcW w:type="dxa" w:w="2100"/>
            <w:shd w:fill="F7F7F5" w:color="auto" w:val="clear"/>
            <w:tcMar>
              <w:top w:type="dxa" w:w="80"/>
              <w:left w:type="dxa" w:w="120"/>
              <w:bottom w:type="dxa" w:w="80"/>
              <w:right w:type="dxa" w:w="120"/>
            </w:tcMar>
            <w:vAlign w:val="top"/>
          </w:tcPr>
          <w:p>
            <w:r>
              <w:rPr>
                <w:color w:val="52514E"/>
                <w:sz w:val="19"/>
                <w:szCs w:val="19"/>
              </w:rPr>
              <w:t xml:space="preserve">5 · The Harvest Fair</w:t>
            </w:r>
          </w:p>
        </w:tc>
        <w:tc>
          <w:tcPr>
            <w:tcW w:type="dxa" w:w="2060"/>
            <w:shd w:fill="F7F7F5" w:color="auto" w:val="clear"/>
            <w:tcMar>
              <w:top w:type="dxa" w:w="80"/>
              <w:left w:type="dxa" w:w="120"/>
              <w:bottom w:type="dxa" w:w="80"/>
              <w:right w:type="dxa" w:w="120"/>
            </w:tcMar>
            <w:vAlign w:val="top"/>
          </w:tcPr>
          <w:p>
            <w:r>
              <w:rPr>
                <w:color w:val="52514E"/>
                <w:sz w:val="19"/>
                <w:szCs w:val="19"/>
              </w:rPr>
              <w:t xml:space="preserve">The fair ends, the city stands, the anchor is destroyed unknowingly.</w:t>
            </w:r>
          </w:p>
        </w:tc>
        <w:tc>
          <w:tcPr>
            <w:tcW w:type="dxa" w:w="1900"/>
            <w:shd w:fill="F7F7F5" w:color="auto" w:val="clear"/>
            <w:tcMar>
              <w:top w:type="dxa" w:w="80"/>
              <w:left w:type="dxa" w:w="120"/>
              <w:bottom w:type="dxa" w:w="80"/>
              <w:right w:type="dxa" w:w="120"/>
            </w:tcMar>
            <w:vAlign w:val="top"/>
          </w:tcPr>
          <w:p>
            <w:r>
              <w:rPr>
                <w:color w:val="52514E"/>
                <w:sz w:val="19"/>
                <w:szCs w:val="19"/>
              </w:rPr>
              <w:t xml:space="preserve">NARRATE</w:t>
            </w:r>
          </w:p>
        </w:tc>
        <w:tc>
          <w:tcPr>
            <w:tcW w:type="dxa" w:w="1600"/>
            <w:shd w:fill="F7F7F5" w:color="auto" w:val="clear"/>
            <w:tcMar>
              <w:top w:type="dxa" w:w="80"/>
              <w:left w:type="dxa" w:w="120"/>
              <w:bottom w:type="dxa" w:w="80"/>
              <w:right w:type="dxa" w:w="120"/>
            </w:tcMar>
            <w:vAlign w:val="top"/>
          </w:tcPr>
          <w:p>
            <w:r>
              <w:rPr>
                <w:color w:val="52514E"/>
                <w:sz w:val="19"/>
                <w:szCs w:val="19"/>
              </w:rPr>
              <w:t xml:space="preserve">Sudden rest</w:t>
            </w:r>
          </w:p>
        </w:tc>
      </w:tr>
    </w:tbl>
    <w:p>
      <w:pPr>
        <w:spacing w:after="20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ARCS 2 TO 4</w:t>
            </w:r>
          </w:p>
          <w:p>
            <w:pPr>
              <w:spacing w:after="0"/>
            </w:pPr>
            <w:r>
              <w:rPr>
                <w:color w:val="0B0B0B"/>
                <w:sz w:val="20"/>
                <w:szCs w:val="20"/>
              </w:rPr>
              <w:t xml:space="preserve">They join this grid when they are written. Arc 2 is written to this depth after your pilot table has finished Arc 1 — deliberately, because by then your students will have invented villages, people and a home town each, and Arc 2 has to be built on top of what they made rather than around it.</w:t>
            </w:r>
          </w:p>
        </w:tc>
      </w:tr>
    </w:tbl>
    <w:p>
      <w:pPr>
        <w:sectPr>
          <w:headerReference w:type="default" r:id="rId29"/>
          <w:footerReference w:type="default" r:id="rId30"/>
          <w:pgSz w:w="12240" w:h="15840" w:orient="portrait"/>
          <w:pgMar w:top="1080" w:right="1080" w:bottom="1080" w:left="1080" w:header="708" w:footer="708" w:gutter="0"/>
          <w:pgNumType/>
          <w:docGrid w:linePitch="360"/>
        </w:sectPr>
      </w:pPr>
    </w:p>
    <w:p>
      <w:pPr>
        <w:spacing w:after="40"/>
      </w:pPr>
      <w:r>
        <w:rPr>
          <w:b/>
          <w:bCs/>
          <w:color w:val="2A78D6"/>
          <w:sz w:val="96"/>
          <w:szCs w:val="96"/>
        </w:rPr>
        <w:t xml:space="preserve">B</w:t>
      </w:r>
    </w:p>
    <w:p>
      <w:pPr>
        <w:spacing w:after="120"/>
      </w:pPr>
      <w:r>
        <w:rPr>
          <w:b/>
          <w:bCs/>
          <w:color w:val="0B0B0B"/>
          <w:sz w:val="64"/>
          <w:szCs w:val="64"/>
        </w:rPr>
        <w:t xml:space="preserve">Setting Quick Reference</w:t>
      </w:r>
    </w:p>
    <w:p>
      <w:pPr>
        <w:spacing w:after="60"/>
      </w:pPr>
      <w:r>
        <w:rPr>
          <w:i/>
          <w:iCs/>
          <w:color w:val="52514E"/>
          <w:sz w:val="24"/>
          <w:szCs w:val="24"/>
        </w:rPr>
        <w:t xml:space="preserve">The public tables, so you are not opening two books at once during a session.</w:t>
      </w:r>
    </w:p>
    <w:tbl>
      <w:tblPr>
        <w:tblW w:type="dxa" w:w="10080"/>
        <w:tblBorders>
          <w:top w:val="single" w:color="898781" w:sz="4"/>
          <w:left w:val="none" w:color="FFFFFF" w:sz="0"/>
          <w:bottom w:val="single" w:color="898781" w:sz="4"/>
          <w:right w:val="none" w:color="FFFFFF" w:sz="0"/>
          <w:insideH w:val="none" w:color="FFFFFF" w:sz="0"/>
          <w:insideV w:val="none" w:color="FFFFFF" w:sz="0"/>
        </w:tblBorders>
      </w:tblPr>
      <w:tblGrid>
        <w:gridCol w:w="10080"/>
      </w:tblGrid>
      <w:tr>
        <w:trPr>
          <w:cantSplit/>
        </w:trPr>
        <w:tc>
          <w:tcPr>
            <w:tcW w:type="dxa" w:w="10080"/>
            <w:tcMar>
              <w:top w:type="dxa" w:w="100"/>
              <w:left w:type="dxa" w:w="0"/>
              <w:bottom w:type="dxa" w:w="100"/>
              <w:right w:type="dxa" w:w="0"/>
            </w:tcMar>
          </w:tcPr>
          <w:p>
            <w:r>
              <w:rPr>
                <w:b/>
                <w:bCs/>
                <w:color w:val="898781"/>
                <w:spacing w:val="16"/>
                <w:sz w:val="15"/>
                <w:szCs w:val="15"/>
              </w:rPr>
              <w:t xml:space="preserve">WHEN YOU OPEN THIS   </w:t>
            </w:r>
            <w:r>
              <w:rPr>
                <w:color w:val="0B0B0B"/>
                <w:sz w:val="20"/>
                <w:szCs w:val="20"/>
              </w:rPr>
              <w:t xml:space="preserve">Mid-session, when somebody asks what a </w:t>
            </w:r>
            <w:r>
              <w:rPr>
                <w:b/>
                <w:bCs/>
                <w:color w:val="2A78D6"/>
                <w:sz w:val="20"/>
                <w:szCs w:val="20"/>
              </w:rPr>
              <w:t xml:space="preserve">Greenkept</w:t>
            </w:r>
            <w:r>
              <w:rPr>
                <w:color w:val="0B0B0B"/>
                <w:sz w:val="20"/>
                <w:szCs w:val="20"/>
              </w:rPr>
              <w:t xml:space="preserve"> can actually do.</w:t>
            </w:r>
          </w:p>
        </w:tc>
      </w:tr>
    </w:tbl>
    <w:p>
      <w:pPr>
        <w:spacing w:after="22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THESE ARE THE STUDENTS' TABLES</w:t>
            </w:r>
          </w:p>
          <w:p>
            <w:pPr>
              <w:spacing w:after="0"/>
            </w:pPr>
            <w:r>
              <w:rPr>
                <w:color w:val="0B0B0B"/>
                <w:sz w:val="20"/>
                <w:szCs w:val="20"/>
              </w:rPr>
              <w:t xml:space="preserve">Everything on these pages is printed in the Door Section of the Player's Guide as well, and both books render it from the same file. If something here needs to change, change it in that file and rebuild both books — never edit one book's copy.</w:t>
            </w:r>
          </w:p>
        </w:tc>
      </w:tr>
    </w:tbl>
    <w:p>
      <w:pPr>
        <w:keepNext/>
        <w:spacing w:after="100" w:before="280"/>
      </w:pPr>
      <w:r>
        <w:rPr>
          <w:b/>
          <w:bCs/>
          <w:color w:val="0B0B0B"/>
          <w:sz w:val="26"/>
          <w:szCs w:val="26"/>
        </w:rPr>
        <w:t xml:space="preserve">The coast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600"/>
        <w:gridCol w:w="57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PLACE</w:t>
            </w:r>
          </w:p>
        </w:tc>
        <w:tc>
          <w:tcPr>
            <w:tcW w:type="dxa" w:w="2600"/>
            <w:shd w:fill="2A78D6" w:color="auto" w:val="clear"/>
            <w:tcMar>
              <w:top w:type="dxa" w:w="90"/>
              <w:left w:type="dxa" w:w="120"/>
              <w:bottom w:type="dxa" w:w="90"/>
              <w:right w:type="dxa" w:w="120"/>
            </w:tcMar>
          </w:tcPr>
          <w:p>
            <w:r>
              <w:rPr>
                <w:b/>
                <w:bCs/>
                <w:color w:val="FFFFFF"/>
                <w:sz w:val="18"/>
                <w:szCs w:val="18"/>
              </w:rPr>
              <w:t xml:space="preserve">WHAT IT IS</w:t>
            </w:r>
          </w:p>
        </w:tc>
        <w:tc>
          <w:tcPr>
            <w:tcW w:type="dxa" w:w="5780"/>
            <w:shd w:fill="2A78D6" w:color="auto" w:val="clear"/>
            <w:tcMar>
              <w:top w:type="dxa" w:w="90"/>
              <w:left w:type="dxa" w:w="120"/>
              <w:bottom w:type="dxa" w:w="90"/>
              <w:right w:type="dxa" w:w="120"/>
            </w:tcMar>
          </w:tcPr>
          <w:p>
            <w:r>
              <w:rPr>
                <w:b/>
                <w:bCs/>
                <w:color w:val="FFFFFF"/>
                <w:sz w:val="18"/>
                <w:szCs w:val="18"/>
              </w:rPr>
              <w:t xml:space="preserve">WHAT IT IS LIKE</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Ashlight</w:t>
            </w:r>
          </w:p>
        </w:tc>
        <w:tc>
          <w:tcPr>
            <w:tcW w:type="dxa" w:w="2600"/>
            <w:shd w:fill="FFFFFF" w:color="auto" w:val="clear"/>
            <w:tcMar>
              <w:top w:type="dxa" w:w="80"/>
              <w:left w:type="dxa" w:w="120"/>
              <w:bottom w:type="dxa" w:w="80"/>
              <w:right w:type="dxa" w:w="120"/>
            </w:tcMar>
            <w:vAlign w:val="top"/>
          </w:tcPr>
          <w:p>
            <w:r>
              <w:rPr>
                <w:color w:val="52514E"/>
                <w:sz w:val="19"/>
                <w:szCs w:val="19"/>
              </w:rPr>
              <w:t xml:space="preserve">A walled city on the coast road</w:t>
            </w:r>
          </w:p>
        </w:tc>
        <w:tc>
          <w:tcPr>
            <w:tcW w:type="dxa" w:w="5780"/>
            <w:shd w:fill="FFFFFF" w:color="auto" w:val="clear"/>
            <w:tcMar>
              <w:top w:type="dxa" w:w="80"/>
              <w:left w:type="dxa" w:w="120"/>
              <w:bottom w:type="dxa" w:w="80"/>
              <w:right w:type="dxa" w:w="120"/>
            </w:tcMar>
            <w:vAlign w:val="top"/>
          </w:tcPr>
          <w:p>
            <w:r>
              <w:rPr>
                <w:color w:val="52514E"/>
                <w:sz w:val="19"/>
                <w:szCs w:val="19"/>
              </w:rPr>
              <w:t xml:space="preserve">Trade, a gate that checks papers, and a guild that will vouch for you if it likes you. Everyone knows everyone, which is either comfortable or unbearable depending on the week.</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Bellmoor</w:t>
            </w:r>
          </w:p>
        </w:tc>
        <w:tc>
          <w:tcPr>
            <w:tcW w:type="dxa" w:w="2600"/>
            <w:shd w:fill="F7F7F5" w:color="auto" w:val="clear"/>
            <w:tcMar>
              <w:top w:type="dxa" w:w="80"/>
              <w:left w:type="dxa" w:w="120"/>
              <w:bottom w:type="dxa" w:w="80"/>
              <w:right w:type="dxa" w:w="120"/>
            </w:tcMar>
            <w:vAlign w:val="top"/>
          </w:tcPr>
          <w:p>
            <w:r>
              <w:rPr>
                <w:color w:val="52514E"/>
                <w:sz w:val="19"/>
                <w:szCs w:val="19"/>
              </w:rPr>
              <w:t xml:space="preserve">The middle of the road, and the largest</w:t>
            </w:r>
          </w:p>
        </w:tc>
        <w:tc>
          <w:tcPr>
            <w:tcW w:type="dxa" w:w="5780"/>
            <w:shd w:fill="F7F7F5" w:color="auto" w:val="clear"/>
            <w:tcMar>
              <w:top w:type="dxa" w:w="80"/>
              <w:left w:type="dxa" w:w="120"/>
              <w:bottom w:type="dxa" w:w="80"/>
              <w:right w:type="dxa" w:w="120"/>
            </w:tcMar>
            <w:vAlign w:val="top"/>
          </w:tcPr>
          <w:p>
            <w:r>
              <w:rPr>
                <w:color w:val="52514E"/>
                <w:sz w:val="19"/>
                <w:szCs w:val="19"/>
              </w:rPr>
              <w:t xml:space="preserve">Richer, louder, and the seat of the Concord in this region. If a decision is being made about the coast, it is being made here.</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Saltgate</w:t>
            </w:r>
          </w:p>
        </w:tc>
        <w:tc>
          <w:tcPr>
            <w:tcW w:type="dxa" w:w="2600"/>
            <w:shd w:fill="FFFFFF" w:color="auto" w:val="clear"/>
            <w:tcMar>
              <w:top w:type="dxa" w:w="80"/>
              <w:left w:type="dxa" w:w="120"/>
              <w:bottom w:type="dxa" w:w="80"/>
              <w:right w:type="dxa" w:w="120"/>
            </w:tcMar>
            <w:vAlign w:val="top"/>
          </w:tcPr>
          <w:p>
            <w:r>
              <w:rPr>
                <w:color w:val="52514E"/>
                <w:sz w:val="19"/>
                <w:szCs w:val="19"/>
              </w:rPr>
              <w:t xml:space="preserve">The last city before the road ends</w:t>
            </w:r>
          </w:p>
        </w:tc>
        <w:tc>
          <w:tcPr>
            <w:tcW w:type="dxa" w:w="5780"/>
            <w:shd w:fill="FFFFFF" w:color="auto" w:val="clear"/>
            <w:tcMar>
              <w:top w:type="dxa" w:w="80"/>
              <w:left w:type="dxa" w:w="120"/>
              <w:bottom w:type="dxa" w:w="80"/>
              <w:right w:type="dxa" w:w="120"/>
            </w:tcMar>
            <w:vAlign w:val="top"/>
          </w:tcPr>
          <w:p>
            <w:r>
              <w:rPr>
                <w:color w:val="52514E"/>
                <w:sz w:val="19"/>
                <w:szCs w:val="19"/>
              </w:rPr>
              <w:t xml:space="preserve">A port. Ships, salt, and a great deal of cargo nobody asks about. People who want to stop being asked questions come here.</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The road</w:t>
            </w:r>
          </w:p>
        </w:tc>
        <w:tc>
          <w:tcPr>
            <w:tcW w:type="dxa" w:w="2600"/>
            <w:shd w:fill="F7F7F5" w:color="auto" w:val="clear"/>
            <w:tcMar>
              <w:top w:type="dxa" w:w="80"/>
              <w:left w:type="dxa" w:w="120"/>
              <w:bottom w:type="dxa" w:w="80"/>
              <w:right w:type="dxa" w:w="120"/>
            </w:tcMar>
            <w:vAlign w:val="top"/>
          </w:tcPr>
          <w:p>
            <w:r>
              <w:rPr>
                <w:color w:val="52514E"/>
                <w:sz w:val="19"/>
                <w:szCs w:val="19"/>
              </w:rPr>
              <w:t xml:space="preserve">Days, not hours, between cities</w:t>
            </w:r>
          </w:p>
        </w:tc>
        <w:tc>
          <w:tcPr>
            <w:tcW w:type="dxa" w:w="5780"/>
            <w:shd w:fill="F7F7F5" w:color="auto" w:val="clear"/>
            <w:tcMar>
              <w:top w:type="dxa" w:w="80"/>
              <w:left w:type="dxa" w:w="120"/>
              <w:bottom w:type="dxa" w:w="80"/>
              <w:right w:type="dxa" w:w="120"/>
            </w:tcMar>
            <w:vAlign w:val="top"/>
          </w:tcPr>
          <w:p>
            <w:r>
              <w:rPr>
                <w:color w:val="52514E"/>
                <w:sz w:val="19"/>
                <w:szCs w:val="19"/>
              </w:rPr>
              <w:t xml:space="preserve">Patrolled badly. Villages, farms and shrines line it, and none of them are on any map you can buy.</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Inland</w:t>
            </w:r>
          </w:p>
        </w:tc>
        <w:tc>
          <w:tcPr>
            <w:tcW w:type="dxa" w:w="2600"/>
            <w:shd w:fill="FFFFFF" w:color="auto" w:val="clear"/>
            <w:tcMar>
              <w:top w:type="dxa" w:w="80"/>
              <w:left w:type="dxa" w:w="120"/>
              <w:bottom w:type="dxa" w:w="80"/>
              <w:right w:type="dxa" w:w="120"/>
            </w:tcMar>
            <w:vAlign w:val="top"/>
          </w:tcPr>
          <w:p>
            <w:r>
              <w:rPr>
                <w:color w:val="52514E"/>
                <w:sz w:val="19"/>
                <w:szCs w:val="19"/>
              </w:rPr>
              <w:t xml:space="preserve">Where the road gives up</w:t>
            </w:r>
          </w:p>
        </w:tc>
        <w:tc>
          <w:tcPr>
            <w:tcW w:type="dxa" w:w="5780"/>
            <w:shd w:fill="FFFFFF" w:color="auto" w:val="clear"/>
            <w:tcMar>
              <w:top w:type="dxa" w:w="80"/>
              <w:left w:type="dxa" w:w="120"/>
              <w:bottom w:type="dxa" w:w="80"/>
              <w:right w:type="dxa" w:w="120"/>
            </w:tcMar>
            <w:vAlign w:val="top"/>
          </w:tcPr>
          <w:p>
            <w:r>
              <w:rPr>
                <w:color w:val="52514E"/>
                <w:sz w:val="19"/>
                <w:szCs w:val="19"/>
              </w:rPr>
              <w:t xml:space="preserve">Nobody goes. This is where </w:t>
            </w:r>
            <w:r>
              <w:rPr>
                <w:b/>
                <w:bCs/>
                <w:color w:val="2A78D6"/>
                <w:sz w:val="19"/>
                <w:szCs w:val="19"/>
              </w:rPr>
              <w:t xml:space="preserve">the Hush</w:t>
            </w:r>
            <w:r>
              <w:rPr>
                <w:color w:val="52514E"/>
                <w:sz w:val="19"/>
                <w:szCs w:val="19"/>
              </w:rPr>
              <w:t xml:space="preserve"> is.</w:t>
            </w:r>
          </w:p>
        </w:tc>
      </w:tr>
    </w:tbl>
    <w:p>
      <w:pPr>
        <w:keepNext/>
        <w:spacing w:after="100" w:before="280"/>
      </w:pPr>
      <w:r>
        <w:rPr>
          <w:b/>
          <w:bCs/>
          <w:color w:val="0B0B0B"/>
          <w:sz w:val="26"/>
          <w:szCs w:val="26"/>
        </w:rPr>
        <w:t xml:space="preserve">The burn ladder</w:t>
      </w:r>
    </w:p>
    <w:p>
      <w:pPr>
        <w:spacing w:after="160"/>
      </w:pPr>
      <w:r>
        <w:rPr>
          <w:i w:val="false"/>
          <w:iCs w:val="false"/>
          <w:color w:val="0B0B0B"/>
          <w:sz w:val="22"/>
          <w:szCs w:val="22"/>
        </w:rPr>
        <w:t xml:space="preserve">Four rungs, the same shape as the money and distance ladders in the Player's Guide. It says what is possible and what is permitted — never what is likely. It is not a dice modifier and it never grants a bonus.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400"/>
        <w:gridCol w:w="59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RUNG</w:t>
            </w:r>
          </w:p>
        </w:tc>
        <w:tc>
          <w:tcPr>
            <w:tcW w:type="dxa" w:w="2400"/>
            <w:shd w:fill="2A78D6" w:color="auto" w:val="clear"/>
            <w:tcMar>
              <w:top w:type="dxa" w:w="90"/>
              <w:left w:type="dxa" w:w="120"/>
              <w:bottom w:type="dxa" w:w="90"/>
              <w:right w:type="dxa" w:w="120"/>
            </w:tcMar>
          </w:tcPr>
          <w:p>
            <w:r>
              <w:rPr>
                <w:b/>
                <w:bCs/>
                <w:color w:val="FFFFFF"/>
                <w:sz w:val="18"/>
                <w:szCs w:val="18"/>
              </w:rPr>
              <w:t xml:space="preserve">WHAT IT NEEDS</w:t>
            </w:r>
          </w:p>
        </w:tc>
        <w:tc>
          <w:tcPr>
            <w:tcW w:type="dxa" w:w="59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a spark</w:t>
            </w:r>
          </w:p>
        </w:tc>
        <w:tc>
          <w:tcPr>
            <w:tcW w:type="dxa" w:w="2400"/>
            <w:shd w:fill="FFFFFF" w:color="auto" w:val="clear"/>
            <w:tcMar>
              <w:top w:type="dxa" w:w="80"/>
              <w:left w:type="dxa" w:w="120"/>
              <w:bottom w:type="dxa" w:w="80"/>
              <w:right w:type="dxa" w:w="120"/>
            </w:tcMar>
            <w:vAlign w:val="top"/>
          </w:tcPr>
          <w:p>
            <w:r>
              <w:rPr>
                <w:color w:val="52514E"/>
                <w:sz w:val="19"/>
                <w:szCs w:val="19"/>
              </w:rPr>
              <w:t xml:space="preserve">No paper at all</w:t>
            </w:r>
          </w:p>
        </w:tc>
        <w:tc>
          <w:tcPr>
            <w:tcW w:type="dxa" w:w="5980"/>
            <w:shd w:fill="FFFFFF" w:color="auto" w:val="clear"/>
            <w:tcMar>
              <w:top w:type="dxa" w:w="80"/>
              <w:left w:type="dxa" w:w="120"/>
              <w:bottom w:type="dxa" w:w="80"/>
              <w:right w:type="dxa" w:w="120"/>
            </w:tcMar>
            <w:vAlign w:val="top"/>
          </w:tcPr>
          <w:p>
            <w:r>
              <w:rPr>
                <w:color w:val="52514E"/>
                <w:sz w:val="19"/>
                <w:szCs w:val="19"/>
              </w:rPr>
              <w:t xml:space="preserve">Light it, warm it, find something you dropped. Anyone may.</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a taper</w:t>
            </w:r>
          </w:p>
        </w:tc>
        <w:tc>
          <w:tcPr>
            <w:tcW w:type="dxa" w:w="2400"/>
            <w:shd w:fill="F7F7F5" w:color="auto" w:val="clear"/>
            <w:tcMar>
              <w:top w:type="dxa" w:w="80"/>
              <w:left w:type="dxa" w:w="120"/>
              <w:bottom w:type="dxa" w:w="80"/>
              <w:right w:type="dxa" w:w="120"/>
            </w:tcMar>
            <w:vAlign w:val="top"/>
          </w:tcPr>
          <w:p>
            <w:r>
              <w:rPr>
                <w:color w:val="52514E"/>
                <w:sz w:val="19"/>
                <w:szCs w:val="19"/>
              </w:rPr>
              <w:t xml:space="preserve">A plain </w:t>
            </w:r>
            <w:r>
              <w:rPr>
                <w:b/>
                <w:bCs/>
                <w:color w:val="2A78D6"/>
                <w:sz w:val="19"/>
                <w:szCs w:val="19"/>
              </w:rPr>
              <w:t xml:space="preserve">Warrant</w:t>
            </w:r>
          </w:p>
        </w:tc>
        <w:tc>
          <w:tcPr>
            <w:tcW w:type="dxa" w:w="5980"/>
            <w:shd w:fill="F7F7F5" w:color="auto" w:val="clear"/>
            <w:tcMar>
              <w:top w:type="dxa" w:w="80"/>
              <w:left w:type="dxa" w:w="120"/>
              <w:bottom w:type="dxa" w:w="80"/>
              <w:right w:type="dxa" w:w="120"/>
            </w:tcMar>
            <w:vAlign w:val="top"/>
          </w:tcPr>
          <w:p>
            <w:r>
              <w:rPr>
                <w:color w:val="52514E"/>
                <w:sz w:val="19"/>
                <w:szCs w:val="19"/>
              </w:rPr>
              <w:t xml:space="preserve">Set a broken bone. Lock a door so that it stays locked.</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a lantern</w:t>
            </w:r>
          </w:p>
        </w:tc>
        <w:tc>
          <w:tcPr>
            <w:tcW w:type="dxa" w:w="2400"/>
            <w:shd w:fill="FFFFFF" w:color="auto" w:val="clear"/>
            <w:tcMar>
              <w:top w:type="dxa" w:w="80"/>
              <w:left w:type="dxa" w:w="120"/>
              <w:bottom w:type="dxa" w:w="80"/>
              <w:right w:type="dxa" w:w="120"/>
            </w:tcMar>
            <w:vAlign w:val="top"/>
          </w:tcPr>
          <w:p>
            <w:r>
              <w:rPr>
                <w:color w:val="52514E"/>
                <w:sz w:val="19"/>
                <w:szCs w:val="19"/>
              </w:rPr>
              <w:t xml:space="preserve">A sealed </w:t>
            </w:r>
            <w:r>
              <w:rPr>
                <w:b/>
                <w:bCs/>
                <w:color w:val="2A78D6"/>
                <w:sz w:val="19"/>
                <w:szCs w:val="19"/>
              </w:rPr>
              <w:t xml:space="preserve">Warrant</w:t>
            </w:r>
          </w:p>
        </w:tc>
        <w:tc>
          <w:tcPr>
            <w:tcW w:type="dxa" w:w="5980"/>
            <w:shd w:fill="FFFFFF" w:color="auto" w:val="clear"/>
            <w:tcMar>
              <w:top w:type="dxa" w:w="80"/>
              <w:left w:type="dxa" w:w="120"/>
              <w:bottom w:type="dxa" w:w="80"/>
              <w:right w:type="dxa" w:w="120"/>
            </w:tcMar>
            <w:vAlign w:val="top"/>
          </w:tcPr>
          <w:p>
            <w:r>
              <w:rPr>
                <w:color w:val="52514E"/>
                <w:sz w:val="19"/>
                <w:szCs w:val="19"/>
              </w:rPr>
              <w:t xml:space="preserve">Turn the weather. Bring down a wall. Somebody signs to answer for you.</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a pyre</w:t>
            </w:r>
          </w:p>
        </w:tc>
        <w:tc>
          <w:tcPr>
            <w:tcW w:type="dxa" w:w="2400"/>
            <w:shd w:fill="F7F7F5" w:color="auto" w:val="clear"/>
            <w:tcMar>
              <w:top w:type="dxa" w:w="80"/>
              <w:left w:type="dxa" w:w="120"/>
              <w:bottom w:type="dxa" w:w="80"/>
              <w:right w:type="dxa" w:w="120"/>
            </w:tcMar>
            <w:vAlign w:val="top"/>
          </w:tcPr>
          <w:p>
            <w:r>
              <w:rPr>
                <w:color w:val="52514E"/>
                <w:sz w:val="19"/>
                <w:szCs w:val="19"/>
              </w:rPr>
              <w:t xml:space="preserve">Nobody is licensed</w:t>
            </w:r>
          </w:p>
        </w:tc>
        <w:tc>
          <w:tcPr>
            <w:tcW w:type="dxa" w:w="5980"/>
            <w:shd w:fill="F7F7F5" w:color="auto" w:val="clear"/>
            <w:tcMar>
              <w:top w:type="dxa" w:w="80"/>
              <w:left w:type="dxa" w:w="120"/>
              <w:bottom w:type="dxa" w:w="80"/>
              <w:right w:type="dxa" w:w="120"/>
            </w:tcMar>
            <w:vAlign w:val="top"/>
          </w:tcPr>
          <w:p>
            <w:r>
              <w:rPr>
                <w:color w:val="52514E"/>
                <w:sz w:val="19"/>
                <w:szCs w:val="19"/>
              </w:rPr>
              <w:t xml:space="preserve">There is no </w:t>
            </w:r>
            <w:r>
              <w:rPr>
                <w:b/>
                <w:bCs/>
                <w:color w:val="2A78D6"/>
                <w:sz w:val="19"/>
                <w:szCs w:val="19"/>
              </w:rPr>
              <w:t xml:space="preserve">Warrant</w:t>
            </w:r>
            <w:r>
              <w:rPr>
                <w:color w:val="52514E"/>
                <w:sz w:val="19"/>
                <w:szCs w:val="19"/>
              </w:rPr>
              <w:t xml:space="preserve"> for this, and there has not been for eighty years.</w:t>
            </w:r>
          </w:p>
        </w:tc>
      </w:tr>
    </w:tbl>
    <w:p>
      <w:pPr>
        <w:keepNext/>
        <w:spacing w:after="100" w:before="280"/>
      </w:pPr>
      <w:r>
        <w:rPr>
          <w:b/>
          <w:bCs/>
          <w:color w:val="0B0B0B"/>
          <w:sz w:val="26"/>
          <w:szCs w:val="26"/>
        </w:rPr>
        <w:t xml:space="preserve">The five peoples</w:t>
      </w:r>
    </w:p>
    <w:p>
      <w:pPr>
        <w:spacing w:after="160"/>
      </w:pPr>
      <w:r>
        <w:rPr>
          <w:i w:val="false"/>
          <w:iCs w:val="false"/>
          <w:color w:val="0B0B0B"/>
          <w:sz w:val="22"/>
          <w:szCs w:val="22"/>
        </w:rPr>
        <w:t xml:space="preserve">No inner characteristic touches the dice. Every one of them grants perception or narrative permission — which is to say, it gives the student something to say.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500"/>
        <w:gridCol w:w="2300"/>
        <w:gridCol w:w="6280"/>
      </w:tblGrid>
      <w:tr>
        <w:trPr>
          <w:tblHeader/>
        </w:trPr>
        <w:tc>
          <w:tcPr>
            <w:tcW w:type="dxa" w:w="1500"/>
            <w:shd w:fill="2A78D6" w:color="auto" w:val="clear"/>
            <w:tcMar>
              <w:top w:type="dxa" w:w="90"/>
              <w:left w:type="dxa" w:w="120"/>
              <w:bottom w:type="dxa" w:w="90"/>
              <w:right w:type="dxa" w:w="120"/>
            </w:tcMar>
          </w:tcPr>
          <w:p>
            <w:r>
              <w:rPr>
                <w:b/>
                <w:bCs/>
                <w:color w:val="FFFFFF"/>
                <w:sz w:val="18"/>
                <w:szCs w:val="18"/>
              </w:rPr>
              <w:t xml:space="preserve">PEOPLE</w:t>
            </w:r>
          </w:p>
        </w:tc>
        <w:tc>
          <w:tcPr>
            <w:tcW w:type="dxa" w:w="2300"/>
            <w:shd w:fill="2A78D6" w:color="auto" w:val="clear"/>
            <w:tcMar>
              <w:top w:type="dxa" w:w="90"/>
              <w:left w:type="dxa" w:w="120"/>
              <w:bottom w:type="dxa" w:w="90"/>
              <w:right w:type="dxa" w:w="120"/>
            </w:tcMar>
          </w:tcPr>
          <w:p>
            <w:r>
              <w:rPr>
                <w:b/>
                <w:bCs/>
                <w:color w:val="FFFFFF"/>
                <w:sz w:val="18"/>
                <w:szCs w:val="18"/>
              </w:rPr>
              <w:t xml:space="preserve">CHARACTERISTIC</w:t>
            </w:r>
          </w:p>
        </w:tc>
        <w:tc>
          <w:tcPr>
            <w:tcW w:type="dxa" w:w="62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500"/>
            <w:shd w:fill="FFFFFF" w:color="auto" w:val="clear"/>
            <w:tcMar>
              <w:top w:type="dxa" w:w="80"/>
              <w:left w:type="dxa" w:w="120"/>
              <w:bottom w:type="dxa" w:w="80"/>
              <w:right w:type="dxa" w:w="120"/>
            </w:tcMar>
            <w:vAlign w:val="top"/>
          </w:tcPr>
          <w:p>
            <w:r>
              <w:rPr>
                <w:b/>
                <w:bCs/>
                <w:color w:val="0B0B0B"/>
                <w:sz w:val="19"/>
                <w:szCs w:val="19"/>
              </w:rPr>
              <w:t xml:space="preserve">Human</w:t>
            </w:r>
          </w:p>
        </w:tc>
        <w:tc>
          <w:tcPr>
            <w:tcW w:type="dxa" w:w="2300"/>
            <w:shd w:fill="FFFFFF" w:color="auto" w:val="clear"/>
            <w:tcMar>
              <w:top w:type="dxa" w:w="80"/>
              <w:left w:type="dxa" w:w="120"/>
              <w:bottom w:type="dxa" w:w="80"/>
              <w:right w:type="dxa" w:w="120"/>
            </w:tcMar>
            <w:vAlign w:val="top"/>
          </w:tcPr>
          <w:p>
            <w:r>
              <w:rPr>
                <w:b/>
                <w:bCs/>
                <w:color w:val="2A78D6"/>
                <w:sz w:val="19"/>
                <w:szCs w:val="19"/>
              </w:rPr>
              <w:t xml:space="preserve">Kinship Everywhere</w:t>
            </w:r>
          </w:p>
        </w:tc>
        <w:tc>
          <w:tcPr>
            <w:tcW w:type="dxa" w:w="6280"/>
            <w:shd w:fill="FFFFFF" w:color="auto" w:val="clear"/>
            <w:tcMar>
              <w:top w:type="dxa" w:w="80"/>
              <w:left w:type="dxa" w:w="120"/>
              <w:bottom w:type="dxa" w:w="80"/>
              <w:right w:type="dxa" w:w="120"/>
            </w:tcMar>
            <w:vAlign w:val="top"/>
          </w:tcPr>
          <w:p>
            <w:r>
              <w:rPr>
                <w:color w:val="52514E"/>
                <w:sz w:val="19"/>
                <w:szCs w:val="19"/>
              </w:rPr>
              <w:t xml:space="preserve">Name one distant relation or old acquaintance wherever you go. They are not obliged to help. Once per arc.</w:t>
            </w:r>
          </w:p>
        </w:tc>
      </w:tr>
      <w:tr>
        <w:trPr>
          <w:cantSplit/>
        </w:trPr>
        <w:tc>
          <w:tcPr>
            <w:tcW w:type="dxa" w:w="1500"/>
            <w:shd w:fill="F7F7F5" w:color="auto" w:val="clear"/>
            <w:tcMar>
              <w:top w:type="dxa" w:w="80"/>
              <w:left w:type="dxa" w:w="120"/>
              <w:bottom w:type="dxa" w:w="80"/>
              <w:right w:type="dxa" w:w="120"/>
            </w:tcMar>
            <w:vAlign w:val="top"/>
          </w:tcPr>
          <w:p>
            <w:r>
              <w:rPr>
                <w:b/>
                <w:bCs/>
                <w:color w:val="0B0B0B"/>
                <w:sz w:val="19"/>
                <w:szCs w:val="19"/>
              </w:rPr>
              <w:t xml:space="preserve">Wickborn</w:t>
            </w:r>
          </w:p>
        </w:tc>
        <w:tc>
          <w:tcPr>
            <w:tcW w:type="dxa" w:w="2300"/>
            <w:shd w:fill="F7F7F5" w:color="auto" w:val="clear"/>
            <w:tcMar>
              <w:top w:type="dxa" w:w="80"/>
              <w:left w:type="dxa" w:w="120"/>
              <w:bottom w:type="dxa" w:w="80"/>
              <w:right w:type="dxa" w:w="120"/>
            </w:tcMar>
            <w:vAlign w:val="top"/>
          </w:tcPr>
          <w:p>
            <w:r>
              <w:rPr>
                <w:b/>
                <w:bCs/>
                <w:color w:val="2A78D6"/>
                <w:sz w:val="19"/>
                <w:szCs w:val="19"/>
              </w:rPr>
              <w:t xml:space="preserve">The Old Sense</w:t>
            </w:r>
          </w:p>
        </w:tc>
        <w:tc>
          <w:tcPr>
            <w:tcW w:type="dxa" w:w="6280"/>
            <w:shd w:fill="F7F7F5" w:color="auto" w:val="clear"/>
            <w:tcMar>
              <w:top w:type="dxa" w:w="80"/>
              <w:left w:type="dxa" w:w="120"/>
              <w:bottom w:type="dxa" w:w="80"/>
              <w:right w:type="dxa" w:w="120"/>
            </w:tcMar>
            <w:vAlign w:val="top"/>
          </w:tcPr>
          <w:p>
            <w:r>
              <w:rPr>
                <w:color w:val="52514E"/>
                <w:sz w:val="19"/>
                <w:szCs w:val="19"/>
              </w:rPr>
              <w:t xml:space="preserve">You feel that burning has happened nearby, and roughly how much. Never who, never why, never what it did.</w:t>
            </w:r>
          </w:p>
        </w:tc>
      </w:tr>
      <w:tr>
        <w:trPr>
          <w:cantSplit/>
        </w:trPr>
        <w:tc>
          <w:tcPr>
            <w:tcW w:type="dxa" w:w="1500"/>
            <w:shd w:fill="FFFFFF" w:color="auto" w:val="clear"/>
            <w:tcMar>
              <w:top w:type="dxa" w:w="80"/>
              <w:left w:type="dxa" w:w="120"/>
              <w:bottom w:type="dxa" w:w="80"/>
              <w:right w:type="dxa" w:w="120"/>
            </w:tcMar>
            <w:vAlign w:val="top"/>
          </w:tcPr>
          <w:p>
            <w:r>
              <w:rPr>
                <w:b/>
                <w:bCs/>
                <w:color w:val="0B0B0B"/>
                <w:sz w:val="19"/>
                <w:szCs w:val="19"/>
              </w:rPr>
              <w:t xml:space="preserve">Greenkept</w:t>
            </w:r>
          </w:p>
        </w:tc>
        <w:tc>
          <w:tcPr>
            <w:tcW w:type="dxa" w:w="2300"/>
            <w:shd w:fill="FFFFFF" w:color="auto" w:val="clear"/>
            <w:tcMar>
              <w:top w:type="dxa" w:w="80"/>
              <w:left w:type="dxa" w:w="120"/>
              <w:bottom w:type="dxa" w:w="80"/>
              <w:right w:type="dxa" w:w="120"/>
            </w:tcMar>
            <w:vAlign w:val="top"/>
          </w:tcPr>
          <w:p>
            <w:r>
              <w:rPr>
                <w:b/>
                <w:bCs/>
                <w:color w:val="2A78D6"/>
                <w:sz w:val="19"/>
                <w:szCs w:val="19"/>
              </w:rPr>
              <w:t xml:space="preserve">Green Memory</w:t>
            </w:r>
          </w:p>
        </w:tc>
        <w:tc>
          <w:tcPr>
            <w:tcW w:type="dxa" w:w="6280"/>
            <w:shd w:fill="FFFFFF" w:color="auto" w:val="clear"/>
            <w:tcMar>
              <w:top w:type="dxa" w:w="80"/>
              <w:left w:type="dxa" w:w="120"/>
              <w:bottom w:type="dxa" w:w="80"/>
              <w:right w:type="dxa" w:w="120"/>
            </w:tcMar>
            <w:vAlign w:val="top"/>
          </w:tcPr>
          <w:p>
            <w:r>
              <w:rPr>
                <w:color w:val="52514E"/>
                <w:sz w:val="19"/>
                <w:szCs w:val="19"/>
              </w:rPr>
              <w:t xml:space="preserve">You can tell how long a place has been as it is — older, younger, about the same. Never a date.</w:t>
            </w:r>
          </w:p>
        </w:tc>
      </w:tr>
      <w:tr>
        <w:trPr>
          <w:cantSplit/>
        </w:trPr>
        <w:tc>
          <w:tcPr>
            <w:tcW w:type="dxa" w:w="1500"/>
            <w:shd w:fill="F7F7F5" w:color="auto" w:val="clear"/>
            <w:tcMar>
              <w:top w:type="dxa" w:w="80"/>
              <w:left w:type="dxa" w:w="120"/>
              <w:bottom w:type="dxa" w:w="80"/>
              <w:right w:type="dxa" w:w="120"/>
            </w:tcMar>
            <w:vAlign w:val="top"/>
          </w:tcPr>
          <w:p>
            <w:r>
              <w:rPr>
                <w:b/>
                <w:bCs/>
                <w:color w:val="0B0B0B"/>
                <w:sz w:val="19"/>
                <w:szCs w:val="19"/>
              </w:rPr>
              <w:t xml:space="preserve">Duskborn</w:t>
            </w:r>
          </w:p>
        </w:tc>
        <w:tc>
          <w:tcPr>
            <w:tcW w:type="dxa" w:w="2300"/>
            <w:shd w:fill="F7F7F5" w:color="auto" w:val="clear"/>
            <w:tcMar>
              <w:top w:type="dxa" w:w="80"/>
              <w:left w:type="dxa" w:w="120"/>
              <w:bottom w:type="dxa" w:w="80"/>
              <w:right w:type="dxa" w:w="120"/>
            </w:tcMar>
            <w:vAlign w:val="top"/>
          </w:tcPr>
          <w:p>
            <w:r>
              <w:rPr>
                <w:b/>
                <w:bCs/>
                <w:color w:val="2A78D6"/>
                <w:sz w:val="19"/>
                <w:szCs w:val="19"/>
              </w:rPr>
              <w:t xml:space="preserve">Nightsight</w:t>
            </w:r>
          </w:p>
        </w:tc>
        <w:tc>
          <w:tcPr>
            <w:tcW w:type="dxa" w:w="6280"/>
            <w:shd w:fill="F7F7F5" w:color="auto" w:val="clear"/>
            <w:tcMar>
              <w:top w:type="dxa" w:w="80"/>
              <w:left w:type="dxa" w:w="120"/>
              <w:bottom w:type="dxa" w:w="80"/>
              <w:right w:type="dxa" w:w="120"/>
            </w:tcMar>
            <w:vAlign w:val="top"/>
          </w:tcPr>
          <w:p>
            <w:r>
              <w:rPr>
                <w:color w:val="52514E"/>
                <w:sz w:val="19"/>
                <w:szCs w:val="19"/>
              </w:rPr>
              <w:t xml:space="preserve">You see in poor light as others see at dusk. Full daylight tires your eyes within the hour.</w:t>
            </w:r>
          </w:p>
        </w:tc>
      </w:tr>
      <w:tr>
        <w:trPr>
          <w:cantSplit/>
        </w:trPr>
        <w:tc>
          <w:tcPr>
            <w:tcW w:type="dxa" w:w="1500"/>
            <w:shd w:fill="FFFFFF" w:color="auto" w:val="clear"/>
            <w:tcMar>
              <w:top w:type="dxa" w:w="80"/>
              <w:left w:type="dxa" w:w="120"/>
              <w:bottom w:type="dxa" w:w="80"/>
              <w:right w:type="dxa" w:w="120"/>
            </w:tcMar>
            <w:vAlign w:val="top"/>
          </w:tcPr>
          <w:p>
            <w:r>
              <w:rPr>
                <w:b/>
                <w:bCs/>
                <w:color w:val="0B0B0B"/>
                <w:sz w:val="19"/>
                <w:szCs w:val="19"/>
              </w:rPr>
              <w:t xml:space="preserve">Hybrid</w:t>
            </w:r>
          </w:p>
        </w:tc>
        <w:tc>
          <w:tcPr>
            <w:tcW w:type="dxa" w:w="2300"/>
            <w:shd w:fill="FFFFFF" w:color="auto" w:val="clear"/>
            <w:tcMar>
              <w:top w:type="dxa" w:w="80"/>
              <w:left w:type="dxa" w:w="120"/>
              <w:bottom w:type="dxa" w:w="80"/>
              <w:right w:type="dxa" w:w="120"/>
            </w:tcMar>
            <w:vAlign w:val="top"/>
          </w:tcPr>
          <w:p>
            <w:r>
              <w:rPr>
                <w:b/>
                <w:bCs/>
                <w:color w:val="2A78D6"/>
                <w:sz w:val="19"/>
                <w:szCs w:val="19"/>
              </w:rPr>
              <w:t xml:space="preserve">The Animal's Gift</w:t>
            </w:r>
          </w:p>
        </w:tc>
        <w:tc>
          <w:tcPr>
            <w:tcW w:type="dxa" w:w="6280"/>
            <w:shd w:fill="FFFFFF" w:color="auto" w:val="clear"/>
            <w:tcMar>
              <w:top w:type="dxa" w:w="80"/>
              <w:left w:type="dxa" w:w="120"/>
              <w:bottom w:type="dxa" w:w="80"/>
              <w:right w:type="dxa" w:w="120"/>
            </w:tcMar>
            <w:vAlign w:val="top"/>
          </w:tcPr>
          <w:p>
            <w:r>
              <w:rPr>
                <w:color w:val="52514E"/>
                <w:sz w:val="19"/>
                <w:szCs w:val="19"/>
              </w:rPr>
              <w:t xml:space="preserve">One sense or one fact of your body, taken from your animal and written by you in a single sentence.</w:t>
            </w:r>
          </w:p>
        </w:tc>
      </w:tr>
    </w:tbl>
    <w:p>
      <w:pPr>
        <w:keepNext/>
        <w:spacing w:after="100" w:before="280"/>
      </w:pPr>
      <w:r>
        <w:rPr>
          <w:b/>
          <w:bCs/>
          <w:color w:val="0B0B0B"/>
          <w:sz w:val="26"/>
          <w:szCs w:val="26"/>
        </w:rPr>
        <w:t xml:space="preserve">Human lineages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500"/>
        <w:gridCol w:w="2600"/>
        <w:gridCol w:w="5980"/>
      </w:tblGrid>
      <w:tr>
        <w:trPr>
          <w:tblHeader/>
        </w:trPr>
        <w:tc>
          <w:tcPr>
            <w:tcW w:type="dxa" w:w="1500"/>
            <w:shd w:fill="2A78D6" w:color="auto" w:val="clear"/>
            <w:tcMar>
              <w:top w:type="dxa" w:w="90"/>
              <w:left w:type="dxa" w:w="120"/>
              <w:bottom w:type="dxa" w:w="90"/>
              <w:right w:type="dxa" w:w="120"/>
            </w:tcMar>
          </w:tcPr>
          <w:p>
            <w:r>
              <w:rPr>
                <w:b/>
                <w:bCs/>
                <w:color w:val="FFFFFF"/>
                <w:sz w:val="18"/>
                <w:szCs w:val="18"/>
              </w:rPr>
              <w:t xml:space="preserve">LINEAGE</w:t>
            </w:r>
          </w:p>
        </w:tc>
        <w:tc>
          <w:tcPr>
            <w:tcW w:type="dxa" w:w="2600"/>
            <w:shd w:fill="2A78D6" w:color="auto" w:val="clear"/>
            <w:tcMar>
              <w:top w:type="dxa" w:w="90"/>
              <w:left w:type="dxa" w:w="120"/>
              <w:bottom w:type="dxa" w:w="90"/>
              <w:right w:type="dxa" w:w="120"/>
            </w:tcMar>
          </w:tcPr>
          <w:p>
            <w:r>
              <w:rPr>
                <w:b/>
                <w:bCs/>
                <w:color w:val="FFFFFF"/>
                <w:sz w:val="18"/>
                <w:szCs w:val="18"/>
              </w:rPr>
              <w:t xml:space="preserve">WHERE FROM</w:t>
            </w:r>
          </w:p>
        </w:tc>
        <w:tc>
          <w:tcPr>
            <w:tcW w:type="dxa" w:w="5980"/>
            <w:shd w:fill="2A78D6" w:color="auto" w:val="clear"/>
            <w:tcMar>
              <w:top w:type="dxa" w:w="90"/>
              <w:left w:type="dxa" w:w="120"/>
              <w:bottom w:type="dxa" w:w="90"/>
              <w:right w:type="dxa" w:w="120"/>
            </w:tcMar>
          </w:tcPr>
          <w:p>
            <w:r>
              <w:rPr>
                <w:b/>
                <w:bCs/>
                <w:color w:val="FFFFFF"/>
                <w:sz w:val="18"/>
                <w:szCs w:val="18"/>
              </w:rPr>
              <w:t xml:space="preserve">WHAT THEY ARE KNOWN FOR</w:t>
            </w:r>
          </w:p>
        </w:tc>
      </w:tr>
      <w:tr>
        <w:trPr>
          <w:cantSplit/>
        </w:trPr>
        <w:tc>
          <w:tcPr>
            <w:tcW w:type="dxa" w:w="1500"/>
            <w:shd w:fill="FFFFFF" w:color="auto" w:val="clear"/>
            <w:tcMar>
              <w:top w:type="dxa" w:w="80"/>
              <w:left w:type="dxa" w:w="120"/>
              <w:bottom w:type="dxa" w:w="80"/>
              <w:right w:type="dxa" w:w="120"/>
            </w:tcMar>
            <w:vAlign w:val="top"/>
          </w:tcPr>
          <w:p>
            <w:r>
              <w:rPr>
                <w:b/>
                <w:bCs/>
                <w:color w:val="0B0B0B"/>
                <w:sz w:val="19"/>
                <w:szCs w:val="19"/>
              </w:rPr>
              <w:t xml:space="preserve">Emberkin</w:t>
            </w:r>
          </w:p>
        </w:tc>
        <w:tc>
          <w:tcPr>
            <w:tcW w:type="dxa" w:w="2600"/>
            <w:shd w:fill="FFFFFF" w:color="auto" w:val="clear"/>
            <w:tcMar>
              <w:top w:type="dxa" w:w="80"/>
              <w:left w:type="dxa" w:w="120"/>
              <w:bottom w:type="dxa" w:w="80"/>
              <w:right w:type="dxa" w:w="120"/>
            </w:tcMar>
            <w:vAlign w:val="top"/>
          </w:tcPr>
          <w:p>
            <w:r>
              <w:rPr>
                <w:color w:val="52514E"/>
                <w:sz w:val="19"/>
                <w:szCs w:val="19"/>
              </w:rPr>
              <w:t xml:space="preserve">The foundry towns of the inland hills</w:t>
            </w:r>
          </w:p>
        </w:tc>
        <w:tc>
          <w:tcPr>
            <w:tcW w:type="dxa" w:w="5980"/>
            <w:shd w:fill="FFFFFF" w:color="auto" w:val="clear"/>
            <w:tcMar>
              <w:top w:type="dxa" w:w="80"/>
              <w:left w:type="dxa" w:w="120"/>
              <w:bottom w:type="dxa" w:w="80"/>
              <w:right w:type="dxa" w:w="120"/>
            </w:tcMar>
            <w:vAlign w:val="top"/>
          </w:tcPr>
          <w:p>
            <w:r>
              <w:rPr>
                <w:color w:val="52514E"/>
                <w:sz w:val="19"/>
                <w:szCs w:val="19"/>
              </w:rPr>
              <w:t xml:space="preserve">Endurance and metal. They judge a blade by looking at it and a wall by putting a hand on it. Half the smiths on the coast learned from an </w:t>
            </w:r>
            <w:r>
              <w:rPr>
                <w:b/>
                <w:bCs/>
                <w:color w:val="2A78D6"/>
                <w:sz w:val="19"/>
                <w:szCs w:val="19"/>
              </w:rPr>
              <w:t xml:space="preserve">Emberkin</w:t>
            </w:r>
            <w:r>
              <w:rPr>
                <w:color w:val="52514E"/>
                <w:sz w:val="19"/>
                <w:szCs w:val="19"/>
              </w:rPr>
              <w:t xml:space="preserve">, and all of them will tell you so.</w:t>
            </w:r>
          </w:p>
        </w:tc>
      </w:tr>
      <w:tr>
        <w:trPr>
          <w:cantSplit/>
        </w:trPr>
        <w:tc>
          <w:tcPr>
            <w:tcW w:type="dxa" w:w="1500"/>
            <w:shd w:fill="F7F7F5" w:color="auto" w:val="clear"/>
            <w:tcMar>
              <w:top w:type="dxa" w:w="80"/>
              <w:left w:type="dxa" w:w="120"/>
              <w:bottom w:type="dxa" w:w="80"/>
              <w:right w:type="dxa" w:w="120"/>
            </w:tcMar>
            <w:vAlign w:val="top"/>
          </w:tcPr>
          <w:p>
            <w:r>
              <w:rPr>
                <w:b/>
                <w:bCs/>
                <w:color w:val="0B0B0B"/>
                <w:sz w:val="19"/>
                <w:szCs w:val="19"/>
              </w:rPr>
              <w:t xml:space="preserve">Tidebound</w:t>
            </w:r>
          </w:p>
        </w:tc>
        <w:tc>
          <w:tcPr>
            <w:tcW w:type="dxa" w:w="2600"/>
            <w:shd w:fill="F7F7F5" w:color="auto" w:val="clear"/>
            <w:tcMar>
              <w:top w:type="dxa" w:w="80"/>
              <w:left w:type="dxa" w:w="120"/>
              <w:bottom w:type="dxa" w:w="80"/>
              <w:right w:type="dxa" w:w="120"/>
            </w:tcMar>
            <w:vAlign w:val="top"/>
          </w:tcPr>
          <w:p>
            <w:r>
              <w:rPr>
                <w:color w:val="52514E"/>
                <w:sz w:val="19"/>
                <w:szCs w:val="19"/>
              </w:rPr>
              <w:t xml:space="preserve">The Tallow Coast itself</w:t>
            </w:r>
          </w:p>
        </w:tc>
        <w:tc>
          <w:tcPr>
            <w:tcW w:type="dxa" w:w="5980"/>
            <w:shd w:fill="F7F7F5" w:color="auto" w:val="clear"/>
            <w:tcMar>
              <w:top w:type="dxa" w:w="80"/>
              <w:left w:type="dxa" w:w="120"/>
              <w:bottom w:type="dxa" w:w="80"/>
              <w:right w:type="dxa" w:w="120"/>
            </w:tcMar>
            <w:vAlign w:val="top"/>
          </w:tcPr>
          <w:p>
            <w:r>
              <w:rPr>
                <w:color w:val="52514E"/>
                <w:sz w:val="19"/>
                <w:szCs w:val="19"/>
              </w:rPr>
              <w:t xml:space="preserve">Sailors, traders, harbour clerks, gatekeepers. They read weather and water, and they are the people most likely to have an opinion about the Concord.</w:t>
            </w:r>
          </w:p>
        </w:tc>
      </w:tr>
      <w:tr>
        <w:trPr>
          <w:cantSplit/>
        </w:trPr>
        <w:tc>
          <w:tcPr>
            <w:tcW w:type="dxa" w:w="1500"/>
            <w:shd w:fill="FFFFFF" w:color="auto" w:val="clear"/>
            <w:tcMar>
              <w:top w:type="dxa" w:w="80"/>
              <w:left w:type="dxa" w:w="120"/>
              <w:bottom w:type="dxa" w:w="80"/>
              <w:right w:type="dxa" w:w="120"/>
            </w:tcMar>
            <w:vAlign w:val="top"/>
          </w:tcPr>
          <w:p>
            <w:r>
              <w:rPr>
                <w:b/>
                <w:bCs/>
                <w:color w:val="0B0B0B"/>
                <w:sz w:val="19"/>
                <w:szCs w:val="19"/>
              </w:rPr>
              <w:t xml:space="preserve">Roadborn</w:t>
            </w:r>
          </w:p>
        </w:tc>
        <w:tc>
          <w:tcPr>
            <w:tcW w:type="dxa" w:w="2600"/>
            <w:shd w:fill="FFFFFF" w:color="auto" w:val="clear"/>
            <w:tcMar>
              <w:top w:type="dxa" w:w="80"/>
              <w:left w:type="dxa" w:w="120"/>
              <w:bottom w:type="dxa" w:w="80"/>
              <w:right w:type="dxa" w:w="120"/>
            </w:tcMar>
            <w:vAlign w:val="top"/>
          </w:tcPr>
          <w:p>
            <w:r>
              <w:rPr>
                <w:color w:val="52514E"/>
                <w:sz w:val="19"/>
                <w:szCs w:val="19"/>
              </w:rPr>
              <w:t xml:space="preserve">Caravan families, no fixed city</w:t>
            </w:r>
          </w:p>
        </w:tc>
        <w:tc>
          <w:tcPr>
            <w:tcW w:type="dxa" w:w="5980"/>
            <w:shd w:fill="FFFFFF" w:color="auto" w:val="clear"/>
            <w:tcMar>
              <w:top w:type="dxa" w:w="80"/>
              <w:left w:type="dxa" w:w="120"/>
              <w:bottom w:type="dxa" w:w="80"/>
              <w:right w:type="dxa" w:w="120"/>
            </w:tcMar>
            <w:vAlign w:val="top"/>
          </w:tcPr>
          <w:p>
            <w:r>
              <w:rPr>
                <w:color w:val="52514E"/>
                <w:sz w:val="19"/>
                <w:szCs w:val="19"/>
              </w:rPr>
              <w:t xml:space="preserve">They have heard most dialects on the coast and know which roads flood. Welcome everywhere for a week, and suspected everywhere by the third.</w:t>
            </w:r>
          </w:p>
        </w:tc>
      </w:tr>
      <w:tr>
        <w:trPr>
          <w:cantSplit/>
        </w:trPr>
        <w:tc>
          <w:tcPr>
            <w:tcW w:type="dxa" w:w="1500"/>
            <w:shd w:fill="F7F7F5" w:color="auto" w:val="clear"/>
            <w:tcMar>
              <w:top w:type="dxa" w:w="80"/>
              <w:left w:type="dxa" w:w="120"/>
              <w:bottom w:type="dxa" w:w="80"/>
              <w:right w:type="dxa" w:w="120"/>
            </w:tcMar>
            <w:vAlign w:val="top"/>
          </w:tcPr>
          <w:p>
            <w:r>
              <w:rPr>
                <w:b/>
                <w:bCs/>
                <w:color w:val="0B0B0B"/>
                <w:sz w:val="19"/>
                <w:szCs w:val="19"/>
              </w:rPr>
              <w:t xml:space="preserve">Stonewake</w:t>
            </w:r>
          </w:p>
        </w:tc>
        <w:tc>
          <w:tcPr>
            <w:tcW w:type="dxa" w:w="2600"/>
            <w:shd w:fill="F7F7F5" w:color="auto" w:val="clear"/>
            <w:tcMar>
              <w:top w:type="dxa" w:w="80"/>
              <w:left w:type="dxa" w:w="120"/>
              <w:bottom w:type="dxa" w:w="80"/>
              <w:right w:type="dxa" w:w="120"/>
            </w:tcMar>
            <w:vAlign w:val="top"/>
          </w:tcPr>
          <w:p>
            <w:r>
              <w:rPr>
                <w:color w:val="52514E"/>
                <w:sz w:val="19"/>
                <w:szCs w:val="19"/>
              </w:rPr>
              <w:t xml:space="preserve">Descended from those who left the fourth city before it stopped</w:t>
            </w:r>
          </w:p>
        </w:tc>
        <w:tc>
          <w:tcPr>
            <w:tcW w:type="dxa" w:w="5980"/>
            <w:shd w:fill="F7F7F5" w:color="auto" w:val="clear"/>
            <w:tcMar>
              <w:top w:type="dxa" w:w="80"/>
              <w:left w:type="dxa" w:w="120"/>
              <w:bottom w:type="dxa" w:w="80"/>
              <w:right w:type="dxa" w:w="120"/>
            </w:tcMar>
            <w:vAlign w:val="top"/>
          </w:tcPr>
          <w:p>
            <w:r>
              <w:rPr>
                <w:color w:val="52514E"/>
                <w:sz w:val="19"/>
                <w:szCs w:val="19"/>
              </w:rPr>
              <w:t xml:space="preserve">Eighty years of being asked about it. They are uneasy in places that are too quiet, and they do not think that is superstition.</w:t>
            </w:r>
          </w:p>
        </w:tc>
      </w:tr>
      <w:tr>
        <w:trPr>
          <w:cantSplit/>
        </w:trPr>
        <w:tc>
          <w:tcPr>
            <w:tcW w:type="dxa" w:w="1500"/>
            <w:shd w:fill="FFFFFF" w:color="auto" w:val="clear"/>
            <w:tcMar>
              <w:top w:type="dxa" w:w="80"/>
              <w:left w:type="dxa" w:w="120"/>
              <w:bottom w:type="dxa" w:w="80"/>
              <w:right w:type="dxa" w:w="120"/>
            </w:tcMar>
            <w:vAlign w:val="top"/>
          </w:tcPr>
          <w:p>
            <w:r>
              <w:rPr>
                <w:b/>
                <w:bCs/>
                <w:color w:val="0B0B0B"/>
                <w:sz w:val="19"/>
                <w:szCs w:val="19"/>
              </w:rPr>
              <w:t xml:space="preserve">Fenfolk</w:t>
            </w:r>
          </w:p>
        </w:tc>
        <w:tc>
          <w:tcPr>
            <w:tcW w:type="dxa" w:w="2600"/>
            <w:shd w:fill="FFFFFF" w:color="auto" w:val="clear"/>
            <w:tcMar>
              <w:top w:type="dxa" w:w="80"/>
              <w:left w:type="dxa" w:w="120"/>
              <w:bottom w:type="dxa" w:w="80"/>
              <w:right w:type="dxa" w:w="120"/>
            </w:tcMar>
            <w:vAlign w:val="top"/>
          </w:tcPr>
          <w:p>
            <w:r>
              <w:rPr>
                <w:color w:val="52514E"/>
                <w:sz w:val="19"/>
                <w:szCs w:val="19"/>
              </w:rPr>
              <w:t xml:space="preserve">The inland wetlands</w:t>
            </w:r>
          </w:p>
        </w:tc>
        <w:tc>
          <w:tcPr>
            <w:tcW w:type="dxa" w:w="5980"/>
            <w:shd w:fill="FFFFFF" w:color="auto" w:val="clear"/>
            <w:tcMar>
              <w:top w:type="dxa" w:w="80"/>
              <w:left w:type="dxa" w:w="120"/>
              <w:bottom w:type="dxa" w:w="80"/>
              <w:right w:type="dxa" w:w="120"/>
            </w:tcMar>
            <w:vAlign w:val="top"/>
          </w:tcPr>
          <w:p>
            <w:r>
              <w:rPr>
                <w:color w:val="52514E"/>
                <w:sz w:val="19"/>
                <w:szCs w:val="19"/>
              </w:rPr>
              <w:t xml:space="preserve">Herbalists, midwives, bone-setters. Where the Concord has licensed nobody, a </w:t>
            </w:r>
            <w:r>
              <w:rPr>
                <w:b/>
                <w:bCs/>
                <w:color w:val="2A78D6"/>
                <w:sz w:val="19"/>
                <w:szCs w:val="19"/>
              </w:rPr>
              <w:t xml:space="preserve">Fenfolk</w:t>
            </w:r>
            <w:r>
              <w:rPr>
                <w:color w:val="52514E"/>
                <w:sz w:val="19"/>
                <w:szCs w:val="19"/>
              </w:rPr>
              <w:t xml:space="preserve"> healer is what stands between a village and the burying ground.</w:t>
            </w:r>
          </w:p>
        </w:tc>
      </w:tr>
    </w:tbl>
    <w:p>
      <w:pPr>
        <w:spacing w:after="120"/>
      </w:pP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PRINTED BESIDE THE TABLE IN THE STUDENTS' BOOK</w:t>
            </w:r>
          </w:p>
          <w:p>
            <w:pPr>
              <w:spacing w:after="0"/>
            </w:pPr>
            <w:r>
              <w:rPr>
                <w:color w:val="0B0B0B"/>
                <w:sz w:val="20"/>
                <w:szCs w:val="20"/>
              </w:rPr>
              <w:t xml:space="preserve">Lineage is where your family came from and what it did — it is not what you look like. Skin, hair, height and features vary inside every lineage on this coast. Decide how your character looks because that is the character you want to play, not because a table told you to.</w:t>
            </w:r>
          </w:p>
        </w:tc>
      </w:tr>
    </w:tbl>
    <w:p>
      <w:pPr>
        <w:keepNext/>
        <w:spacing w:after="100" w:before="280"/>
      </w:pPr>
      <w:r>
        <w:rPr>
          <w:b/>
          <w:bCs/>
          <w:color w:val="0B0B0B"/>
          <w:sz w:val="26"/>
          <w:szCs w:val="26"/>
        </w:rPr>
        <w:t xml:space="preserve">The Six</w:t>
      </w:r>
    </w:p>
    <w:p>
      <w:pPr>
        <w:spacing w:after="160"/>
      </w:pPr>
      <w:r>
        <w:rPr>
          <w:i w:val="false"/>
          <w:iCs w:val="false"/>
          <w:color w:val="0B0B0B"/>
          <w:sz w:val="22"/>
          <w:szCs w:val="22"/>
        </w:rPr>
        <w:t xml:space="preserve">Six gods who made the world and left. They answer no prayers, send no signs, and have never quarrelled, so nobody has ever had to choose between them. What they generate is not miracle — it is idiom, repeated at your table every single week.</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700"/>
        <w:gridCol w:w="56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GOD</w:t>
            </w:r>
          </w:p>
        </w:tc>
        <w:tc>
          <w:tcPr>
            <w:tcW w:type="dxa" w:w="2700"/>
            <w:shd w:fill="2A78D6" w:color="auto" w:val="clear"/>
            <w:tcMar>
              <w:top w:type="dxa" w:w="90"/>
              <w:left w:type="dxa" w:w="120"/>
              <w:bottom w:type="dxa" w:w="90"/>
              <w:right w:type="dxa" w:w="120"/>
            </w:tcMar>
          </w:tcPr>
          <w:p>
            <w:r>
              <w:rPr>
                <w:b/>
                <w:bCs/>
                <w:color w:val="FFFFFF"/>
                <w:sz w:val="18"/>
                <w:szCs w:val="18"/>
              </w:rPr>
              <w:t xml:space="preserve">DOMAIN</w:t>
            </w:r>
          </w:p>
        </w:tc>
        <w:tc>
          <w:tcPr>
            <w:tcW w:type="dxa" w:w="5680"/>
            <w:shd w:fill="2A78D6" w:color="auto" w:val="clear"/>
            <w:tcMar>
              <w:top w:type="dxa" w:w="90"/>
              <w:left w:type="dxa" w:w="120"/>
              <w:bottom w:type="dxa" w:w="90"/>
              <w:right w:type="dxa" w:w="120"/>
            </w:tcMar>
          </w:tcPr>
          <w:p>
            <w:r>
              <w:rPr>
                <w:b/>
                <w:bCs/>
                <w:color w:val="FFFFFF"/>
                <w:sz w:val="18"/>
                <w:szCs w:val="18"/>
              </w:rPr>
              <w:t xml:space="preserve">HOW PEOPLE SAY IT</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The Wright</w:t>
            </w:r>
          </w:p>
        </w:tc>
        <w:tc>
          <w:tcPr>
            <w:tcW w:type="dxa" w:w="2700"/>
            <w:shd w:fill="FFFFFF" w:color="auto" w:val="clear"/>
            <w:tcMar>
              <w:top w:type="dxa" w:w="80"/>
              <w:left w:type="dxa" w:w="120"/>
              <w:bottom w:type="dxa" w:w="80"/>
              <w:right w:type="dxa" w:w="120"/>
            </w:tcMar>
            <w:vAlign w:val="top"/>
          </w:tcPr>
          <w:p>
            <w:r>
              <w:rPr>
                <w:color w:val="52514E"/>
                <w:sz w:val="19"/>
                <w:szCs w:val="19"/>
              </w:rPr>
              <w:t xml:space="preserve">Making, craft, building, repair</w:t>
            </w:r>
          </w:p>
        </w:tc>
        <w:tc>
          <w:tcPr>
            <w:tcW w:type="dxa" w:w="5680"/>
            <w:shd w:fill="FFFFFF" w:color="auto" w:val="clear"/>
            <w:tcMar>
              <w:top w:type="dxa" w:w="80"/>
              <w:left w:type="dxa" w:w="120"/>
              <w:bottom w:type="dxa" w:w="80"/>
              <w:right w:type="dxa" w:w="120"/>
            </w:tcMar>
            <w:vAlign w:val="top"/>
          </w:tcPr>
          <w:p>
            <w:r>
              <w:rPr>
                <w:color w:val="52514E"/>
                <w:sz w:val="19"/>
                <w:szCs w:val="19"/>
              </w:rPr>
              <w:t xml:space="preserve">Said of anything well made, and of anyone you hope will last. “Wright's hands on it.” · “May the Wright hold this roof.”</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The Ferryman</w:t>
            </w:r>
          </w:p>
        </w:tc>
        <w:tc>
          <w:tcPr>
            <w:tcW w:type="dxa" w:w="2700"/>
            <w:shd w:fill="F7F7F5" w:color="auto" w:val="clear"/>
            <w:tcMar>
              <w:top w:type="dxa" w:w="80"/>
              <w:left w:type="dxa" w:w="120"/>
              <w:bottom w:type="dxa" w:w="80"/>
              <w:right w:type="dxa" w:w="120"/>
            </w:tcMar>
            <w:vAlign w:val="top"/>
          </w:tcPr>
          <w:p>
            <w:r>
              <w:rPr>
                <w:color w:val="52514E"/>
                <w:sz w:val="19"/>
                <w:szCs w:val="19"/>
              </w:rPr>
              <w:t xml:space="preserve">Roads, sea, travel — and death, which is only the last of these</w:t>
            </w:r>
          </w:p>
        </w:tc>
        <w:tc>
          <w:tcPr>
            <w:tcW w:type="dxa" w:w="5680"/>
            <w:shd w:fill="F7F7F5" w:color="auto" w:val="clear"/>
            <w:tcMar>
              <w:top w:type="dxa" w:w="80"/>
              <w:left w:type="dxa" w:w="120"/>
              <w:bottom w:type="dxa" w:w="80"/>
              <w:right w:type="dxa" w:w="120"/>
            </w:tcMar>
            <w:vAlign w:val="top"/>
          </w:tcPr>
          <w:p>
            <w:r>
              <w:rPr>
                <w:color w:val="52514E"/>
                <w:sz w:val="19"/>
                <w:szCs w:val="19"/>
              </w:rPr>
              <w:t xml:space="preserve">Said to someone leaving and said at a graveside, in the same words. Nobody finds that strange. “Ferryman keep you.” · “He's gone to the water.”</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The Ledger</w:t>
            </w:r>
          </w:p>
        </w:tc>
        <w:tc>
          <w:tcPr>
            <w:tcW w:type="dxa" w:w="2700"/>
            <w:shd w:fill="FFFFFF" w:color="auto" w:val="clear"/>
            <w:tcMar>
              <w:top w:type="dxa" w:w="80"/>
              <w:left w:type="dxa" w:w="120"/>
              <w:bottom w:type="dxa" w:w="80"/>
              <w:right w:type="dxa" w:w="120"/>
            </w:tcMar>
            <w:vAlign w:val="top"/>
          </w:tcPr>
          <w:p>
            <w:r>
              <w:rPr>
                <w:color w:val="52514E"/>
                <w:sz w:val="19"/>
                <w:szCs w:val="19"/>
              </w:rPr>
              <w:t xml:space="preserve">Trade, debt, oath, law</w:t>
            </w:r>
          </w:p>
        </w:tc>
        <w:tc>
          <w:tcPr>
            <w:tcW w:type="dxa" w:w="5680"/>
            <w:shd w:fill="FFFFFF" w:color="auto" w:val="clear"/>
            <w:tcMar>
              <w:top w:type="dxa" w:w="80"/>
              <w:left w:type="dxa" w:w="120"/>
              <w:bottom w:type="dxa" w:w="80"/>
              <w:right w:type="dxa" w:w="120"/>
            </w:tcMar>
            <w:vAlign w:val="top"/>
          </w:tcPr>
          <w:p>
            <w:r>
              <w:rPr>
                <w:color w:val="52514E"/>
                <w:sz w:val="19"/>
                <w:szCs w:val="19"/>
              </w:rPr>
              <w:t xml:space="preserve">The god of the Concord's world, whether the Concord admits it or not. “On the Ledger.” · “That's written, then.”</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The Green Mother</w:t>
            </w:r>
          </w:p>
        </w:tc>
        <w:tc>
          <w:tcPr>
            <w:tcW w:type="dxa" w:w="2700"/>
            <w:shd w:fill="F7F7F5" w:color="auto" w:val="clear"/>
            <w:tcMar>
              <w:top w:type="dxa" w:w="80"/>
              <w:left w:type="dxa" w:w="120"/>
              <w:bottom w:type="dxa" w:w="80"/>
              <w:right w:type="dxa" w:w="120"/>
            </w:tcMar>
            <w:vAlign w:val="top"/>
          </w:tcPr>
          <w:p>
            <w:r>
              <w:rPr>
                <w:color w:val="52514E"/>
                <w:sz w:val="19"/>
                <w:szCs w:val="19"/>
              </w:rPr>
              <w:t xml:space="preserve">Growth, harvest, birth, healing</w:t>
            </w:r>
          </w:p>
        </w:tc>
        <w:tc>
          <w:tcPr>
            <w:tcW w:type="dxa" w:w="5680"/>
            <w:shd w:fill="F7F7F5" w:color="auto" w:val="clear"/>
            <w:tcMar>
              <w:top w:type="dxa" w:w="80"/>
              <w:left w:type="dxa" w:w="120"/>
              <w:bottom w:type="dxa" w:w="80"/>
              <w:right w:type="dxa" w:w="120"/>
            </w:tcMar>
            <w:vAlign w:val="top"/>
          </w:tcPr>
          <w:p>
            <w:r>
              <w:rPr>
                <w:color w:val="52514E"/>
                <w:sz w:val="19"/>
                <w:szCs w:val="19"/>
              </w:rPr>
              <w:t xml:space="preserve">Said over food, over children, and over anyone who is ill. “Mother's luck to you.” · “Green on your table.”</w:t>
            </w:r>
          </w:p>
        </w:tc>
      </w:tr>
      <w:tr>
        <w:trPr>
          <w:cantSplit/>
        </w:trPr>
        <w:tc>
          <w:tcPr>
            <w:tcW w:type="dxa" w:w="1700"/>
            <w:shd w:fill="FFFFFF" w:color="auto" w:val="clear"/>
            <w:tcMar>
              <w:top w:type="dxa" w:w="80"/>
              <w:left w:type="dxa" w:w="120"/>
              <w:bottom w:type="dxa" w:w="80"/>
              <w:right w:type="dxa" w:w="120"/>
            </w:tcMar>
            <w:vAlign w:val="top"/>
          </w:tcPr>
          <w:p>
            <w:r>
              <w:rPr>
                <w:b/>
                <w:bCs/>
                <w:color w:val="0B0B0B"/>
                <w:sz w:val="19"/>
                <w:szCs w:val="19"/>
              </w:rPr>
              <w:t xml:space="preserve">The Watcher</w:t>
            </w:r>
          </w:p>
        </w:tc>
        <w:tc>
          <w:tcPr>
            <w:tcW w:type="dxa" w:w="2700"/>
            <w:shd w:fill="FFFFFF" w:color="auto" w:val="clear"/>
            <w:tcMar>
              <w:top w:type="dxa" w:w="80"/>
              <w:left w:type="dxa" w:w="120"/>
              <w:bottom w:type="dxa" w:w="80"/>
              <w:right w:type="dxa" w:w="120"/>
            </w:tcMar>
            <w:vAlign w:val="top"/>
          </w:tcPr>
          <w:p>
            <w:r>
              <w:rPr>
                <w:color w:val="52514E"/>
                <w:sz w:val="19"/>
                <w:szCs w:val="19"/>
              </w:rPr>
              <w:t xml:space="preserve">Knowledge, memory, records, secrets</w:t>
            </w:r>
          </w:p>
        </w:tc>
        <w:tc>
          <w:tcPr>
            <w:tcW w:type="dxa" w:w="5680"/>
            <w:shd w:fill="FFFFFF" w:color="auto" w:val="clear"/>
            <w:tcMar>
              <w:top w:type="dxa" w:w="80"/>
              <w:left w:type="dxa" w:w="120"/>
              <w:bottom w:type="dxa" w:w="80"/>
              <w:right w:type="dxa" w:w="120"/>
            </w:tcMar>
            <w:vAlign w:val="top"/>
          </w:tcPr>
          <w:p>
            <w:r>
              <w:rPr>
                <w:color w:val="52514E"/>
                <w:sz w:val="19"/>
                <w:szCs w:val="19"/>
              </w:rPr>
              <w:t xml:space="preserve">Said when a truth is hidden, and said pointedly when someone is lying to your face. “The Watcher knows.” · “Well — someone remembers.”</w:t>
            </w:r>
          </w:p>
        </w:tc>
      </w:tr>
      <w:tr>
        <w:trPr>
          <w:cantSplit/>
        </w:trPr>
        <w:tc>
          <w:tcPr>
            <w:tcW w:type="dxa" w:w="1700"/>
            <w:shd w:fill="F7F7F5" w:color="auto" w:val="clear"/>
            <w:tcMar>
              <w:top w:type="dxa" w:w="80"/>
              <w:left w:type="dxa" w:w="120"/>
              <w:bottom w:type="dxa" w:w="80"/>
              <w:right w:type="dxa" w:w="120"/>
            </w:tcMar>
            <w:vAlign w:val="top"/>
          </w:tcPr>
          <w:p>
            <w:r>
              <w:rPr>
                <w:b/>
                <w:bCs/>
                <w:color w:val="0B0B0B"/>
                <w:sz w:val="19"/>
                <w:szCs w:val="19"/>
              </w:rPr>
              <w:t xml:space="preserve">The Stranger</w:t>
            </w:r>
          </w:p>
        </w:tc>
        <w:tc>
          <w:tcPr>
            <w:tcW w:type="dxa" w:w="2700"/>
            <w:shd w:fill="F7F7F5" w:color="auto" w:val="clear"/>
            <w:tcMar>
              <w:top w:type="dxa" w:w="80"/>
              <w:left w:type="dxa" w:w="120"/>
              <w:bottom w:type="dxa" w:w="80"/>
              <w:right w:type="dxa" w:w="120"/>
            </w:tcMar>
            <w:vAlign w:val="top"/>
          </w:tcPr>
          <w:p>
            <w:r>
              <w:rPr>
                <w:color w:val="52514E"/>
                <w:sz w:val="19"/>
                <w:szCs w:val="19"/>
              </w:rPr>
              <w:t xml:space="preserve">Chance, change, luck, whatever was not planned</w:t>
            </w:r>
          </w:p>
        </w:tc>
        <w:tc>
          <w:tcPr>
            <w:tcW w:type="dxa" w:w="5680"/>
            <w:shd w:fill="F7F7F5" w:color="auto" w:val="clear"/>
            <w:tcMar>
              <w:top w:type="dxa" w:w="80"/>
              <w:left w:type="dxa" w:w="120"/>
              <w:bottom w:type="dxa" w:w="80"/>
              <w:right w:type="dxa" w:w="120"/>
            </w:tcMar>
            <w:vAlign w:val="top"/>
          </w:tcPr>
          <w:p>
            <w:r>
              <w:rPr>
                <w:color w:val="52514E"/>
                <w:sz w:val="19"/>
                <w:szCs w:val="19"/>
              </w:rPr>
              <w:t xml:space="preserve">Said when something unexpected happens, good or bad. The only one of the Six people speak to casually. “Stranger's turn.”</w:t>
            </w:r>
          </w:p>
        </w:tc>
      </w:tr>
    </w:tbl>
    <w:p>
      <w:pPr>
        <w:keepNext/>
        <w:spacing w:after="100" w:before="280"/>
      </w:pPr>
      <w:r>
        <w:rPr>
          <w:b/>
          <w:bCs/>
          <w:color w:val="0B0B0B"/>
          <w:sz w:val="26"/>
          <w:szCs w:val="26"/>
        </w:rPr>
        <w:t xml:space="preserve">Three names, if you need them</w:t>
      </w:r>
    </w:p>
    <w:p>
      <w:pPr>
        <w:spacing w:after="160"/>
      </w:pPr>
      <w:r>
        <w:rPr>
          <w:i w:val="false"/>
          <w:iCs w:val="false"/>
          <w:color w:val="0B0B0B"/>
          <w:sz w:val="22"/>
          <w:szCs w:val="22"/>
        </w:rPr>
        <w:t xml:space="preserve">The true name of the city that stopped belongs to a student, at the climax of Arc 3. If the moment arrives and nobody will take it, use one of these rather than letting the silence sit.</w:t>
      </w:r>
    </w:p>
    <w:p>
      <w:pPr>
        <w:spacing w:after="60"/>
      </w:pPr>
    </w:p>
    <w:tbl>
      <w:tblPr>
        <w:tblW w:type="dxa" w:w="10080"/>
        <w:tblBorders>
          <w:top w:val="none" w:color="FFFFFF" w:sz="0"/>
          <w:left w:val="single" w:color="FAB219" w:sz="24"/>
          <w:bottom w:val="none" w:color="FFFFFF" w:sz="0"/>
          <w:right w:val="none" w:color="FFFFFF" w:sz="0"/>
          <w:insideH w:val="none" w:color="FFFFFF" w:sz="0"/>
          <w:insideV w:val="none" w:color="FFFFFF" w:sz="0"/>
        </w:tblBorders>
      </w:tblPr>
      <w:tblGrid>
        <w:gridCol w:w="10080"/>
      </w:tblGrid>
      <w:tr>
        <w:trPr>
          <w:cantSplit/>
        </w:trPr>
        <w:tc>
          <w:tcPr>
            <w:tcW w:type="dxa" w:w="10080"/>
            <w:shd w:fill="F7F7F5" w:color="auto" w:val="clear"/>
            <w:tcMar>
              <w:top w:type="dxa" w:w="120"/>
              <w:left w:type="dxa" w:w="220"/>
              <w:bottom w:type="dxa" w:w="120"/>
              <w:right w:type="dxa" w:w="180"/>
            </w:tcMar>
          </w:tcPr>
          <w:p>
            <w:pPr>
              <w:spacing w:after="60"/>
            </w:pPr>
            <w:r>
              <w:rPr>
                <w:b/>
                <w:bCs/>
                <w:color w:val="FAB219"/>
                <w:sz w:val="22"/>
                <w:szCs w:val="22"/>
              </w:rPr>
              <w:t xml:space="preserve">◆  </w:t>
            </w:r>
            <w:r>
              <w:rPr>
                <w:b/>
                <w:bCs/>
                <w:color w:val="FAB219"/>
                <w:spacing w:val="15"/>
                <w:sz w:val="17"/>
                <w:szCs w:val="17"/>
              </w:rPr>
              <w:t xml:space="preserve">GM'S CHOICE</w:t>
            </w:r>
            <w:r>
              <w:rPr>
                <w:b/>
                <w:bCs/>
                <w:color w:val="0B0B0B"/>
                <w:sz w:val="21"/>
                <w:szCs w:val="21"/>
              </w:rPr>
              <w:t xml:space="preserve">   Fallback names</w:t>
            </w:r>
          </w:p>
          <w:p>
            <w:pPr>
              <w:spacing w:after="0"/>
            </w:pPr>
            <w:r>
              <w:rPr>
                <w:color w:val="0B0B0B"/>
                <w:sz w:val="20"/>
                <w:szCs w:val="20"/>
              </w:rPr>
              <w:t xml:space="preserve">Anneth Fell  ·  Lowharrow  ·  Sennemark</w:t>
            </w:r>
          </w:p>
        </w:tc>
      </w:tr>
    </w:tbl>
    <w:sectPr>
      <w:headerReference w:type="default" r:id="rId31"/>
      <w:footerReference w:type="default" r:id="rId3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120"/>
    </w:pPr>
    <w:r>
      <w:rPr>
        <w:color w:val="898781"/>
        <w:sz w:val="15"/>
        <w:szCs w:val="15"/>
      </w:rPr>
      <w:t xml:space="preserve">Ludus · Door Book · The Tallow Coast · v2.0 · September 2026</w:t>
    </w:r>
    <w:r>
      <w:t xml:space="preserve">	</w:t>
    </w:r>
    <w:r>
      <w:rPr>
        <w:b/>
        <w:bCs/>
        <w:color w:val="2A78D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 · BEFORE YOU RUN IT</w:t>
    </w:r>
    <w:r>
      <w:t xml:space="preserve">	</w:t>
    </w:r>
    <w:r>
      <w:rPr>
        <w:color w:val="898781"/>
        <w:sz w:val="16"/>
        <w:szCs w:val="16"/>
      </w:rPr>
      <w:t xml:space="preserve">1 · HOW TO USE THIS BOOK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 · BEFORE YOU RUN IT</w:t>
    </w:r>
    <w:r>
      <w:t xml:space="preserve">	</w:t>
    </w:r>
    <w:r>
      <w:rPr>
        <w:color w:val="898781"/>
        <w:sz w:val="16"/>
        <w:szCs w:val="16"/>
      </w:rPr>
      <w:t xml:space="preserve">2 · THE SECRET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 · BEFORE YOU RUN IT</w:t>
    </w:r>
    <w:r>
      <w:t xml:space="preserve">	</w:t>
    </w:r>
    <w:r>
      <w:rPr>
        <w:color w:val="898781"/>
        <w:sz w:val="16"/>
        <w:szCs w:val="16"/>
      </w:rPr>
      <w:t xml:space="preserve">3 · THE CAST IN THREE STATES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II · THE CAMPAIGN</w:t>
    </w:r>
    <w:r>
      <w:t xml:space="preserve">	</w:t>
    </w:r>
    <w:r>
      <w:rPr>
        <w:color w:val="898781"/>
        <w:sz w:val="16"/>
        <w:szCs w:val="16"/>
      </w:rPr>
      <w:t xml:space="preserve">4 · ARC 1 · THE RIGHT TO BURN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II · ARC 1</w:t>
    </w:r>
    <w:r>
      <w:t xml:space="preserve">	</w:t>
    </w:r>
    <w:r>
      <w:rPr>
        <w:color w:val="898781"/>
        <w:sz w:val="16"/>
        <w:szCs w:val="16"/>
      </w:rPr>
      <w:t xml:space="preserve">ADVENTURE 1 · PAPERS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II · ARC 1</w:t>
    </w:r>
    <w:r>
      <w:t xml:space="preserve">	</w:t>
    </w:r>
    <w:r>
      <w:rPr>
        <w:color w:val="898781"/>
        <w:sz w:val="16"/>
        <w:szCs w:val="16"/>
      </w:rPr>
      <w:t xml:space="preserve">ADVENTURE 2 · THE EMPTY TAPER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II · ARC 1</w:t>
    </w:r>
    <w:r>
      <w:t xml:space="preserve">	</w:t>
    </w:r>
    <w:r>
      <w:rPr>
        <w:color w:val="898781"/>
        <w:sz w:val="16"/>
        <w:szCs w:val="16"/>
      </w:rPr>
      <w:t xml:space="preserve">ADVENTURE 3 · THE WOMAN WHO WOULD NOT STOP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II · ARC 1</w:t>
    </w:r>
    <w:r>
      <w:t xml:space="preserve">	</w:t>
    </w:r>
    <w:r>
      <w:rPr>
        <w:color w:val="898781"/>
        <w:sz w:val="16"/>
        <w:szCs w:val="16"/>
      </w:rPr>
      <w:t xml:space="preserve">ADVENTURE 4 · WHAT MARROW REMEMBERS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PART II · ARC 1</w:t>
    </w:r>
    <w:r>
      <w:t xml:space="preserve">	</w:t>
    </w:r>
    <w:r>
      <w:rPr>
        <w:color w:val="898781"/>
        <w:sz w:val="16"/>
        <w:szCs w:val="16"/>
      </w:rPr>
      <w:t xml:space="preserve">ADVENTURE 5 · THE HARVEST FAIR</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APPENDICES</w:t>
    </w:r>
    <w:r>
      <w:t xml:space="preserve">	</w:t>
    </w:r>
    <w:r>
      <w:rPr>
        <w:color w:val="898781"/>
        <w:sz w:val="16"/>
        <w:szCs w:val="16"/>
      </w:rPr>
      <w:t xml:space="preserve">A · THE SESSION GRID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8D6" w:sz="6" w:space="6"/>
      </w:pBdr>
      <w:tabs>
        <w:tab w:val="right" w:pos="10080"/>
      </w:tabs>
      <w:spacing w:after="200"/>
    </w:pPr>
    <w:r>
      <w:rPr>
        <w:b/>
        <w:bCs/>
        <w:color w:val="2A78D6"/>
        <w:spacing w:val="8"/>
        <w:sz w:val="16"/>
        <w:szCs w:val="16"/>
      </w:rPr>
      <w:t xml:space="preserve">APPENDICES</w:t>
    </w:r>
    <w:r>
      <w:t xml:space="preserve">	</w:t>
    </w:r>
    <w:r>
      <w:rPr>
        <w:color w:val="898781"/>
        <w:sz w:val="16"/>
        <w:szCs w:val="16"/>
      </w:rPr>
      <w:t xml:space="preserve">B · SETTING QUICK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image" Target="media/e5560667834e3a1b00a33dd879bbe4059d91e02a.png"/><Relationship Id="rId34" Type="http://schemas.openxmlformats.org/officeDocument/2006/relationships/image" Target="media/9ede6bbe9904574495c3d0005ec1a58db577c28e.png"/><Relationship Id="rId35" Type="http://schemas.openxmlformats.org/officeDocument/2006/relationships/image" Target="media/b077573ef5ffd4decf05920102a6e496e268813b.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Ludus — Door Book: The Tallow Coast</dc:title>
  <dc:creator>Ludus</dc:creator>
  <dc:description>Teacher-only campaign book for the Fantasy Door.</dc:description>
  <cp:lastModifiedBy>Un-named</cp:lastModifiedBy>
  <cp:revision>1</cp:revision>
  <dcterms:created xsi:type="dcterms:W3CDTF">2026-09-17T14:48:58.090Z</dcterms:created>
  <dcterms:modified xsi:type="dcterms:W3CDTF">2026-09-17T14:48:58.090Z</dcterms:modified>
</cp:coreProperties>
</file>

<file path=docProps/custom.xml><?xml version="1.0" encoding="utf-8"?>
<Properties xmlns="http://schemas.openxmlformats.org/officeDocument/2006/custom-properties" xmlns:vt="http://schemas.openxmlformats.org/officeDocument/2006/docPropsVTypes"/>
</file>