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Widget</w:t>
      </w:r>
      <w:r>
        <w:t xml:space="preserve"> </w:t>
      </w:r>
      <w:r>
        <w:t xml:space="preserve">Wisardry:</w:t>
      </w:r>
      <w:r>
        <w:t xml:space="preserve"> </w:t>
      </w: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ipywidgets</w:t>
      </w:r>
    </w:p>
    <w:p>
      <w:pPr>
        <w:pStyle w:val="Subtitle"/>
      </w:pP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Interactive</w:t>
      </w:r>
      <w:r>
        <w:t xml:space="preserve"> </w:t>
      </w:r>
      <w:r>
        <w:t xml:space="preserve">Widgets</w:t>
      </w:r>
    </w:p>
    <w:p>
      <w:pPr>
        <w:pStyle w:val="Author"/>
      </w:pPr>
      <w:r>
        <w:t xml:space="preserve">Michael</w:t>
      </w:r>
      <w:r>
        <w:t xml:space="preserve"> </w:t>
      </w:r>
      <w:r>
        <w:t xml:space="preserve">Borck</w:t>
      </w:r>
    </w:p>
    <w:bookmarkStart w:id="20" w:name="introduction"/>
    <w:p>
      <w:pPr>
        <w:pStyle w:val="Heading3"/>
      </w:pPr>
      <w:r>
        <w:t xml:space="preserve">Introduction</w:t>
      </w:r>
    </w:p>
    <w:p>
      <w:pPr>
        <w:pStyle w:val="FirstParagraph"/>
      </w:pPr>
      <w:r>
        <w:t xml:space="preserve">This guide is designed to provide you with a practical overview of ipywidgets, a powerful library that brings interactivity to Jupyter Notebooks. ipywidgets enables you to create interactive and dynamic user interfaces within your notebooks, making data exploration and visualisation more engaging and intuitive.</w:t>
      </w:r>
    </w:p>
    <w:p>
      <w:pPr>
        <w:pStyle w:val="BodyText"/>
      </w:pPr>
      <w:r>
        <w:rPr>
          <w:bCs/>
          <w:b/>
        </w:rPr>
        <w:t xml:space="preserve">Why ipywidgets?</w:t>
      </w:r>
    </w:p>
    <w:p>
      <w:pPr>
        <w:pStyle w:val="BodyText"/>
      </w:pPr>
      <w:r>
        <w:t xml:space="preserve">ipywidgets offers a rich set of controls, such as sliders, buttons, and dropdowns, which can be easily integrated into your Jupyter Notebooks. These interactive elements allow you to manipulate data and visualisations in real-time, enhancing your ability to analyse and present information effectively. Whether you’re a data scientist, researcher, educator, or student, ipywidgets provides the tools to make your notebooks more interactive and user-friendly.</w:t>
      </w:r>
    </w:p>
    <w:p>
      <w:pPr>
        <w:pStyle w:val="BodyText"/>
      </w:pPr>
      <w:r>
        <w:rPr>
          <w:bCs/>
          <w:b/>
        </w:rPr>
        <w:t xml:space="preserve">What Will You Learn?</w:t>
      </w:r>
    </w:p>
    <w:p>
      <w:pPr>
        <w:pStyle w:val="BodyText"/>
      </w:pPr>
      <w:r>
        <w:t xml:space="preserve">This guide covers the fundamental aspects of using ipywidgets, including:</w:t>
      </w:r>
      <w:r>
        <w:t xml:space="preserve"> </w:t>
      </w:r>
      <w:r>
        <w:t xml:space="preserve">- Setting up your ipywidgets environment</w:t>
      </w:r>
      <w:r>
        <w:t xml:space="preserve"> </w:t>
      </w:r>
      <w:r>
        <w:t xml:space="preserve">- Utilising commonly used widgets</w:t>
      </w:r>
      <w:r>
        <w:t xml:space="preserve"> </w:t>
      </w:r>
      <w:r>
        <w:t xml:space="preserve">- Handling widget events to create interactive behaviors</w:t>
      </w:r>
      <w:r>
        <w:t xml:space="preserve"> </w:t>
      </w:r>
      <w:r>
        <w:t xml:space="preserve">- Arranging and styling widgets for better layouts</w:t>
      </w:r>
      <w:r>
        <w:t xml:space="preserve"> </w:t>
      </w:r>
      <w:r>
        <w:t xml:space="preserve">- Leveraging the</w:t>
      </w:r>
      <w:r>
        <w:t xml:space="preserve"> </w:t>
      </w:r>
      <w:r>
        <w:rPr>
          <w:rStyle w:val="VerbatimChar"/>
        </w:rPr>
        <w:t xml:space="preserve">interact</w:t>
      </w:r>
      <w:r>
        <w:t xml:space="preserve"> </w:t>
      </w:r>
      <w:r>
        <w:t xml:space="preserve">and</w:t>
      </w:r>
      <w:r>
        <w:t xml:space="preserve"> </w:t>
      </w:r>
      <w:r>
        <w:rPr>
          <w:rStyle w:val="VerbatimChar"/>
        </w:rPr>
        <w:t xml:space="preserve">interactive</w:t>
      </w:r>
      <w:r>
        <w:t xml:space="preserve"> </w:t>
      </w:r>
      <w:r>
        <w:t xml:space="preserve">functions for quick interactivity</w:t>
      </w:r>
      <w:r>
        <w:t xml:space="preserve"> </w:t>
      </w:r>
      <w:r>
        <w:t xml:space="preserve">- Creating a simple interactive plot using Matplotlib and ipywidgets</w:t>
      </w:r>
    </w:p>
    <w:p>
      <w:pPr>
        <w:pStyle w:val="BodyText"/>
      </w:pPr>
      <w:r>
        <w:rPr>
          <w:bCs/>
          <w:b/>
        </w:rPr>
        <w:t xml:space="preserve">Getting Started</w:t>
      </w:r>
    </w:p>
    <w:p>
      <w:pPr>
        <w:pStyle w:val="BodyText"/>
      </w:pPr>
      <w:r>
        <w:t xml:space="preserve">We begin with the basics of installing and enabling ipywidgets in your Jupyter environment and progressively move towards building a functional interactive application. By the end of this guide, you will be equipped with the knowledge to create dynamic interfaces that make your data exploration and presentation more effective and enjoyable.</w:t>
      </w:r>
    </w:p>
    <w:bookmarkEnd w:id="20"/>
    <w:bookmarkStart w:id="21" w:name="what-are-ipywidgets"/>
    <w:p>
      <w:pPr>
        <w:pStyle w:val="Heading3"/>
      </w:pPr>
      <w:r>
        <w:t xml:space="preserve">What are ipywidgets?</w:t>
      </w:r>
    </w:p>
    <w:p>
      <w:pPr>
        <w:numPr>
          <w:ilvl w:val="0"/>
          <w:numId w:val="1001"/>
        </w:numPr>
        <w:pStyle w:val="Compact"/>
      </w:pPr>
      <w:r>
        <w:t xml:space="preserve">Interactive widgets for Jupyter Notebooks</w:t>
      </w:r>
    </w:p>
    <w:p>
      <w:pPr>
        <w:numPr>
          <w:ilvl w:val="0"/>
          <w:numId w:val="1001"/>
        </w:numPr>
        <w:pStyle w:val="Compact"/>
      </w:pPr>
      <w:r>
        <w:t xml:space="preserve">Enhance interactivity and visualisation</w:t>
      </w:r>
    </w:p>
    <w:p>
      <w:pPr>
        <w:numPr>
          <w:ilvl w:val="0"/>
          <w:numId w:val="1001"/>
        </w:numPr>
        <w:pStyle w:val="Compact"/>
      </w:pPr>
      <w:r>
        <w:t xml:space="preserve">Built on top of the Jupyter Notebook architecture</w:t>
      </w:r>
    </w:p>
    <w:bookmarkEnd w:id="21"/>
    <w:bookmarkStart w:id="22" w:name="why-ipywidgets"/>
    <w:p>
      <w:pPr>
        <w:pStyle w:val="Heading3"/>
      </w:pPr>
      <w:r>
        <w:t xml:space="preserve">Why ipywidgets?</w:t>
      </w:r>
    </w:p>
    <w:p>
      <w:pPr>
        <w:numPr>
          <w:ilvl w:val="0"/>
          <w:numId w:val="1002"/>
        </w:numPr>
        <w:pStyle w:val="Compact"/>
      </w:pPr>
      <w:r>
        <w:t xml:space="preserve">Facilitate interactive data exploration</w:t>
      </w:r>
    </w:p>
    <w:p>
      <w:pPr>
        <w:numPr>
          <w:ilvl w:val="0"/>
          <w:numId w:val="1002"/>
        </w:numPr>
        <w:pStyle w:val="Compact"/>
      </w:pPr>
      <w:r>
        <w:t xml:space="preserve">Integrate controls like sliders, buttons, and dropdowns</w:t>
      </w:r>
    </w:p>
    <w:p>
      <w:pPr>
        <w:numPr>
          <w:ilvl w:val="0"/>
          <w:numId w:val="1002"/>
        </w:numPr>
        <w:pStyle w:val="Compact"/>
      </w:pPr>
      <w:r>
        <w:t xml:space="preserve">Simplify the creation of dynamic user interfaces within notebooks</w:t>
      </w:r>
    </w:p>
    <w:bookmarkEnd w:id="22"/>
    <w:bookmarkStart w:id="25" w:name="setting-up-ipywidgets"/>
    <w:p>
      <w:pPr>
        <w:pStyle w:val="Heading2"/>
      </w:pPr>
      <w:r>
        <w:t xml:space="preserve">Setting up ipywidgets</w:t>
      </w:r>
    </w:p>
    <w:bookmarkStart w:id="23" w:name="installation"/>
    <w:p>
      <w:pPr>
        <w:pStyle w:val="Heading3"/>
      </w:pPr>
      <w:r>
        <w:t xml:space="preserve">Installation</w:t>
      </w:r>
    </w:p>
    <w:p>
      <w:pPr>
        <w:pStyle w:val="SourceCode"/>
      </w:pPr>
      <w:r>
        <w:rPr>
          <w:rStyle w:val="ExtensionTok"/>
        </w:rPr>
        <w:t xml:space="preserve">pip</w:t>
      </w:r>
      <w:r>
        <w:rPr>
          <w:rStyle w:val="NormalTok"/>
        </w:rPr>
        <w:t xml:space="preserve"> install ipywidgets</w:t>
      </w:r>
    </w:p>
    <w:bookmarkEnd w:id="23"/>
    <w:bookmarkStart w:id="24" w:name="enabling-widgets-extension"/>
    <w:p>
      <w:pPr>
        <w:pStyle w:val="Heading3"/>
      </w:pPr>
      <w:r>
        <w:t xml:space="preserve">Enabling Widgets Extension</w:t>
      </w:r>
    </w:p>
    <w:p>
      <w:pPr>
        <w:pStyle w:val="SourceCode"/>
      </w:pPr>
      <w:r>
        <w:rPr>
          <w:rStyle w:val="ExtensionTok"/>
        </w:rPr>
        <w:t xml:space="preserve">jupyter</w:t>
      </w:r>
      <w:r>
        <w:rPr>
          <w:rStyle w:val="NormalTok"/>
        </w:rPr>
        <w:t xml:space="preserve"> nbextension install </w:t>
      </w:r>
      <w:r>
        <w:rPr>
          <w:rStyle w:val="AttributeTok"/>
        </w:rPr>
        <w:t xml:space="preserve">--py</w:t>
      </w:r>
      <w:r>
        <w:rPr>
          <w:rStyle w:val="NormalTok"/>
        </w:rPr>
        <w:t xml:space="preserve"> widgetsnbextension</w:t>
      </w:r>
      <w:r>
        <w:br/>
      </w:r>
      <w:r>
        <w:rPr>
          <w:rStyle w:val="ExtensionTok"/>
        </w:rPr>
        <w:t xml:space="preserve">jupyter</w:t>
      </w:r>
      <w:r>
        <w:rPr>
          <w:rStyle w:val="NormalTok"/>
        </w:rPr>
        <w:t xml:space="preserve"> nbextension enable </w:t>
      </w:r>
      <w:r>
        <w:rPr>
          <w:rStyle w:val="AttributeTok"/>
        </w:rPr>
        <w:t xml:space="preserve">--py</w:t>
      </w:r>
      <w:r>
        <w:rPr>
          <w:rStyle w:val="NormalTok"/>
        </w:rPr>
        <w:t xml:space="preserve"> widgetsnbextension</w:t>
      </w:r>
    </w:p>
    <w:bookmarkEnd w:id="24"/>
    <w:bookmarkEnd w:id="25"/>
    <w:bookmarkStart w:id="28" w:name="basic-widgets"/>
    <w:p>
      <w:pPr>
        <w:pStyle w:val="Heading2"/>
      </w:pPr>
      <w:r>
        <w:t xml:space="preserve">Basic Widgets</w:t>
      </w:r>
    </w:p>
    <w:bookmarkStart w:id="26" w:name="commonly-used-widgets"/>
    <w:p>
      <w:pPr>
        <w:pStyle w:val="Heading3"/>
      </w:pPr>
      <w:r>
        <w:t xml:space="preserve">Commonly Used Widgets</w:t>
      </w:r>
    </w:p>
    <w:p>
      <w:pPr>
        <w:numPr>
          <w:ilvl w:val="0"/>
          <w:numId w:val="1003"/>
        </w:numPr>
        <w:pStyle w:val="Compact"/>
      </w:pPr>
      <w:r>
        <w:rPr>
          <w:bCs/>
          <w:b/>
        </w:rPr>
        <w:t xml:space="preserve">IntSlider</w:t>
      </w:r>
      <w:r>
        <w:t xml:space="preserve">:</w:t>
      </w:r>
      <w:r>
        <w:t xml:space="preserve"> </w:t>
      </w:r>
      <w:r>
        <w:rPr>
          <w:rStyle w:val="VerbatimChar"/>
        </w:rPr>
        <w:t xml:space="preserve">ipywidgets.IntSlider()</w:t>
      </w:r>
    </w:p>
    <w:p>
      <w:pPr>
        <w:numPr>
          <w:ilvl w:val="0"/>
          <w:numId w:val="1003"/>
        </w:numPr>
        <w:pStyle w:val="Compact"/>
      </w:pPr>
      <w:r>
        <w:rPr>
          <w:bCs/>
          <w:b/>
        </w:rPr>
        <w:t xml:space="preserve">FloatSlider</w:t>
      </w:r>
      <w:r>
        <w:t xml:space="preserve">:</w:t>
      </w:r>
      <w:r>
        <w:t xml:space="preserve"> </w:t>
      </w:r>
      <w:r>
        <w:rPr>
          <w:rStyle w:val="VerbatimChar"/>
        </w:rPr>
        <w:t xml:space="preserve">ipywidgets.FloatSlider()</w:t>
      </w:r>
    </w:p>
    <w:p>
      <w:pPr>
        <w:numPr>
          <w:ilvl w:val="0"/>
          <w:numId w:val="1003"/>
        </w:numPr>
        <w:pStyle w:val="Compact"/>
      </w:pPr>
      <w:r>
        <w:rPr>
          <w:bCs/>
          <w:b/>
        </w:rPr>
        <w:t xml:space="preserve">IntRangeSlider</w:t>
      </w:r>
      <w:r>
        <w:t xml:space="preserve">:</w:t>
      </w:r>
      <w:r>
        <w:t xml:space="preserve"> </w:t>
      </w:r>
      <w:r>
        <w:rPr>
          <w:rStyle w:val="VerbatimChar"/>
        </w:rPr>
        <w:t xml:space="preserve">ipywidgets.IntRangeSlider()</w:t>
      </w:r>
    </w:p>
    <w:p>
      <w:pPr>
        <w:numPr>
          <w:ilvl w:val="0"/>
          <w:numId w:val="1003"/>
        </w:numPr>
        <w:pStyle w:val="Compact"/>
      </w:pPr>
      <w:r>
        <w:rPr>
          <w:bCs/>
          <w:b/>
        </w:rPr>
        <w:t xml:space="preserve">FloatRangeSlider</w:t>
      </w:r>
      <w:r>
        <w:t xml:space="preserve">:</w:t>
      </w:r>
      <w:r>
        <w:t xml:space="preserve"> </w:t>
      </w:r>
      <w:r>
        <w:rPr>
          <w:rStyle w:val="VerbatimChar"/>
        </w:rPr>
        <w:t xml:space="preserve">ipywidgets.FloatRangeSlider()</w:t>
      </w:r>
    </w:p>
    <w:p>
      <w:pPr>
        <w:numPr>
          <w:ilvl w:val="0"/>
          <w:numId w:val="1003"/>
        </w:numPr>
        <w:pStyle w:val="Compact"/>
      </w:pPr>
      <w:r>
        <w:rPr>
          <w:bCs/>
          <w:b/>
        </w:rPr>
        <w:t xml:space="preserve">Dropdown</w:t>
      </w:r>
      <w:r>
        <w:t xml:space="preserve">:</w:t>
      </w:r>
      <w:r>
        <w:t xml:space="preserve"> </w:t>
      </w:r>
      <w:r>
        <w:rPr>
          <w:rStyle w:val="VerbatimChar"/>
        </w:rPr>
        <w:t xml:space="preserve">ipywidgets.Dropdown(options=['Option 1', 'Option 2'])</w:t>
      </w:r>
    </w:p>
    <w:p>
      <w:pPr>
        <w:numPr>
          <w:ilvl w:val="0"/>
          <w:numId w:val="1003"/>
        </w:numPr>
        <w:pStyle w:val="Compact"/>
      </w:pPr>
      <w:r>
        <w:rPr>
          <w:bCs/>
          <w:b/>
        </w:rPr>
        <w:t xml:space="preserve">Text</w:t>
      </w:r>
      <w:r>
        <w:t xml:space="preserve">:</w:t>
      </w:r>
      <w:r>
        <w:t xml:space="preserve"> </w:t>
      </w:r>
      <w:r>
        <w:rPr>
          <w:rStyle w:val="VerbatimChar"/>
        </w:rPr>
        <w:t xml:space="preserve">ipywidgets.Text()</w:t>
      </w:r>
    </w:p>
    <w:p>
      <w:pPr>
        <w:numPr>
          <w:ilvl w:val="0"/>
          <w:numId w:val="1003"/>
        </w:numPr>
        <w:pStyle w:val="Compact"/>
      </w:pPr>
      <w:r>
        <w:rPr>
          <w:bCs/>
          <w:b/>
        </w:rPr>
        <w:t xml:space="preserve">Button</w:t>
      </w:r>
      <w:r>
        <w:t xml:space="preserve">:</w:t>
      </w:r>
      <w:r>
        <w:t xml:space="preserve"> </w:t>
      </w:r>
      <w:r>
        <w:rPr>
          <w:rStyle w:val="VerbatimChar"/>
        </w:rPr>
        <w:t xml:space="preserve">ipywidgets.Button(description='Click Me')</w:t>
      </w:r>
    </w:p>
    <w:bookmarkEnd w:id="26"/>
    <w:bookmarkStart w:id="27" w:name="displaying-widgets"/>
    <w:p>
      <w:pPr>
        <w:pStyle w:val="Heading3"/>
      </w:pPr>
      <w:r>
        <w:t xml:space="preserve">Displaying Widgets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slider </w:t>
      </w:r>
      <w:r>
        <w:rPr>
          <w:rStyle w:val="OperatorTok"/>
        </w:rPr>
        <w:t xml:space="preserve">=</w:t>
      </w:r>
      <w:r>
        <w:rPr>
          <w:rStyle w:val="NormalTok"/>
        </w:rPr>
        <w:t xml:space="preserve"> widgets.IntSlider()</w:t>
      </w:r>
      <w:r>
        <w:br/>
      </w:r>
      <w:r>
        <w:rPr>
          <w:rStyle w:val="NormalTok"/>
        </w:rPr>
        <w:t xml:space="preserve">display(slider)</w:t>
      </w:r>
    </w:p>
    <w:bookmarkEnd w:id="27"/>
    <w:bookmarkEnd w:id="28"/>
    <w:bookmarkStart w:id="30" w:name="widget-events"/>
    <w:p>
      <w:pPr>
        <w:pStyle w:val="Heading2"/>
      </w:pPr>
      <w:r>
        <w:t xml:space="preserve">Widget Events</w:t>
      </w:r>
    </w:p>
    <w:bookmarkStart w:id="29" w:name="handling-events"/>
    <w:p>
      <w:pPr>
        <w:pStyle w:val="Heading3"/>
      </w:pPr>
      <w:r>
        <w:t xml:space="preserve">Handling Events</w:t>
      </w:r>
    </w:p>
    <w:p>
      <w:pPr>
        <w:numPr>
          <w:ilvl w:val="0"/>
          <w:numId w:val="1004"/>
        </w:numPr>
        <w:pStyle w:val="Compact"/>
      </w:pPr>
      <w:r>
        <w:rPr>
          <w:bCs/>
          <w:b/>
        </w:rPr>
        <w:t xml:space="preserve">Button Click</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KeywordTok"/>
        </w:rPr>
        <w:t xml:space="preserve">def</w:t>
      </w:r>
      <w:r>
        <w:rPr>
          <w:rStyle w:val="NormalTok"/>
        </w:rPr>
        <w:t xml:space="preserve"> on_button_click(b):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rPr>
          <w:rStyle w:val="NormalTok"/>
        </w:rPr>
        <w:t xml:space="preserve">button.on_click(on_button_click)</w:t>
      </w:r>
      <w:r>
        <w:br/>
      </w:r>
      <w:r>
        <w:rPr>
          <w:rStyle w:val="NormalTok"/>
        </w:rPr>
        <w:t xml:space="preserve">display(button)</w:t>
      </w:r>
    </w:p>
    <w:p>
      <w:pPr>
        <w:numPr>
          <w:ilvl w:val="0"/>
          <w:numId w:val="1005"/>
        </w:numPr>
        <w:pStyle w:val="Compact"/>
      </w:pPr>
      <w:r>
        <w:rPr>
          <w:bCs/>
          <w:b/>
        </w:rPr>
        <w:t xml:space="preserve">Slider Value Change</w:t>
      </w:r>
    </w:p>
    <w:p>
      <w:pPr>
        <w:pStyle w:val="SourceCode"/>
      </w:pPr>
      <w:r>
        <w:rPr>
          <w:rStyle w:val="NormalTok"/>
        </w:rPr>
        <w:t xml:space="preserve">slider </w:t>
      </w:r>
      <w:r>
        <w:rPr>
          <w:rStyle w:val="OperatorTok"/>
        </w:rPr>
        <w:t xml:space="preserve">=</w:t>
      </w:r>
      <w:r>
        <w:rPr>
          <w:rStyle w:val="NormalTok"/>
        </w:rPr>
        <w:t xml:space="preserve"> widgets.IntSlider()</w:t>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w:t>
      </w:r>
      <w:r>
        <w:rPr>
          <w:rStyle w:val="StringTok"/>
        </w:rPr>
        <w:t xml:space="preserve">"Slider value:"</w:t>
      </w:r>
      <w:r>
        <w:rPr>
          <w:rStyle w:val="NormalTok"/>
        </w:rPr>
        <w:t xml:space="preserve">, change[</w:t>
      </w:r>
      <w:r>
        <w:rPr>
          <w:rStyle w:val="StringTok"/>
        </w:rPr>
        <w:t xml:space="preserve">'new'</w:t>
      </w:r>
      <w:r>
        <w:rPr>
          <w:rStyle w:val="NormalTok"/>
        </w:rPr>
        <w:t xml:space="preserve">])</w:t>
      </w:r>
      <w:r>
        <w:br/>
      </w:r>
      <w:r>
        <w:rPr>
          <w:rStyle w:val="NormalTok"/>
        </w:rPr>
        <w:t xml:space="preserve">slider.observe(on_value_change, names</w:t>
      </w:r>
      <w:r>
        <w:rPr>
          <w:rStyle w:val="OperatorTok"/>
        </w:rPr>
        <w:t xml:space="preserve">=</w:t>
      </w:r>
      <w:r>
        <w:rPr>
          <w:rStyle w:val="StringTok"/>
        </w:rPr>
        <w:t xml:space="preserve">'value'</w:t>
      </w:r>
      <w:r>
        <w:rPr>
          <w:rStyle w:val="NormalTok"/>
        </w:rPr>
        <w:t xml:space="preserve">)</w:t>
      </w:r>
      <w:r>
        <w:br/>
      </w:r>
      <w:r>
        <w:rPr>
          <w:rStyle w:val="NormalTok"/>
        </w:rPr>
        <w:t xml:space="preserve">display(slider)</w:t>
      </w:r>
    </w:p>
    <w:bookmarkEnd w:id="29"/>
    <w:bookmarkEnd w:id="30"/>
    <w:bookmarkStart w:id="33" w:name="layout-and-styling"/>
    <w:p>
      <w:pPr>
        <w:pStyle w:val="Heading2"/>
      </w:pPr>
      <w:r>
        <w:t xml:space="preserve">Layout and Styling</w:t>
      </w:r>
    </w:p>
    <w:bookmarkStart w:id="31" w:name="arranging-widgets"/>
    <w:p>
      <w:pPr>
        <w:pStyle w:val="Heading3"/>
      </w:pPr>
      <w:r>
        <w:t xml:space="preserve">Arranging Widgets</w:t>
      </w:r>
    </w:p>
    <w:p>
      <w:pPr>
        <w:numPr>
          <w:ilvl w:val="0"/>
          <w:numId w:val="1006"/>
        </w:numPr>
        <w:pStyle w:val="Compact"/>
      </w:pPr>
      <w:r>
        <w:rPr>
          <w:bCs/>
          <w:b/>
        </w:rPr>
        <w:t xml:space="preserve">HBox and VBox</w:t>
      </w:r>
    </w:p>
    <w:p>
      <w:pPr>
        <w:pStyle w:val="SourceCode"/>
      </w:pPr>
      <w:r>
        <w:rPr>
          <w:rStyle w:val="NormalTok"/>
        </w:rPr>
        <w:t xml:space="preserve">hbox </w:t>
      </w:r>
      <w:r>
        <w:rPr>
          <w:rStyle w:val="OperatorTok"/>
        </w:rPr>
        <w:t xml:space="preserve">=</w:t>
      </w:r>
      <w:r>
        <w:rPr>
          <w:rStyle w:val="NormalTok"/>
        </w:rPr>
        <w:t xml:space="preserve"> widgets.HBox([widgets.Button(description</w:t>
      </w:r>
      <w:r>
        <w:rPr>
          <w:rStyle w:val="OperatorTok"/>
        </w:rPr>
        <w:t xml:space="preserve">=</w:t>
      </w:r>
      <w:r>
        <w:rPr>
          <w:rStyle w:val="StringTok"/>
        </w:rPr>
        <w:t xml:space="preserve">'Button 1'</w:t>
      </w:r>
      <w:r>
        <w:rPr>
          <w:rStyle w:val="NormalTok"/>
        </w:rPr>
        <w:t xml:space="preserve">), widgets.Button(description</w:t>
      </w:r>
      <w:r>
        <w:rPr>
          <w:rStyle w:val="OperatorTok"/>
        </w:rPr>
        <w:t xml:space="preserve">=</w:t>
      </w:r>
      <w:r>
        <w:rPr>
          <w:rStyle w:val="StringTok"/>
        </w:rPr>
        <w:t xml:space="preserve">'Button 2'</w:t>
      </w:r>
      <w:r>
        <w:rPr>
          <w:rStyle w:val="NormalTok"/>
        </w:rPr>
        <w:t xml:space="preserve">)])</w:t>
      </w:r>
      <w:r>
        <w:br/>
      </w:r>
      <w:r>
        <w:rPr>
          <w:rStyle w:val="NormalTok"/>
        </w:rPr>
        <w:t xml:space="preserve">vbox </w:t>
      </w:r>
      <w:r>
        <w:rPr>
          <w:rStyle w:val="OperatorTok"/>
        </w:rPr>
        <w:t xml:space="preserve">=</w:t>
      </w:r>
      <w:r>
        <w:rPr>
          <w:rStyle w:val="NormalTok"/>
        </w:rPr>
        <w:t xml:space="preserve"> widgets.VBox([widgets.IntSlider(), widgets.FloatSlider()])</w:t>
      </w:r>
      <w:r>
        <w:br/>
      </w:r>
      <w:r>
        <w:rPr>
          <w:rStyle w:val="NormalTok"/>
        </w:rPr>
        <w:t xml:space="preserve">display(hbox, vbox)</w:t>
      </w:r>
    </w:p>
    <w:bookmarkEnd w:id="31"/>
    <w:bookmarkStart w:id="32" w:name="customising-layouts"/>
    <w:p>
      <w:pPr>
        <w:pStyle w:val="Heading3"/>
      </w:pPr>
      <w:r>
        <w:t xml:space="preserve">Customising Layouts</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 layout</w:t>
      </w:r>
      <w:r>
        <w:rPr>
          <w:rStyle w:val="OperatorTok"/>
        </w:rPr>
        <w:t xml:space="preserve">=</w:t>
      </w:r>
      <w:r>
        <w:rPr>
          <w:rStyle w:val="NormalTok"/>
        </w:rPr>
        <w:t xml:space="preserve">widgets.Layout(width</w:t>
      </w:r>
      <w:r>
        <w:rPr>
          <w:rStyle w:val="OperatorTok"/>
        </w:rPr>
        <w:t xml:space="preserve">=</w:t>
      </w:r>
      <w:r>
        <w:rPr>
          <w:rStyle w:val="StringTok"/>
        </w:rPr>
        <w:t xml:space="preserve">'200px'</w:t>
      </w:r>
      <w:r>
        <w:rPr>
          <w:rStyle w:val="NormalTok"/>
        </w:rPr>
        <w:t xml:space="preserve">, height</w:t>
      </w:r>
      <w:r>
        <w:rPr>
          <w:rStyle w:val="OperatorTok"/>
        </w:rPr>
        <w:t xml:space="preserve">=</w:t>
      </w:r>
      <w:r>
        <w:rPr>
          <w:rStyle w:val="StringTok"/>
        </w:rPr>
        <w:t xml:space="preserve">'50px'</w:t>
      </w:r>
      <w:r>
        <w:rPr>
          <w:rStyle w:val="NormalTok"/>
        </w:rPr>
        <w:t xml:space="preserve">))</w:t>
      </w:r>
      <w:r>
        <w:br/>
      </w:r>
      <w:r>
        <w:rPr>
          <w:rStyle w:val="NormalTok"/>
        </w:rPr>
        <w:t xml:space="preserve">display(button)</w:t>
      </w:r>
    </w:p>
    <w:bookmarkEnd w:id="32"/>
    <w:bookmarkEnd w:id="33"/>
    <w:bookmarkStart w:id="35" w:name="interactive-functions"/>
    <w:p>
      <w:pPr>
        <w:pStyle w:val="Heading2"/>
      </w:pPr>
      <w:r>
        <w:t xml:space="preserve">Interactive Functions</w:t>
      </w:r>
    </w:p>
    <w:bookmarkStart w:id="34" w:name="using-interact-and-interactive"/>
    <w:p>
      <w:pPr>
        <w:pStyle w:val="Heading3"/>
      </w:pPr>
      <w:r>
        <w:t xml:space="preserve">Using</w:t>
      </w:r>
      <w:r>
        <w:t xml:space="preserve"> </w:t>
      </w:r>
      <w:r>
        <w:rPr>
          <w:rStyle w:val="VerbatimChar"/>
        </w:rPr>
        <w:t xml:space="preserve">interact</w:t>
      </w:r>
      <w:r>
        <w:t xml:space="preserve"> </w:t>
      </w:r>
      <w:r>
        <w:t xml:space="preserve">and</w:t>
      </w:r>
      <w:r>
        <w:t xml:space="preserve"> </w:t>
      </w:r>
      <w:r>
        <w:rPr>
          <w:rStyle w:val="VerbatimChar"/>
        </w:rPr>
        <w:t xml:space="preserve">interactive</w:t>
      </w:r>
    </w:p>
    <w:p>
      <w:pPr>
        <w:numPr>
          <w:ilvl w:val="0"/>
          <w:numId w:val="1007"/>
        </w:numPr>
        <w:pStyle w:val="Compact"/>
      </w:pPr>
      <w:r>
        <w:rPr>
          <w:bCs/>
          <w:b/>
        </w:rPr>
        <w:t xml:space="preserve">interact</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w:t>
      </w:r>
      <w:r>
        <w:br/>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r>
        <w:br/>
      </w:r>
      <w:r>
        <w:rPr>
          <w:rStyle w:val="NormalTok"/>
        </w:rPr>
        <w:t xml:space="preserve">interact(f, x</w:t>
      </w:r>
      <w:r>
        <w:rPr>
          <w:rStyle w:val="OperatorTok"/>
        </w:rPr>
        <w:t xml:space="preserve">=</w:t>
      </w:r>
      <w:r>
        <w:rPr>
          <w:rStyle w:val="DecValTok"/>
        </w:rPr>
        <w:t xml:space="preserve">10</w:t>
      </w:r>
      <w:r>
        <w:rPr>
          <w:rStyle w:val="NormalTok"/>
        </w:rPr>
        <w:t xml:space="preserve">)</w:t>
      </w:r>
      <w:r>
        <w:br/>
      </w:r>
      <w:r>
        <w:rPr>
          <w:rStyle w:val="NormalTok"/>
        </w:rPr>
        <w:t xml:space="preserve">interact(f, x</w:t>
      </w:r>
      <w:r>
        <w:rPr>
          <w:rStyle w:val="OperatorTok"/>
        </w:rPr>
        <w:t xml:space="preserve">=</w:t>
      </w:r>
      <w:r>
        <w:rPr>
          <w:rStyle w:val="StringTok"/>
        </w:rPr>
        <w:t xml:space="preserve">'Hello'</w:t>
      </w:r>
      <w:r>
        <w:rPr>
          <w:rStyle w:val="NormalTok"/>
        </w:rPr>
        <w:t xml:space="preserve">)</w:t>
      </w:r>
      <w:r>
        <w:br/>
      </w:r>
      <w:r>
        <w:rPr>
          <w:rStyle w:val="NormalTok"/>
        </w:rPr>
        <w:t xml:space="preserve">interact(f, x</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p>
    <w:p>
      <w:pPr>
        <w:numPr>
          <w:ilvl w:val="0"/>
          <w:numId w:val="1008"/>
        </w:numPr>
        <w:pStyle w:val="Compact"/>
      </w:pPr>
      <w:r>
        <w:rPr>
          <w:bCs/>
          <w:b/>
        </w:rPr>
        <w:t xml:space="preserve">interactive</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interactive</w:t>
      </w:r>
      <w:r>
        <w:br/>
      </w:r>
      <w:r>
        <w:br/>
      </w:r>
      <w:r>
        <w:rPr>
          <w:rStyle w:val="KeywordTok"/>
        </w:rPr>
        <w:t xml:space="preserve">def</w:t>
      </w:r>
      <w:r>
        <w:rPr>
          <w:rStyle w:val="NormalTok"/>
        </w:rPr>
        <w:t xml:space="preserve"> g(a,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interactive_plot </w:t>
      </w:r>
      <w:r>
        <w:rPr>
          <w:rStyle w:val="OperatorTok"/>
        </w:rPr>
        <w:t xml:space="preserve">=</w:t>
      </w:r>
      <w:r>
        <w:rPr>
          <w:rStyle w:val="NormalTok"/>
        </w:rPr>
        <w:t xml:space="preserve"> interactive(g,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display(interactive_plot)</w:t>
      </w:r>
    </w:p>
    <w:bookmarkEnd w:id="34"/>
    <w:bookmarkEnd w:id="35"/>
    <w:bookmarkStart w:id="37" w:name="example-application"/>
    <w:p>
      <w:pPr>
        <w:pStyle w:val="Heading2"/>
      </w:pPr>
      <w:r>
        <w:t xml:space="preserve">Example Application</w:t>
      </w:r>
    </w:p>
    <w:bookmarkStart w:id="36" w:name="creating-an-interactive-plot"/>
    <w:p>
      <w:pPr>
        <w:pStyle w:val="Heading3"/>
      </w:pPr>
      <w:r>
        <w:t xml:space="preserve">Creating an Interactive Plot</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plot_func(amplitude, frequency):</w:t>
      </w:r>
      <w:r>
        <w:br/>
      </w:r>
      <w:r>
        <w:rPr>
          <w:rStyle w:val="NormalTok"/>
        </w:rPr>
        <w:t xml:space="preserve">    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1000</w:t>
      </w:r>
      <w:r>
        <w:rPr>
          <w:rStyle w:val="NormalTok"/>
        </w:rPr>
        <w:t xml:space="preserve">)</w:t>
      </w:r>
      <w:r>
        <w:br/>
      </w:r>
      <w:r>
        <w:rPr>
          <w:rStyle w:val="NormalTok"/>
        </w:rPr>
        <w:t xml:space="preserve">    y </w:t>
      </w:r>
      <w:r>
        <w:rPr>
          <w:rStyle w:val="OperatorTok"/>
        </w:rPr>
        <w:t xml:space="preserve">=</w:t>
      </w:r>
      <w:r>
        <w:rPr>
          <w:rStyle w:val="NormalTok"/>
        </w:rPr>
        <w:t xml:space="preserve"> amplitude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frequency </w:t>
      </w:r>
      <w:r>
        <w:rPr>
          <w:rStyle w:val="OperatorTok"/>
        </w:rPr>
        <w:t xml:space="preserve">*</w:t>
      </w:r>
      <w:r>
        <w:rPr>
          <w:rStyle w:val="NormalTok"/>
        </w:rPr>
        <w:t xml:space="preserve"> t)</w:t>
      </w:r>
      <w:r>
        <w:br/>
      </w:r>
      <w:r>
        <w:rPr>
          <w:rStyle w:val="NormalTok"/>
        </w:rPr>
        <w:t xml:space="preserve">    plt.plot(t, y)</w:t>
      </w:r>
      <w:r>
        <w:br/>
      </w:r>
      <w:r>
        <w:rPr>
          <w:rStyle w:val="NormalTok"/>
        </w:rPr>
        <w:t xml:space="preserve">    plt.show()</w:t>
      </w:r>
      <w:r>
        <w:br/>
      </w:r>
      <w:r>
        <w:br/>
      </w:r>
      <w:r>
        <w:rPr>
          <w:rStyle w:val="NormalTok"/>
        </w:rPr>
        <w:t xml:space="preserve">widgets.interact(plot_func, amplitude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 frequency</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w:t>
      </w:r>
    </w:p>
    <w:bookmarkEnd w:id="36"/>
    <w:bookmarkEnd w:id="37"/>
    <w:bookmarkStart w:id="38" w:name="advanced-topics-optional"/>
    <w:p>
      <w:pPr>
        <w:pStyle w:val="Heading2"/>
      </w:pPr>
      <w:r>
        <w:t xml:space="preserve">Advanced Topics (Optional)</w:t>
      </w:r>
    </w:p>
    <w:p>
      <w:pPr>
        <w:numPr>
          <w:ilvl w:val="0"/>
          <w:numId w:val="1009"/>
        </w:numPr>
        <w:pStyle w:val="Compact"/>
      </w:pPr>
      <w:r>
        <w:rPr>
          <w:bCs/>
          <w:b/>
        </w:rPr>
        <w:t xml:space="preserve">Custom Widget Development</w:t>
      </w:r>
    </w:p>
    <w:p>
      <w:pPr>
        <w:numPr>
          <w:ilvl w:val="0"/>
          <w:numId w:val="1009"/>
        </w:numPr>
        <w:pStyle w:val="Compact"/>
      </w:pPr>
      <w:r>
        <w:rPr>
          <w:bCs/>
          <w:b/>
        </w:rPr>
        <w:t xml:space="preserve">Linking Widgets</w:t>
      </w:r>
    </w:p>
    <w:p>
      <w:pPr>
        <w:pStyle w:val="SourceCode"/>
      </w:pPr>
      <w:r>
        <w:rPr>
          <w:rStyle w:val="NormalTok"/>
        </w:rPr>
        <w:t xml:space="preserve">slider </w:t>
      </w:r>
      <w:r>
        <w:rPr>
          <w:rStyle w:val="OperatorTok"/>
        </w:rPr>
        <w:t xml:space="preserve">=</w:t>
      </w:r>
      <w:r>
        <w:rPr>
          <w:rStyle w:val="NormalTok"/>
        </w:rPr>
        <w:t xml:space="preserve"> widgets.FloatSlider()</w:t>
      </w:r>
      <w:r>
        <w:br/>
      </w:r>
      <w:r>
        <w:rPr>
          <w:rStyle w:val="NormalTok"/>
        </w:rPr>
        <w:t xml:space="preserve">text </w:t>
      </w:r>
      <w:r>
        <w:rPr>
          <w:rStyle w:val="OperatorTok"/>
        </w:rPr>
        <w:t xml:space="preserve">=</w:t>
      </w:r>
      <w:r>
        <w:rPr>
          <w:rStyle w:val="NormalTok"/>
        </w:rPr>
        <w:t xml:space="preserve"> widgets.FloatText()</w:t>
      </w:r>
      <w:r>
        <w:br/>
      </w:r>
      <w:r>
        <w:rPr>
          <w:rStyle w:val="NormalTok"/>
        </w:rPr>
        <w:t xml:space="preserve">widgets.jslink((slider, </w:t>
      </w:r>
      <w:r>
        <w:rPr>
          <w:rStyle w:val="StringTok"/>
        </w:rPr>
        <w:t xml:space="preserve">'value'</w:t>
      </w:r>
      <w:r>
        <w:rPr>
          <w:rStyle w:val="NormalTok"/>
        </w:rPr>
        <w:t xml:space="preserve">), (text, </w:t>
      </w:r>
      <w:r>
        <w:rPr>
          <w:rStyle w:val="StringTok"/>
        </w:rPr>
        <w:t xml:space="preserve">'value'</w:t>
      </w:r>
      <w:r>
        <w:rPr>
          <w:rStyle w:val="NormalTok"/>
        </w:rPr>
        <w:t xml:space="preserve">))</w:t>
      </w:r>
      <w:r>
        <w:br/>
      </w:r>
      <w:r>
        <w:rPr>
          <w:rStyle w:val="NormalTok"/>
        </w:rPr>
        <w:t xml:space="preserve">display(slider, text)</w:t>
      </w:r>
    </w:p>
    <w:bookmarkEnd w:id="38"/>
    <w:bookmarkStart w:id="41" w:name="resources"/>
    <w:p>
      <w:pPr>
        <w:pStyle w:val="Heading2"/>
      </w:pPr>
      <w:r>
        <w:t xml:space="preserve">Resources</w:t>
      </w:r>
    </w:p>
    <w:p>
      <w:pPr>
        <w:numPr>
          <w:ilvl w:val="0"/>
          <w:numId w:val="1010"/>
        </w:numPr>
        <w:pStyle w:val="Compact"/>
      </w:pPr>
      <w:hyperlink r:id="rId39">
        <w:r>
          <w:rPr>
            <w:rStyle w:val="Hyperlink"/>
          </w:rPr>
          <w:t xml:space="preserve">ipywidgets Documentation</w:t>
        </w:r>
      </w:hyperlink>
    </w:p>
    <w:p>
      <w:pPr>
        <w:numPr>
          <w:ilvl w:val="0"/>
          <w:numId w:val="1010"/>
        </w:numPr>
        <w:pStyle w:val="Compact"/>
      </w:pPr>
      <w:hyperlink r:id="rId40">
        <w:r>
          <w:rPr>
            <w:rStyle w:val="Hyperlink"/>
          </w:rPr>
          <w:t xml:space="preserve">Jupyter Widgets Examples</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_rels/footnotes.xml.rels><?xml version="1.0" encoding="UTF-8"?><Relationships xmlns="http://schemas.openxmlformats.org/package/2006/relationships"><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Widget Wisardry: Enhancing Jupyter Notebooks with ipywidgets</dc:title>
  <dc:creator>Michael Borck</dc:creator>
  <cp:keywords/>
  <dcterms:created xsi:type="dcterms:W3CDTF">2024-06-13T01:02:08Z</dcterms:created>
  <dcterms:modified xsi:type="dcterms:W3CDTF">2024-06-13T01:02:08Z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Enhancing Jupyter Notebooks with Interactive Widgets</vt:lpwstr>
  </property>
  <property fmtid="{D5CDD505-2E9C-101B-9397-08002B2CF9AE}" pid="10" name="toc-title">
    <vt:lpwstr>Table of contents</vt:lpwstr>
  </property>
</Properties>
</file>