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Tkinter</w:t>
      </w:r>
      <w:r>
        <w:t xml:space="preserve"> </w:t>
      </w:r>
      <w:r>
        <w:t xml:space="preserve">Treasures:</w:t>
      </w:r>
      <w:r>
        <w:t xml:space="preserve"> </w:t>
      </w:r>
      <w:r>
        <w:t xml:space="preserve">Your</w:t>
      </w:r>
      <w:r>
        <w:t xml:space="preserve"> </w:t>
      </w:r>
      <w:r>
        <w:t xml:space="preserve">Path</w:t>
      </w:r>
      <w:r>
        <w:t xml:space="preserve"> </w:t>
      </w:r>
      <w:r>
        <w:t xml:space="preserve">to</w:t>
      </w:r>
      <w:r>
        <w:t xml:space="preserve"> </w:t>
      </w:r>
      <w:r>
        <w:t xml:space="preserve">Stunning</w:t>
      </w:r>
      <w:r>
        <w:t xml:space="preserve"> </w:t>
      </w:r>
      <w:r>
        <w:t xml:space="preserve">Python</w:t>
      </w:r>
      <w:r>
        <w:t xml:space="preserve"> </w:t>
      </w:r>
      <w:r>
        <w:t xml:space="preserve">Interfaces</w:t>
      </w:r>
    </w:p>
    <w:p>
      <w:pPr>
        <w:pStyle w:val="Subtitle"/>
      </w:pPr>
      <w:r>
        <w:t xml:space="preserve">Your</w:t>
      </w:r>
      <w:r>
        <w:t xml:space="preserve"> </w:t>
      </w:r>
      <w:r>
        <w:t xml:space="preserve">essential</w:t>
      </w:r>
      <w:r>
        <w:t xml:space="preserve"> </w:t>
      </w:r>
      <w:r>
        <w:t xml:space="preserve">toolkit</w:t>
      </w:r>
      <w:r>
        <w:t xml:space="preserve"> </w:t>
      </w:r>
      <w:r>
        <w:t xml:space="preserve">for</w:t>
      </w:r>
      <w:r>
        <w:t xml:space="preserve"> </w:t>
      </w:r>
      <w:r>
        <w:t xml:space="preserve">building</w:t>
      </w:r>
      <w:r>
        <w:t xml:space="preserve"> </w:t>
      </w:r>
      <w:r>
        <w:t xml:space="preserve">interactive</w:t>
      </w:r>
      <w:r>
        <w:t xml:space="preserve"> </w:t>
      </w:r>
      <w:r>
        <w:t xml:space="preserve">GUIs</w:t>
      </w:r>
      <w:r>
        <w:t xml:space="preserve"> </w:t>
      </w:r>
      <w:r>
        <w:t xml:space="preserve">with</w:t>
      </w:r>
      <w:r>
        <w:t xml:space="preserve"> </w:t>
      </w:r>
      <w:r>
        <w:t xml:space="preserve">Python.</w:t>
      </w:r>
    </w:p>
    <w:p>
      <w:pPr>
        <w:pStyle w:val="Author"/>
      </w:pPr>
      <w:r>
        <w:t xml:space="preserve">Michael</w:t>
      </w:r>
      <w:r>
        <w:t xml:space="preserve"> </w:t>
      </w:r>
      <w:r>
        <w:t xml:space="preserve">Borck</w:t>
      </w:r>
    </w:p>
    <w:bookmarkStart w:id="23" w:name="introduction-to-tkinter"/>
    <w:p>
      <w:pPr>
        <w:pStyle w:val="Heading2"/>
      </w:pPr>
      <w:r>
        <w:t xml:space="preserve">Introduction to Tkinter</w:t>
      </w:r>
    </w:p>
    <w:bookmarkStart w:id="20" w:name="introduction"/>
    <w:p>
      <w:pPr>
        <w:pStyle w:val="Heading3"/>
      </w:pPr>
      <w:r>
        <w:t xml:space="preserve">Introduction</w:t>
      </w:r>
    </w:p>
    <w:p>
      <w:pPr>
        <w:pStyle w:val="FirstParagraph"/>
      </w:pPr>
      <w:r>
        <w:t xml:space="preserve">This guide is designed to provide you with a concise and practical overview of Tkinter, Python’s standard GUI (Graphical User Interface) toolkit. Whether you’re a beginner looking to create your first interface or an experienced developer needing a quick refresher, this guide offers the essential information you need to build interactive and visually appealing applications.</w:t>
      </w:r>
    </w:p>
    <w:p>
      <w:pPr>
        <w:pStyle w:val="BodyText"/>
      </w:pPr>
      <w:r>
        <w:rPr>
          <w:bCs/>
          <w:b/>
        </w:rPr>
        <w:t xml:space="preserve">Why Tkinter?</w:t>
      </w:r>
    </w:p>
    <w:p>
      <w:pPr>
        <w:pStyle w:val="BodyText"/>
      </w:pPr>
      <w:r>
        <w:t xml:space="preserve">Tkinter is a powerful and flexible toolkit that comes bundled with Python, making it a convenient choice for developers across all platforms, including Windows, macOS, and Linux. Its simplicity and ease of use make it an ideal choice for rapid prototyping, integrating data visualisations, and developing custom tools.</w:t>
      </w:r>
    </w:p>
    <w:p>
      <w:pPr>
        <w:pStyle w:val="BodyText"/>
      </w:pPr>
      <w:r>
        <w:rPr>
          <w:bCs/>
          <w:b/>
        </w:rPr>
        <w:t xml:space="preserve">What Will You Learn?</w:t>
      </w:r>
    </w:p>
    <w:p>
      <w:pPr>
        <w:pStyle w:val="BodyText"/>
      </w:pPr>
      <w:r>
        <w:t xml:space="preserve">This guide covers the fundamental aspects of Tkinter, including:</w:t>
      </w:r>
      <w:r>
        <w:t xml:space="preserve"> </w:t>
      </w:r>
      <w:r>
        <w:t xml:space="preserve">- Setting up your Tkinter environment</w:t>
      </w:r>
      <w:r>
        <w:t xml:space="preserve"> </w:t>
      </w:r>
      <w:r>
        <w:t xml:space="preserve">- Understanding and utilising essential widgets</w:t>
      </w:r>
      <w:r>
        <w:t xml:space="preserve"> </w:t>
      </w:r>
      <w:r>
        <w:t xml:space="preserve">- Arranging widgets with layout managers</w:t>
      </w:r>
      <w:r>
        <w:t xml:space="preserve"> </w:t>
      </w:r>
      <w:r>
        <w:t xml:space="preserve">- Handling events to make your GUI interactive</w:t>
      </w:r>
      <w:r>
        <w:t xml:space="preserve"> </w:t>
      </w:r>
      <w:r>
        <w:t xml:space="preserve">- Incorporating advanced features like Matplotlib for data visualisation</w:t>
      </w:r>
    </w:p>
    <w:p>
      <w:pPr>
        <w:pStyle w:val="BodyText"/>
      </w:pPr>
      <w:r>
        <w:rPr>
          <w:bCs/>
          <w:b/>
        </w:rPr>
        <w:t xml:space="preserve">Getting Started</w:t>
      </w:r>
    </w:p>
    <w:p>
      <w:pPr>
        <w:pStyle w:val="BodyText"/>
      </w:pPr>
      <w:r>
        <w:t xml:space="preserve">We start with the basics of setting up your Tkinter environment and progressively move towards building a functional GUI application. By the end of this guide, you will be equipped with the knowledge to create your own custom interfaces, making your Python applications more dynamic and user-friendly.</w:t>
      </w:r>
    </w:p>
    <w:bookmarkEnd w:id="20"/>
    <w:bookmarkStart w:id="21" w:name="what-is-tkinter"/>
    <w:p>
      <w:pPr>
        <w:pStyle w:val="Heading3"/>
      </w:pPr>
      <w:r>
        <w:t xml:space="preserve">What is Tkinter?</w:t>
      </w:r>
    </w:p>
    <w:p>
      <w:pPr>
        <w:numPr>
          <w:ilvl w:val="0"/>
          <w:numId w:val="1001"/>
        </w:numPr>
        <w:pStyle w:val="Compact"/>
      </w:pPr>
      <w:r>
        <w:t xml:space="preserve">Python’s standard GUI toolkit</w:t>
      </w:r>
    </w:p>
    <w:p>
      <w:pPr>
        <w:numPr>
          <w:ilvl w:val="0"/>
          <w:numId w:val="1001"/>
        </w:numPr>
        <w:pStyle w:val="Compact"/>
      </w:pPr>
      <w:r>
        <w:t xml:space="preserve">Cross-platform (Windows, macOS, Linux)</w:t>
      </w:r>
    </w:p>
    <w:p>
      <w:pPr>
        <w:numPr>
          <w:ilvl w:val="0"/>
          <w:numId w:val="1001"/>
        </w:numPr>
        <w:pStyle w:val="Compact"/>
      </w:pPr>
      <w:r>
        <w:t xml:space="preserve">Simple to learn</w:t>
      </w:r>
    </w:p>
    <w:bookmarkEnd w:id="21"/>
    <w:bookmarkStart w:id="22" w:name="why-tkinter"/>
    <w:p>
      <w:pPr>
        <w:pStyle w:val="Heading3"/>
      </w:pPr>
      <w:r>
        <w:t xml:space="preserve">Why Tkinter?</w:t>
      </w:r>
    </w:p>
    <w:p>
      <w:pPr>
        <w:numPr>
          <w:ilvl w:val="0"/>
          <w:numId w:val="1002"/>
        </w:numPr>
        <w:pStyle w:val="Compact"/>
      </w:pPr>
      <w:r>
        <w:t xml:space="preserve">Rapid prototyping of interfaces</w:t>
      </w:r>
    </w:p>
    <w:p>
      <w:pPr>
        <w:numPr>
          <w:ilvl w:val="0"/>
          <w:numId w:val="1002"/>
        </w:numPr>
        <w:pStyle w:val="Compact"/>
      </w:pPr>
      <w:r>
        <w:t xml:space="preserve">Integrating data visualisations (e.g., Matplotlib)</w:t>
      </w:r>
    </w:p>
    <w:p>
      <w:pPr>
        <w:numPr>
          <w:ilvl w:val="0"/>
          <w:numId w:val="1002"/>
        </w:numPr>
        <w:pStyle w:val="Compact"/>
      </w:pPr>
      <w:r>
        <w:t xml:space="preserve">Building custom tools and applications</w:t>
      </w:r>
    </w:p>
    <w:bookmarkEnd w:id="22"/>
    <w:bookmarkEnd w:id="23"/>
    <w:bookmarkStart w:id="26" w:name="setting-up-your-tkinter-environment"/>
    <w:p>
      <w:pPr>
        <w:pStyle w:val="Heading2"/>
      </w:pPr>
      <w:r>
        <w:t xml:space="preserve">Setting up Your Tkinter Environment</w:t>
      </w:r>
    </w:p>
    <w:bookmarkStart w:id="24" w:name="installation"/>
    <w:p>
      <w:pPr>
        <w:pStyle w:val="Heading3"/>
      </w:pPr>
      <w:r>
        <w:t xml:space="preserve">Installation</w:t>
      </w:r>
    </w:p>
    <w:p>
      <w:pPr>
        <w:numPr>
          <w:ilvl w:val="0"/>
          <w:numId w:val="1003"/>
        </w:numPr>
        <w:pStyle w:val="Compact"/>
      </w:pPr>
      <w:r>
        <w:t xml:space="preserve">Tkinter usually comes pre-installed with Python</w:t>
      </w:r>
    </w:p>
    <w:p>
      <w:pPr>
        <w:numPr>
          <w:ilvl w:val="0"/>
          <w:numId w:val="1003"/>
        </w:numPr>
        <w:pStyle w:val="Compact"/>
      </w:pPr>
      <w:r>
        <w:t xml:space="preserve">Check with:</w:t>
      </w:r>
      <w:r>
        <w:t xml:space="preserve"> </w:t>
      </w:r>
      <w:r>
        <w:rPr>
          <w:rStyle w:val="VerbatimChar"/>
        </w:rPr>
        <w:t xml:space="preserve">import tkinter</w:t>
      </w:r>
      <w:r>
        <w:t xml:space="preserve"> </w:t>
      </w:r>
      <w:r>
        <w:t xml:space="preserve">in your code</w:t>
      </w:r>
    </w:p>
    <w:bookmarkEnd w:id="24"/>
    <w:bookmarkStart w:id="25" w:name="basic-structure"/>
    <w:p>
      <w:pPr>
        <w:pStyle w:val="Heading3"/>
      </w:pPr>
      <w:r>
        <w:t xml:space="preserve">Basic Structure</w:t>
      </w:r>
    </w:p>
    <w:p>
      <w:pPr>
        <w:pStyle w:val="SourceCode"/>
      </w:pPr>
      <w:r>
        <w:rPr>
          <w:rStyle w:val="ImportTok"/>
        </w:rPr>
        <w:t xml:space="preserve">import</w:t>
      </w:r>
      <w:r>
        <w:rPr>
          <w:rStyle w:val="NormalTok"/>
        </w:rPr>
        <w:t xml:space="preserve"> tkinter </w:t>
      </w:r>
      <w:r>
        <w:rPr>
          <w:rStyle w:val="ImportTok"/>
        </w:rPr>
        <w:t xml:space="preserve">as</w:t>
      </w:r>
      <w:r>
        <w:rPr>
          <w:rStyle w:val="NormalTok"/>
        </w:rPr>
        <w:t xml:space="preserve"> tk</w:t>
      </w:r>
      <w:r>
        <w:br/>
      </w:r>
      <w:r>
        <w:rPr>
          <w:rStyle w:val="NormalTok"/>
        </w:rPr>
        <w:t xml:space="preserve">root </w:t>
      </w:r>
      <w:r>
        <w:rPr>
          <w:rStyle w:val="OperatorTok"/>
        </w:rPr>
        <w:t xml:space="preserve">=</w:t>
      </w:r>
      <w:r>
        <w:rPr>
          <w:rStyle w:val="NormalTok"/>
        </w:rPr>
        <w:t xml:space="preserve"> tk.Tk()</w:t>
      </w:r>
      <w:r>
        <w:br/>
      </w:r>
      <w:r>
        <w:rPr>
          <w:rStyle w:val="NormalTok"/>
        </w:rPr>
        <w:t xml:space="preserve">root.mainloop()</w:t>
      </w:r>
    </w:p>
    <w:bookmarkEnd w:id="25"/>
    <w:bookmarkEnd w:id="26"/>
    <w:bookmarkStart w:id="29" w:name="widgets-the-building-blocks"/>
    <w:p>
      <w:pPr>
        <w:pStyle w:val="Heading2"/>
      </w:pPr>
      <w:r>
        <w:t xml:space="preserve">Widgets – The Building Blocks</w:t>
      </w:r>
    </w:p>
    <w:bookmarkStart w:id="27" w:name="what-are-widgets"/>
    <w:p>
      <w:pPr>
        <w:pStyle w:val="Heading3"/>
      </w:pPr>
      <w:r>
        <w:t xml:space="preserve">What are Widgets?</w:t>
      </w:r>
    </w:p>
    <w:p>
      <w:pPr>
        <w:numPr>
          <w:ilvl w:val="0"/>
          <w:numId w:val="1004"/>
        </w:numPr>
        <w:pStyle w:val="Compact"/>
      </w:pPr>
      <w:r>
        <w:t xml:space="preserve">Visual elements of the GUI (buttons, labels, text boxes, etc.)</w:t>
      </w:r>
    </w:p>
    <w:p>
      <w:pPr>
        <w:numPr>
          <w:ilvl w:val="0"/>
          <w:numId w:val="1004"/>
        </w:numPr>
        <w:pStyle w:val="Compact"/>
      </w:pPr>
      <w:r>
        <w:t xml:space="preserve">Each widget is an object with properties and methods</w:t>
      </w:r>
    </w:p>
    <w:bookmarkEnd w:id="27"/>
    <w:bookmarkStart w:id="28" w:name="essential-tkinter-widgets"/>
    <w:p>
      <w:pPr>
        <w:pStyle w:val="Heading3"/>
      </w:pPr>
      <w:r>
        <w:t xml:space="preserve">Essential Tkinter Widgets</w:t>
      </w:r>
    </w:p>
    <w:p>
      <w:pPr>
        <w:numPr>
          <w:ilvl w:val="0"/>
          <w:numId w:val="1005"/>
        </w:numPr>
        <w:pStyle w:val="Compact"/>
      </w:pPr>
      <w:r>
        <w:rPr>
          <w:bCs/>
          <w:b/>
        </w:rPr>
        <w:t xml:space="preserve">Label</w:t>
      </w:r>
      <w:r>
        <w:t xml:space="preserve"> </w:t>
      </w:r>
      <w:r>
        <w:t xml:space="preserve">(</w:t>
      </w:r>
      <w:r>
        <w:rPr>
          <w:rStyle w:val="VerbatimChar"/>
        </w:rPr>
        <w:t xml:space="preserve">tk.Label</w:t>
      </w:r>
      <w:r>
        <w:t xml:space="preserve">): Displays text or images</w:t>
      </w:r>
    </w:p>
    <w:p>
      <w:pPr>
        <w:numPr>
          <w:ilvl w:val="0"/>
          <w:numId w:val="1005"/>
        </w:numPr>
        <w:pStyle w:val="Compact"/>
      </w:pPr>
      <w:r>
        <w:rPr>
          <w:bCs/>
          <w:b/>
        </w:rPr>
        <w:t xml:space="preserve">Button</w:t>
      </w:r>
      <w:r>
        <w:t xml:space="preserve"> </w:t>
      </w:r>
      <w:r>
        <w:t xml:space="preserve">(</w:t>
      </w:r>
      <w:r>
        <w:rPr>
          <w:rStyle w:val="VerbatimChar"/>
        </w:rPr>
        <w:t xml:space="preserve">tk.Button</w:t>
      </w:r>
      <w:r>
        <w:t xml:space="preserve">): Triggers actions when clicked</w:t>
      </w:r>
    </w:p>
    <w:p>
      <w:pPr>
        <w:numPr>
          <w:ilvl w:val="0"/>
          <w:numId w:val="1005"/>
        </w:numPr>
        <w:pStyle w:val="Compact"/>
      </w:pPr>
      <w:r>
        <w:rPr>
          <w:bCs/>
          <w:b/>
        </w:rPr>
        <w:t xml:space="preserve">Entry</w:t>
      </w:r>
      <w:r>
        <w:t xml:space="preserve"> </w:t>
      </w:r>
      <w:r>
        <w:t xml:space="preserve">(</w:t>
      </w:r>
      <w:r>
        <w:rPr>
          <w:rStyle w:val="VerbatimChar"/>
        </w:rPr>
        <w:t xml:space="preserve">tk.Entry</w:t>
      </w:r>
      <w:r>
        <w:t xml:space="preserve">): Single-line text input</w:t>
      </w:r>
    </w:p>
    <w:p>
      <w:pPr>
        <w:numPr>
          <w:ilvl w:val="0"/>
          <w:numId w:val="1005"/>
        </w:numPr>
        <w:pStyle w:val="Compact"/>
      </w:pPr>
      <w:r>
        <w:rPr>
          <w:bCs/>
          <w:b/>
        </w:rPr>
        <w:t xml:space="preserve">Text</w:t>
      </w:r>
      <w:r>
        <w:t xml:space="preserve"> </w:t>
      </w:r>
      <w:r>
        <w:t xml:space="preserve">(</w:t>
      </w:r>
      <w:r>
        <w:rPr>
          <w:rStyle w:val="VerbatimChar"/>
        </w:rPr>
        <w:t xml:space="preserve">tk.Text</w:t>
      </w:r>
      <w:r>
        <w:t xml:space="preserve">): Multi-line text input</w:t>
      </w:r>
    </w:p>
    <w:p>
      <w:pPr>
        <w:numPr>
          <w:ilvl w:val="0"/>
          <w:numId w:val="1005"/>
        </w:numPr>
        <w:pStyle w:val="Compact"/>
      </w:pPr>
      <w:r>
        <w:rPr>
          <w:bCs/>
          <w:b/>
        </w:rPr>
        <w:t xml:space="preserve">Combobox</w:t>
      </w:r>
      <w:r>
        <w:t xml:space="preserve"> </w:t>
      </w:r>
      <w:r>
        <w:t xml:space="preserve">(</w:t>
      </w:r>
      <w:r>
        <w:rPr>
          <w:rStyle w:val="VerbatimChar"/>
        </w:rPr>
        <w:t xml:space="preserve">ttk.Combobox</w:t>
      </w:r>
      <w:r>
        <w:t xml:space="preserve">): Selection from a list</w:t>
      </w:r>
    </w:p>
    <w:p>
      <w:pPr>
        <w:numPr>
          <w:ilvl w:val="0"/>
          <w:numId w:val="1005"/>
        </w:numPr>
        <w:pStyle w:val="Compact"/>
      </w:pPr>
      <w:r>
        <w:rPr>
          <w:bCs/>
          <w:b/>
        </w:rPr>
        <w:t xml:space="preserve">Frame</w:t>
      </w:r>
      <w:r>
        <w:t xml:space="preserve"> </w:t>
      </w:r>
      <w:r>
        <w:t xml:space="preserve">(</w:t>
      </w:r>
      <w:r>
        <w:rPr>
          <w:rStyle w:val="VerbatimChar"/>
        </w:rPr>
        <w:t xml:space="preserve">tk.Frame</w:t>
      </w:r>
      <w:r>
        <w:t xml:space="preserve">): Container for organising widgets</w:t>
      </w:r>
    </w:p>
    <w:bookmarkEnd w:id="28"/>
    <w:bookmarkEnd w:id="29"/>
    <w:bookmarkStart w:id="32" w:name="layout-managers-arranging-widgets"/>
    <w:p>
      <w:pPr>
        <w:pStyle w:val="Heading2"/>
      </w:pPr>
      <w:r>
        <w:t xml:space="preserve">Layout Managers – Arranging Widgets</w:t>
      </w:r>
    </w:p>
    <w:bookmarkStart w:id="30" w:name="why-layout-managers"/>
    <w:p>
      <w:pPr>
        <w:pStyle w:val="Heading3"/>
      </w:pPr>
      <w:r>
        <w:t xml:space="preserve">Why Layout Managers?</w:t>
      </w:r>
    </w:p>
    <w:p>
      <w:pPr>
        <w:numPr>
          <w:ilvl w:val="0"/>
          <w:numId w:val="1006"/>
        </w:numPr>
        <w:pStyle w:val="Compact"/>
      </w:pPr>
      <w:r>
        <w:t xml:space="preserve">Position widgets automatically</w:t>
      </w:r>
    </w:p>
    <w:p>
      <w:pPr>
        <w:numPr>
          <w:ilvl w:val="0"/>
          <w:numId w:val="1006"/>
        </w:numPr>
        <w:pStyle w:val="Compact"/>
      </w:pPr>
      <w:r>
        <w:t xml:space="preserve">Adjust to different window sises</w:t>
      </w:r>
    </w:p>
    <w:bookmarkEnd w:id="30"/>
    <w:bookmarkStart w:id="31" w:name="common-layout-managers"/>
    <w:p>
      <w:pPr>
        <w:pStyle w:val="Heading3"/>
      </w:pPr>
      <w:r>
        <w:t xml:space="preserve">Common Layout Managers</w:t>
      </w:r>
    </w:p>
    <w:p>
      <w:pPr>
        <w:numPr>
          <w:ilvl w:val="0"/>
          <w:numId w:val="1007"/>
        </w:numPr>
        <w:pStyle w:val="Compact"/>
      </w:pPr>
      <w:r>
        <w:rPr>
          <w:bCs/>
          <w:b/>
        </w:rPr>
        <w:t xml:space="preserve">Pack</w:t>
      </w:r>
      <w:r>
        <w:t xml:space="preserve"> </w:t>
      </w:r>
      <w:r>
        <w:t xml:space="preserve">(</w:t>
      </w:r>
      <w:r>
        <w:rPr>
          <w:rStyle w:val="VerbatimChar"/>
        </w:rPr>
        <w:t xml:space="preserve">pack</w:t>
      </w:r>
      <w:r>
        <w:t xml:space="preserve">): Simple, but less flexible</w:t>
      </w:r>
    </w:p>
    <w:p>
      <w:pPr>
        <w:numPr>
          <w:ilvl w:val="0"/>
          <w:numId w:val="1007"/>
        </w:numPr>
        <w:pStyle w:val="Compact"/>
      </w:pPr>
      <w:r>
        <w:rPr>
          <w:bCs/>
          <w:b/>
        </w:rPr>
        <w:t xml:space="preserve">Grid</w:t>
      </w:r>
      <w:r>
        <w:t xml:space="preserve"> </w:t>
      </w:r>
      <w:r>
        <w:t xml:space="preserve">(</w:t>
      </w:r>
      <w:r>
        <w:rPr>
          <w:rStyle w:val="VerbatimChar"/>
        </w:rPr>
        <w:t xml:space="preserve">grid</w:t>
      </w:r>
      <w:r>
        <w:t xml:space="preserve">): Table-like structure, more control</w:t>
      </w:r>
    </w:p>
    <w:p>
      <w:pPr>
        <w:numPr>
          <w:ilvl w:val="0"/>
          <w:numId w:val="1007"/>
        </w:numPr>
        <w:pStyle w:val="Compact"/>
      </w:pPr>
      <w:r>
        <w:rPr>
          <w:bCs/>
          <w:b/>
        </w:rPr>
        <w:t xml:space="preserve">Place</w:t>
      </w:r>
      <w:r>
        <w:t xml:space="preserve"> </w:t>
      </w:r>
      <w:r>
        <w:t xml:space="preserve">(</w:t>
      </w:r>
      <w:r>
        <w:rPr>
          <w:rStyle w:val="VerbatimChar"/>
        </w:rPr>
        <w:t xml:space="preserve">place</w:t>
      </w:r>
      <w:r>
        <w:t xml:space="preserve">): Precise pixel placement (rarely needed)</w:t>
      </w:r>
    </w:p>
    <w:bookmarkEnd w:id="31"/>
    <w:bookmarkEnd w:id="32"/>
    <w:bookmarkStart w:id="35" w:name="event-handling-making-things-interactive"/>
    <w:p>
      <w:pPr>
        <w:pStyle w:val="Heading2"/>
      </w:pPr>
      <w:r>
        <w:t xml:space="preserve">Event Handling – Making Things Interactive</w:t>
      </w:r>
    </w:p>
    <w:bookmarkStart w:id="33" w:name="what-are-events"/>
    <w:p>
      <w:pPr>
        <w:pStyle w:val="Heading3"/>
      </w:pPr>
      <w:r>
        <w:t xml:space="preserve">What are Events?</w:t>
      </w:r>
    </w:p>
    <w:p>
      <w:pPr>
        <w:numPr>
          <w:ilvl w:val="0"/>
          <w:numId w:val="1008"/>
        </w:numPr>
        <w:pStyle w:val="Compact"/>
      </w:pPr>
      <w:r>
        <w:t xml:space="preserve">User actions (clicks, key presses, etc.)</w:t>
      </w:r>
    </w:p>
    <w:p>
      <w:pPr>
        <w:numPr>
          <w:ilvl w:val="0"/>
          <w:numId w:val="1008"/>
        </w:numPr>
        <w:pStyle w:val="Compact"/>
      </w:pPr>
      <w:r>
        <w:t xml:space="preserve">Tkinter uses a callback system</w:t>
      </w:r>
    </w:p>
    <w:bookmarkEnd w:id="33"/>
    <w:bookmarkStart w:id="34" w:name="binding-functions-to-events"/>
    <w:p>
      <w:pPr>
        <w:pStyle w:val="Heading3"/>
      </w:pPr>
      <w:r>
        <w:t xml:space="preserve">Binding Functions to Events</w:t>
      </w:r>
    </w:p>
    <w:p>
      <w:pPr>
        <w:pStyle w:val="SourceCode"/>
      </w:pPr>
      <w:r>
        <w:rPr>
          <w:rStyle w:val="NormalTok"/>
        </w:rPr>
        <w:t xml:space="preserve">button.config(command</w:t>
      </w:r>
      <w:r>
        <w:rPr>
          <w:rStyle w:val="OperatorTok"/>
        </w:rPr>
        <w:t xml:space="preserve">=</w:t>
      </w:r>
      <w:r>
        <w:rPr>
          <w:rStyle w:val="NormalTok"/>
        </w:rPr>
        <w:t xml:space="preserve">my_function)</w:t>
      </w:r>
      <w:r>
        <w:br/>
      </w:r>
      <w:r>
        <w:rPr>
          <w:rStyle w:val="NormalTok"/>
        </w:rPr>
        <w:t xml:space="preserve">widget.bind(</w:t>
      </w:r>
      <w:r>
        <w:rPr>
          <w:rStyle w:val="StringTok"/>
        </w:rPr>
        <w:t xml:space="preserve">"&lt;Event&gt;"</w:t>
      </w:r>
      <w:r>
        <w:rPr>
          <w:rStyle w:val="NormalTok"/>
        </w:rPr>
        <w:t xml:space="preserve">, my_function)  </w:t>
      </w:r>
      <w:r>
        <w:rPr>
          <w:rStyle w:val="CommentTok"/>
        </w:rPr>
        <w:t xml:space="preserve"># e.g., &lt;Button-1&gt; for left click</w:t>
      </w:r>
    </w:p>
    <w:bookmarkEnd w:id="34"/>
    <w:bookmarkEnd w:id="35"/>
    <w:bookmarkStart w:id="39" w:name="adding-a-dropdown-menu-combobox"/>
    <w:p>
      <w:pPr>
        <w:pStyle w:val="Heading2"/>
      </w:pPr>
      <w:r>
        <w:t xml:space="preserve">Adding a Dropdown Menu (Combobox)</w:t>
      </w:r>
    </w:p>
    <w:bookmarkStart w:id="36" w:name="from-ttk-module"/>
    <w:p>
      <w:pPr>
        <w:pStyle w:val="Heading3"/>
      </w:pPr>
      <w:r>
        <w:t xml:space="preserve">From</w:t>
      </w:r>
      <w:r>
        <w:t xml:space="preserve"> </w:t>
      </w:r>
      <w:r>
        <w:rPr>
          <w:rStyle w:val="VerbatimChar"/>
        </w:rPr>
        <w:t xml:space="preserve">ttk</w:t>
      </w:r>
      <w:r>
        <w:t xml:space="preserve"> </w:t>
      </w:r>
      <w:r>
        <w:t xml:space="preserve">Module</w:t>
      </w:r>
    </w:p>
    <w:p>
      <w:pPr>
        <w:pStyle w:val="SourceCode"/>
      </w:pPr>
      <w:r>
        <w:rPr>
          <w:rStyle w:val="ImportTok"/>
        </w:rPr>
        <w:t xml:space="preserve">from</w:t>
      </w:r>
      <w:r>
        <w:rPr>
          <w:rStyle w:val="NormalTok"/>
        </w:rPr>
        <w:t xml:space="preserve"> tkinter </w:t>
      </w:r>
      <w:r>
        <w:rPr>
          <w:rStyle w:val="ImportTok"/>
        </w:rPr>
        <w:t xml:space="preserve">import</w:t>
      </w:r>
      <w:r>
        <w:rPr>
          <w:rStyle w:val="NormalTok"/>
        </w:rPr>
        <w:t xml:space="preserve"> ttk</w:t>
      </w:r>
    </w:p>
    <w:bookmarkEnd w:id="36"/>
    <w:bookmarkStart w:id="37" w:name="creating-the-combobox"/>
    <w:p>
      <w:pPr>
        <w:pStyle w:val="Heading3"/>
      </w:pPr>
      <w:r>
        <w:t xml:space="preserve">Creating the Combobox</w:t>
      </w:r>
    </w:p>
    <w:p>
      <w:pPr>
        <w:pStyle w:val="SourceCode"/>
      </w:pPr>
      <w:r>
        <w:rPr>
          <w:rStyle w:val="NormalTok"/>
        </w:rPr>
        <w:t xml:space="preserve">combobox </w:t>
      </w:r>
      <w:r>
        <w:rPr>
          <w:rStyle w:val="OperatorTok"/>
        </w:rPr>
        <w:t xml:space="preserve">=</w:t>
      </w:r>
      <w:r>
        <w:rPr>
          <w:rStyle w:val="NormalTok"/>
        </w:rPr>
        <w:t xml:space="preserve"> ttk.Combobox(root, values</w:t>
      </w:r>
      <w:r>
        <w:rPr>
          <w:rStyle w:val="OperatorTok"/>
        </w:rPr>
        <w:t xml:space="preserve">=</w:t>
      </w:r>
      <w:r>
        <w:rPr>
          <w:rStyle w:val="NormalTok"/>
        </w:rPr>
        <w:t xml:space="preserve">[...])</w:t>
      </w:r>
    </w:p>
    <w:bookmarkEnd w:id="37"/>
    <w:bookmarkStart w:id="38" w:name="handling-selections"/>
    <w:p>
      <w:pPr>
        <w:pStyle w:val="Heading3"/>
      </w:pPr>
      <w:r>
        <w:t xml:space="preserve">Handling Selections</w:t>
      </w:r>
    </w:p>
    <w:p>
      <w:pPr>
        <w:pStyle w:val="SourceCode"/>
      </w:pPr>
      <w:r>
        <w:rPr>
          <w:rStyle w:val="NormalTok"/>
        </w:rPr>
        <w:t xml:space="preserve">combobox.bind(</w:t>
      </w:r>
      <w:r>
        <w:rPr>
          <w:rStyle w:val="StringTok"/>
        </w:rPr>
        <w:t xml:space="preserve">"&lt;&lt;ComboboxSelected&gt;&gt;"</w:t>
      </w:r>
      <w:r>
        <w:rPr>
          <w:rStyle w:val="NormalTok"/>
        </w:rPr>
        <w:t xml:space="preserve">, my_function)</w:t>
      </w:r>
    </w:p>
    <w:bookmarkEnd w:id="38"/>
    <w:bookmarkEnd w:id="39"/>
    <w:bookmarkStart w:id="42" w:name="integrating-matplotlib"/>
    <w:p>
      <w:pPr>
        <w:pStyle w:val="Heading2"/>
      </w:pPr>
      <w:r>
        <w:t xml:space="preserve">Integrating Matplotlib</w:t>
      </w:r>
    </w:p>
    <w:bookmarkStart w:id="40" w:name="embedding-in-tkinter"/>
    <w:p>
      <w:pPr>
        <w:pStyle w:val="Heading3"/>
      </w:pPr>
      <w:r>
        <w:t xml:space="preserve">Embedding in Tkinter</w:t>
      </w:r>
    </w:p>
    <w:p>
      <w:pPr>
        <w:numPr>
          <w:ilvl w:val="0"/>
          <w:numId w:val="1009"/>
        </w:numPr>
        <w:pStyle w:val="Compact"/>
      </w:pPr>
      <w:r>
        <w:t xml:space="preserve">Use</w:t>
      </w:r>
      <w:r>
        <w:t xml:space="preserve"> </w:t>
      </w:r>
      <w:r>
        <w:rPr>
          <w:rStyle w:val="VerbatimChar"/>
        </w:rPr>
        <w:t xml:space="preserve">FigureCanvasTkAgg</w:t>
      </w:r>
      <w:r>
        <w:t xml:space="preserve"> </w:t>
      </w:r>
      <w:r>
        <w:t xml:space="preserve">from</w:t>
      </w:r>
      <w:r>
        <w:t xml:space="preserve"> </w:t>
      </w:r>
      <w:r>
        <w:rPr>
          <w:rStyle w:val="VerbatimChar"/>
        </w:rPr>
        <w:t xml:space="preserve">matplotlib.backends.backend_tkagg</w:t>
      </w:r>
    </w:p>
    <w:bookmarkEnd w:id="40"/>
    <w:bookmarkStart w:id="41" w:name="basic-steps"/>
    <w:p>
      <w:pPr>
        <w:pStyle w:val="Heading3"/>
      </w:pPr>
      <w:r>
        <w:t xml:space="preserve">Basic Steps</w:t>
      </w:r>
    </w:p>
    <w:p>
      <w:pPr>
        <w:numPr>
          <w:ilvl w:val="0"/>
          <w:numId w:val="1010"/>
        </w:numPr>
        <w:pStyle w:val="Compact"/>
      </w:pPr>
      <w:r>
        <w:t xml:space="preserve">Create a Matplotlib figure and axes</w:t>
      </w:r>
    </w:p>
    <w:p>
      <w:pPr>
        <w:numPr>
          <w:ilvl w:val="0"/>
          <w:numId w:val="1010"/>
        </w:numPr>
        <w:pStyle w:val="Compact"/>
      </w:pPr>
      <w:r>
        <w:t xml:space="preserve">Draw your plot</w:t>
      </w:r>
    </w:p>
    <w:p>
      <w:pPr>
        <w:numPr>
          <w:ilvl w:val="0"/>
          <w:numId w:val="1010"/>
        </w:numPr>
        <w:pStyle w:val="Compact"/>
      </w:pPr>
      <w:r>
        <w:t xml:space="preserve">Embed the figure in a Tkinter canvas</w:t>
      </w:r>
    </w:p>
    <w:bookmarkEnd w:id="41"/>
    <w:bookmarkEnd w:id="42"/>
    <w:bookmarkStart w:id="45" w:name="example-application"/>
    <w:p>
      <w:pPr>
        <w:pStyle w:val="Heading2"/>
      </w:pPr>
      <w:r>
        <w:t xml:space="preserve">Example Application</w:t>
      </w:r>
    </w:p>
    <w:bookmarkStart w:id="43" w:name="code-walkthrough"/>
    <w:p>
      <w:pPr>
        <w:pStyle w:val="Heading3"/>
      </w:pPr>
      <w:r>
        <w:t xml:space="preserve">Code Walkthrough</w:t>
      </w:r>
    </w:p>
    <w:p>
      <w:pPr>
        <w:numPr>
          <w:ilvl w:val="0"/>
          <w:numId w:val="1011"/>
        </w:numPr>
        <w:pStyle w:val="Compact"/>
      </w:pPr>
      <w:r>
        <w:t xml:space="preserve">Create a Tkinter window</w:t>
      </w:r>
    </w:p>
    <w:p>
      <w:pPr>
        <w:numPr>
          <w:ilvl w:val="0"/>
          <w:numId w:val="1011"/>
        </w:numPr>
        <w:pStyle w:val="Compact"/>
      </w:pPr>
      <w:r>
        <w:t xml:space="preserve">Add a dropdown, button, and canvas</w:t>
      </w:r>
    </w:p>
    <w:p>
      <w:pPr>
        <w:numPr>
          <w:ilvl w:val="0"/>
          <w:numId w:val="1011"/>
        </w:numPr>
        <w:pStyle w:val="Compact"/>
      </w:pPr>
      <w:r>
        <w:t xml:space="preserve">Bind functions to handle button clicks and dropdown selections</w:t>
      </w:r>
    </w:p>
    <w:p>
      <w:pPr>
        <w:numPr>
          <w:ilvl w:val="0"/>
          <w:numId w:val="1011"/>
        </w:numPr>
        <w:pStyle w:val="Compact"/>
      </w:pPr>
      <w:r>
        <w:t xml:space="preserve">Create a Matplotlib plot and display it in the canvas</w:t>
      </w:r>
    </w:p>
    <w:bookmarkEnd w:id="43"/>
    <w:bookmarkStart w:id="44" w:name="sample-code"/>
    <w:p>
      <w:pPr>
        <w:pStyle w:val="Heading3"/>
      </w:pPr>
      <w:r>
        <w:t xml:space="preserve">Sample Code</w:t>
      </w:r>
    </w:p>
    <w:p>
      <w:pPr>
        <w:pStyle w:val="SourceCode"/>
      </w:pPr>
      <w:r>
        <w:rPr>
          <w:rStyle w:val="ImportTok"/>
        </w:rPr>
        <w:t xml:space="preserve">import</w:t>
      </w:r>
      <w:r>
        <w:rPr>
          <w:rStyle w:val="NormalTok"/>
        </w:rPr>
        <w:t xml:space="preserve"> tkinter </w:t>
      </w:r>
      <w:r>
        <w:rPr>
          <w:rStyle w:val="ImportTok"/>
        </w:rPr>
        <w:t xml:space="preserve">as</w:t>
      </w:r>
      <w:r>
        <w:rPr>
          <w:rStyle w:val="NormalTok"/>
        </w:rPr>
        <w:t xml:space="preserve"> tk</w:t>
      </w:r>
      <w:r>
        <w:br/>
      </w:r>
      <w:r>
        <w:rPr>
          <w:rStyle w:val="ImportTok"/>
        </w:rPr>
        <w:t xml:space="preserve">from</w:t>
      </w:r>
      <w:r>
        <w:rPr>
          <w:rStyle w:val="NormalTok"/>
        </w:rPr>
        <w:t xml:space="preserve"> tkinter </w:t>
      </w:r>
      <w:r>
        <w:rPr>
          <w:rStyle w:val="ImportTok"/>
        </w:rPr>
        <w:t xml:space="preserve">import</w:t>
      </w:r>
      <w:r>
        <w:rPr>
          <w:rStyle w:val="NormalTok"/>
        </w:rPr>
        <w:t xml:space="preserve"> ttk</w:t>
      </w:r>
      <w:r>
        <w:br/>
      </w:r>
      <w:r>
        <w:rPr>
          <w:rStyle w:val="ImportTok"/>
        </w:rPr>
        <w:t xml:space="preserve">from</w:t>
      </w:r>
      <w:r>
        <w:rPr>
          <w:rStyle w:val="NormalTok"/>
        </w:rPr>
        <w:t xml:space="preserve"> matplotlib.backends.backend_tkagg </w:t>
      </w:r>
      <w:r>
        <w:rPr>
          <w:rStyle w:val="ImportTok"/>
        </w:rPr>
        <w:t xml:space="preserve">import</w:t>
      </w:r>
      <w:r>
        <w:rPr>
          <w:rStyle w:val="NormalTok"/>
        </w:rPr>
        <w:t xml:space="preserve"> FigureCanvasTkAgg</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KeywordTok"/>
        </w:rPr>
        <w:t xml:space="preserve">def</w:t>
      </w:r>
      <w:r>
        <w:rPr>
          <w:rStyle w:val="NormalTok"/>
        </w:rPr>
        <w:t xml:space="preserve"> plot_graph():</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ax.plot([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canvas </w:t>
      </w:r>
      <w:r>
        <w:rPr>
          <w:rStyle w:val="OperatorTok"/>
        </w:rPr>
        <w:t xml:space="preserve">=</w:t>
      </w:r>
      <w:r>
        <w:rPr>
          <w:rStyle w:val="NormalTok"/>
        </w:rPr>
        <w:t xml:space="preserve"> FigureCanvasTkAgg(fig, master</w:t>
      </w:r>
      <w:r>
        <w:rPr>
          <w:rStyle w:val="OperatorTok"/>
        </w:rPr>
        <w:t xml:space="preserve">=</w:t>
      </w:r>
      <w:r>
        <w:rPr>
          <w:rStyle w:val="NormalTok"/>
        </w:rPr>
        <w:t xml:space="preserve">root)</w:t>
      </w:r>
      <w:r>
        <w:br/>
      </w:r>
      <w:r>
        <w:rPr>
          <w:rStyle w:val="NormalTok"/>
        </w:rPr>
        <w:t xml:space="preserve">    canvas.draw()</w:t>
      </w:r>
      <w:r>
        <w:br/>
      </w:r>
      <w:r>
        <w:rPr>
          <w:rStyle w:val="NormalTok"/>
        </w:rPr>
        <w:t xml:space="preserve">    canvas.get_tk_widget().pack()</w:t>
      </w:r>
      <w:r>
        <w:br/>
      </w:r>
      <w:r>
        <w:br/>
      </w:r>
      <w:r>
        <w:rPr>
          <w:rStyle w:val="NormalTok"/>
        </w:rPr>
        <w:t xml:space="preserve">root </w:t>
      </w:r>
      <w:r>
        <w:rPr>
          <w:rStyle w:val="OperatorTok"/>
        </w:rPr>
        <w:t xml:space="preserve">=</w:t>
      </w:r>
      <w:r>
        <w:rPr>
          <w:rStyle w:val="NormalTok"/>
        </w:rPr>
        <w:t xml:space="preserve"> tk.Tk()</w:t>
      </w:r>
      <w:r>
        <w:br/>
      </w:r>
      <w:r>
        <w:rPr>
          <w:rStyle w:val="NormalTok"/>
        </w:rPr>
        <w:t xml:space="preserve">combobox </w:t>
      </w:r>
      <w:r>
        <w:rPr>
          <w:rStyle w:val="OperatorTok"/>
        </w:rPr>
        <w:t xml:space="preserve">=</w:t>
      </w:r>
      <w:r>
        <w:rPr>
          <w:rStyle w:val="NormalTok"/>
        </w:rPr>
        <w:t xml:space="preserve"> ttk.Combobox(root, values</w:t>
      </w:r>
      <w:r>
        <w:rPr>
          <w:rStyle w:val="OperatorTok"/>
        </w:rPr>
        <w:t xml:space="preserve">=</w:t>
      </w:r>
      <w:r>
        <w:rPr>
          <w:rStyle w:val="NormalTok"/>
        </w:rPr>
        <w:t xml:space="preserve">[</w:t>
      </w:r>
      <w:r>
        <w:rPr>
          <w:rStyle w:val="StringTok"/>
        </w:rPr>
        <w:t xml:space="preserve">"Option 1"</w:t>
      </w:r>
      <w:r>
        <w:rPr>
          <w:rStyle w:val="NormalTok"/>
        </w:rPr>
        <w:t xml:space="preserve">, </w:t>
      </w:r>
      <w:r>
        <w:rPr>
          <w:rStyle w:val="StringTok"/>
        </w:rPr>
        <w:t xml:space="preserve">"Option 2"</w:t>
      </w:r>
      <w:r>
        <w:rPr>
          <w:rStyle w:val="NormalTok"/>
        </w:rPr>
        <w:t xml:space="preserve">])</w:t>
      </w:r>
      <w:r>
        <w:br/>
      </w:r>
      <w:r>
        <w:rPr>
          <w:rStyle w:val="NormalTok"/>
        </w:rPr>
        <w:t xml:space="preserve">combobox.pack()</w:t>
      </w:r>
      <w:r>
        <w:br/>
      </w:r>
      <w:r>
        <w:rPr>
          <w:rStyle w:val="NormalTok"/>
        </w:rPr>
        <w:t xml:space="preserve">button </w:t>
      </w:r>
      <w:r>
        <w:rPr>
          <w:rStyle w:val="OperatorTok"/>
        </w:rPr>
        <w:t xml:space="preserve">=</w:t>
      </w:r>
      <w:r>
        <w:rPr>
          <w:rStyle w:val="NormalTok"/>
        </w:rPr>
        <w:t xml:space="preserve"> tk.Button(root, text</w:t>
      </w:r>
      <w:r>
        <w:rPr>
          <w:rStyle w:val="OperatorTok"/>
        </w:rPr>
        <w:t xml:space="preserve">=</w:t>
      </w:r>
      <w:r>
        <w:rPr>
          <w:rStyle w:val="StringTok"/>
        </w:rPr>
        <w:t xml:space="preserve">"Plot"</w:t>
      </w:r>
      <w:r>
        <w:rPr>
          <w:rStyle w:val="NormalTok"/>
        </w:rPr>
        <w:t xml:space="preserve">, command</w:t>
      </w:r>
      <w:r>
        <w:rPr>
          <w:rStyle w:val="OperatorTok"/>
        </w:rPr>
        <w:t xml:space="preserve">=</w:t>
      </w:r>
      <w:r>
        <w:rPr>
          <w:rStyle w:val="NormalTok"/>
        </w:rPr>
        <w:t xml:space="preserve">plot_graph)</w:t>
      </w:r>
      <w:r>
        <w:br/>
      </w:r>
      <w:r>
        <w:rPr>
          <w:rStyle w:val="NormalTok"/>
        </w:rPr>
        <w:t xml:space="preserve">button.pack()</w:t>
      </w:r>
      <w:r>
        <w:br/>
      </w:r>
      <w:r>
        <w:rPr>
          <w:rStyle w:val="NormalTok"/>
        </w:rPr>
        <w:t xml:space="preserve">root.mainloop()</w:t>
      </w:r>
    </w:p>
    <w:bookmarkEnd w:id="44"/>
    <w:bookmarkEnd w:id="45"/>
    <w:bookmarkStart w:id="48" w:name="resources"/>
    <w:p>
      <w:pPr>
        <w:pStyle w:val="Heading2"/>
      </w:pPr>
      <w:r>
        <w:t xml:space="preserve">Resources</w:t>
      </w:r>
    </w:p>
    <w:p>
      <w:pPr>
        <w:numPr>
          <w:ilvl w:val="0"/>
          <w:numId w:val="1012"/>
        </w:numPr>
        <w:pStyle w:val="Compact"/>
      </w:pPr>
      <w:hyperlink r:id="rId46">
        <w:r>
          <w:rPr>
            <w:rStyle w:val="Hyperlink"/>
          </w:rPr>
          <w:t xml:space="preserve">Tkinter Documentation</w:t>
        </w:r>
      </w:hyperlink>
    </w:p>
    <w:p>
      <w:pPr>
        <w:numPr>
          <w:ilvl w:val="0"/>
          <w:numId w:val="1012"/>
        </w:numPr>
        <w:pStyle w:val="Compact"/>
      </w:pPr>
      <w:hyperlink r:id="rId47">
        <w:r>
          <w:rPr>
            <w:rStyle w:val="Hyperlink"/>
          </w:rPr>
          <w:t xml:space="preserve">Tkinter Tutorial</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cs.python.org/3/library/tkinter.html" TargetMode="External" /><Relationship Type="http://schemas.openxmlformats.org/officeDocument/2006/relationships/hyperlink" Id="rId47" Target="https://realpython.com/python-gui-tkinter/" TargetMode="External" /></Relationships>
</file>

<file path=word/_rels/footnotes.xml.rels><?xml version="1.0" encoding="UTF-8"?><Relationships xmlns="http://schemas.openxmlformats.org/package/2006/relationships"><Relationship Type="http://schemas.openxmlformats.org/officeDocument/2006/relationships/hyperlink" Id="rId46" Target="https://docs.python.org/3/library/tkinter.html" TargetMode="External" /><Relationship Type="http://schemas.openxmlformats.org/officeDocument/2006/relationships/hyperlink" Id="rId47" Target="https://realpython.com/python-gui-tkin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Tkinter Treasures: Your Path to Stunning Python Interfaces</dc:title>
  <dc:creator>Michael Borck</dc:creator>
  <cp:keywords/>
  <dcterms:created xsi:type="dcterms:W3CDTF">2024-06-26T07:04:20Z</dcterms:created>
  <dcterms:modified xsi:type="dcterms:W3CDTF">2024-06-26T07:04:20Z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Your essential toolkit for building interactive GUIs with Python.</vt:lpwstr>
  </property>
  <property fmtid="{D5CDD505-2E9C-101B-9397-08002B2CF9AE}" pid="10" name="toc-title">
    <vt:lpwstr>Table of contents</vt:lpwstr>
  </property>
</Properties>
</file>