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FFF4DE" w:val="clear"/>
        <w:spacing w:after="60"/>
        <w:jc w:val="center"/>
      </w:pPr>
      <w:r>
        <w:rPr>
          <w:rFonts w:ascii="Calibri" w:cs="Calibri" w:eastAsia="Calibri" w:hAnsi="Calibri"/>
          <w:b/>
          <w:bCs/>
          <w:color w:val="7A4B00"/>
          <w:sz w:val="25"/>
          <w:szCs w:val="25"/>
        </w:rPr>
        <w:t xml:space="preserve">BORRA ESTA PÁGINA ANTES DE SUBIR LA PLANTILLA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C8C"/>
          <w:sz w:val="21"/>
          <w:szCs w:val="21"/>
        </w:rPr>
        <w:t xml:space="preserve">Es sólo la ayuda. Lo que se usa empieza en la página siguiente.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CÓMO ADAPTAR ESTA PLANTILLA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La página 2 es tu documento. Ponle el membrete de tu colegio, cambia los tipos de letra, los colores y el orden de las secciones, añade lo que necesites y quita lo que no uses.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Lo único que no debes tocar son las marcas entre llaves dobles. Ahí es donde SciVerse coloca lo que genera.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LAS DOS REGLAS QUE IMPORTAN</w:t>
      </w:r>
    </w:p>
    <w:p>
      <w:pPr>
        <w:spacing w:after="12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1. Una marca de BLOQUE va sola en su párrafo.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Las marcas de bloque traen tablas y varios párrafos, así que ocupan toda la línea donde están. Si escribes texto a su lado, ese texto se perderá al rellenar el documento. Déjalas solas, en su propia línea o en su propia celda.</w:t>
      </w:r>
    </w:p>
    <w:p>
      <w:pPr>
        <w:spacing w:after="120"/>
        <w:rPr>
          <w:b/>
          <w:bCs/>
          <w:color w:val="0B2E4F"/>
        </w:rPr>
      </w:pPr>
      <w:r>
        <w:rPr>
          <w:rFonts w:ascii="Calibri" w:cs="Calibri" w:eastAsia="Calibri" w:hAnsi="Calibri"/>
          <w:b/>
          <w:bCs/>
          <w:color w:val="0B2E4F"/>
          <w:sz w:val="21"/>
          <w:szCs w:val="21"/>
        </w:rPr>
        <w:t xml:space="preserve">2. Escribe las marcas a mano.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 las copias con formato, Word puede partirlas en trozos y dejan de reconocerse. Al subir la plantilla te avisaremos si eso ha pasado.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QUÉ TRAE CADA MARCA</w:t>
      </w:r>
    </w:p>
    <w:p>
      <w:pPr>
        <w:spacing w:after="12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 línea — se sustituyen por un texto corto y pueden ir dentro de una frase o de una celda: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titulo  ·  Título del documento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docente  ·  Nombre del docente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ie  ·  Institución educativa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nivel  ·  Nivel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grado  ·  Grado y sección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area  ·  Área curricular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fecha  ·  Fecha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duracion  ·  Duración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region  ·  Región</w:t>
      </w:r>
    </w:p>
    <w:p>
      <w:pPr>
        <w:spacing w:before="14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 bloque — traen tablas y párrafos completos, y van solas en su línea: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datos_generales  ·  Tabla de datos generales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propositos  ·  Propósitos de aprendizaje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desempenos  ·  Desempeños precisados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criterios  ·  Criterios de evaluación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enfoques  ·  Enfoques transversales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secuencia  ·  Secuencia didáctica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dua  ·  Orientaciones DUA</w:t>
      </w:r>
    </w:p>
    <w:p>
      <w:pPr>
        <w:spacing w:after="40"/>
        <w:rPr>
          <w:color w:val="6B7C8C"/>
          <w:sz w:val="20"/>
          <w:szCs w:val="20"/>
        </w:rPr>
      </w:pPr>
      <w:r>
        <w:rPr>
          <w:rFonts w:ascii="Calibri" w:cs="Calibri" w:eastAsia="Calibri" w:hAnsi="Calibri"/>
          <w:color w:val="6B7C8C"/>
          <w:sz w:val="20"/>
          <w:szCs w:val="20"/>
        </w:rPr>
        <w:t xml:space="preserve">     anexos  ·  Anexos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LO MÍNIMO PARA QUE FUNCIONE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Sin estas dos el documento saldría vacío, y no aceptaremos la plantilla: las marcas titulo y secuencia. El resto son opcionales: si borras una marca, esa sección simplemente no aparecerá.</w:t>
      </w:r>
    </w:p>
    <w:p>
      <w:r>
        <w:br w:type="pag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2E4F"/>
          <w:sz w:val="32"/>
          <w:szCs w:val="32"/>
        </w:rPr>
        <w:t xml:space="preserve">{{titulo}}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DATOS GENERALES</w:t>
      </w:r>
    </w:p>
    <w:tbl>
      <w:tblPr>
        <w:tblW w:type="dxa" w:w="10106"/>
        <w:tblBorders>
          <w:top w:val="single" w:color="BBDBF0" w:sz="4"/>
          <w:left w:val="single" w:color="BBDBF0" w:sz="4"/>
          <w:bottom w:val="single" w:color="BBDBF0" w:sz="4"/>
          <w:right w:val="single" w:color="BBDBF0" w:sz="4"/>
          <w:insideH w:val="single" w:color="BBDBF0" w:sz="4"/>
          <w:insideV w:val="single" w:color="BBDBF0" w:sz="4"/>
        </w:tblBorders>
        <w:tblLayout w:type="fixed"/>
      </w:tblPr>
      <w:tblGrid>
        <w:gridCol w:w="2800"/>
        <w:gridCol w:w="7306"/>
      </w:tblGrid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Nombre del docente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{{docente}}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Institución educativa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{{ie}}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Nivel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{{nivel}}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Grado y sección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{{grado}}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Área curricular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{{area}}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Fecha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{{fecha}}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{{duracion}}</w:t>
            </w:r>
          </w:p>
        </w:tc>
      </w:tr>
      <w:tr>
        <w:tc>
          <w:tcPr>
            <w:tcW w:type="dxa" w:w="2800"/>
            <w:shd w:fill="EAF4F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b/>
                <w:bCs/>
                <w:color w:val="0B2E4F"/>
                <w:sz w:val="20"/>
                <w:szCs w:val="20"/>
              </w:rPr>
            </w:pPr>
            <w:r>
              <w:rPr>
                <w:rFonts w:ascii="Calibri" w:cs="Calibri" w:eastAsia="Calibri" w:hAnsi="Calibri"/>
                <w:b/>
                <w:bCs/>
                <w:color w:val="0B2E4F"/>
                <w:sz w:val="20"/>
                <w:szCs w:val="20"/>
              </w:rPr>
              <w:t xml:space="preserve">Región</w:t>
            </w:r>
          </w:p>
        </w:tc>
        <w:tc>
          <w:tcPr>
            <w:tcW w:type="dxa" w:w="7306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0"/>
              <w:rPr>
                <w:color w:val="1C74BC"/>
              </w:rPr>
            </w:pPr>
            <w:r>
              <w:rPr>
                <w:rFonts w:ascii="Calibri" w:cs="Calibri" w:eastAsia="Calibri" w:hAnsi="Calibri"/>
                <w:color w:val="1C74BC"/>
                <w:sz w:val="21"/>
                <w:szCs w:val="21"/>
              </w:rPr>
              <w:t xml:space="preserve">{{region}}</w:t>
            </w:r>
          </w:p>
        </w:tc>
      </w:tr>
    </w:tbl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PROPÓSITOS DE APRENDIZAJE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{{propositos}}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DESEMPEÑOS PRECISADOS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{{desempenos}}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CRITERIOS DE EVALUACIÓN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{{criterios}}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ENFOQUES TRANSVERSALES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{{enfoques}}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{{secuencia}}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{{dua}}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{{anexos}}</w:t>
      </w:r>
    </w:p>
    <w:p>
      <w:pPr>
        <w:pBdr>
          <w:bottom w:val="single" w:color="1C74BC" w:sz="10"/>
        </w:pBdr>
        <w:spacing w:after="120" w:before="260"/>
      </w:pPr>
      <w:r>
        <w:rPr>
          <w:rFonts w:ascii="Calibri" w:cs="Calibri" w:eastAsia="Calibri" w:hAnsi="Calibri"/>
          <w:b/>
          <w:bCs/>
          <w:color w:val="0B2E4F"/>
          <w:sz w:val="25"/>
          <w:szCs w:val="25"/>
        </w:rPr>
        <w:t xml:space="preserve">TABLA DE DATOS DE SCIVERSE (alternativa a la de arriba)</w:t>
      </w:r>
    </w:p>
    <w:p>
      <w:pPr>
        <w:spacing w:after="200" w:before="60"/>
      </w:pPr>
      <w:r>
        <w:rPr>
          <w:rFonts w:ascii="Calibri" w:cs="Calibri" w:eastAsia="Calibri" w:hAnsi="Calibri"/>
          <w:b/>
          <w:bCs/>
          <w:color w:val="1C74BC"/>
          <w:sz w:val="21"/>
          <w:szCs w:val="21"/>
        </w:rPr>
        <w:t xml:space="preserve">{{datos_generales}}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base de exportación · SciVerse</dc:title>
  <dc:creator>Teaching TIC</dc:creator>
  <cp:lastModifiedBy>Un-named</cp:lastModifiedBy>
  <cp:revision>1</cp:revision>
  <dcterms:created xsi:type="dcterms:W3CDTF">2026-09-15T17:14:29.174Z</dcterms:created>
  <dcterms:modified xsi:type="dcterms:W3CDTF">2026-09-15T17:14:29.174Z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