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ich-document"/>
    <w:p>
      <w:pPr>
        <w:pStyle w:val="Heading1"/>
      </w:pPr>
      <w:r>
        <w:t xml:space="preserve">Rich Document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CaptionedFigure"/>
      </w:pPr>
      <w:r>
        <w:drawing>
          <wp:inline>
            <wp:extent cx="12700" cy="12700"/>
            <wp:effectExtent b="0" l="0" r="0" t="0"/>
            <wp:docPr descr="A caption" title="" id="21" name="Picture"/>
            <a:graphic>
              <a:graphicData uri="http://schemas.openxmlformats.org/drawingml/2006/picture">
                <pic:pic>
                  <pic:nvPicPr>
                    <pic:cNvPr descr="pi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caption</w:t>
      </w:r>
    </w:p>
    <w:p>
      <w:pPr>
        <w:pStyle w:val="BodyText"/>
      </w:pPr>
      <w:r>
        <w:t xml:space="preserve">Text with a footnote.</w:t>
      </w:r>
      <w:r>
        <w:rPr>
          <w:rStyle w:val="FootnoteReference"/>
        </w:rPr>
        <w:footnoteReference w:id="23"/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 body.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2026-09-03T01:36:52Z</dcterms:created>
  <dcterms:modified xsi:type="dcterms:W3CDTF">2026-09-03T01:36:52Z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