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4A5" w:rsidRDefault="000D44A5">
      <w:pPr>
        <w:rPr>
          <w:b/>
        </w:rPr>
      </w:pPr>
      <w:r w:rsidRPr="000D44A5">
        <w:rPr>
          <w:b/>
        </w:rPr>
        <w:t>Replace Type Code with Class</w:t>
      </w:r>
    </w:p>
    <w:p w:rsidR="000D44A5" w:rsidRDefault="00CB4712">
      <w:pPr>
        <w:rPr>
          <w:b/>
        </w:rPr>
      </w:pPr>
      <w:r>
        <w:rPr>
          <w:b/>
        </w:rPr>
        <w:t xml:space="preserve">Scenario </w:t>
      </w:r>
    </w:p>
    <w:p w:rsidR="006C203D" w:rsidRDefault="00CB4712">
      <w:r w:rsidRPr="006C203D">
        <w:t>The royal Darwin hospital</w:t>
      </w:r>
      <w:r w:rsidR="00D2365A" w:rsidRPr="006C203D">
        <w:t xml:space="preserve"> has recently been receiving a large increase in their number of patients. The patient visits to the doctors has increase by 50% as a result, RDH require a system to be able to rapidly search and display the patient blood type. This system </w:t>
      </w:r>
      <w:r w:rsidR="006C203D" w:rsidRPr="006C203D">
        <w:t xml:space="preserve">will aid the medical field with blood transfusion for patient. </w:t>
      </w:r>
    </w:p>
    <w:p w:rsidR="00E85CBF" w:rsidRDefault="00E85CBF"/>
    <w:p w:rsidR="00E85CBF" w:rsidRDefault="00E85CBF" w:rsidP="00E85CBF">
      <w:pPr>
        <w:rPr>
          <w:b/>
        </w:rPr>
      </w:pPr>
      <w:r>
        <w:rPr>
          <w:b/>
        </w:rPr>
        <w:t xml:space="preserve">Reasoning for refactoring </w:t>
      </w:r>
    </w:p>
    <w:p w:rsidR="00DA2023" w:rsidRDefault="00E85CBF">
      <w:r w:rsidRPr="00E85CBF">
        <w:t>The integer ty</w:t>
      </w:r>
      <w:r>
        <w:t>p</w:t>
      </w:r>
      <w:r w:rsidRPr="00E85CBF">
        <w:t xml:space="preserve">e is used to </w:t>
      </w:r>
      <w:r>
        <w:t>indicate the blood type</w:t>
      </w:r>
      <w:r w:rsidR="00DA2023">
        <w:t xml:space="preserve">, instead of separating the data type. The problem with this is that the medical system the class cannot contains type code. </w:t>
      </w:r>
      <w:r w:rsidR="001A2551">
        <w:t>T</w:t>
      </w:r>
      <w:r w:rsidR="00DA2023">
        <w:t>hese values will not affect the behaviour of the system because they value is not used in operator conditions. The solution for this is create a news class and call out it’s object instead of using the type code values.  This is also security issues for the system as the internal methods are not private</w:t>
      </w:r>
      <w:r w:rsidR="00383740">
        <w:t xml:space="preserve"> on the blood group</w:t>
      </w:r>
      <w:r w:rsidR="00DA2023">
        <w:t xml:space="preserve"> but public class. </w:t>
      </w:r>
    </w:p>
    <w:p w:rsidR="00C451D3" w:rsidRDefault="00C451D3"/>
    <w:p w:rsidR="00E158EF" w:rsidRPr="00E158EF" w:rsidRDefault="00DA2023" w:rsidP="00E158EF">
      <w:pPr>
        <w:rPr>
          <w:b/>
        </w:rPr>
      </w:pPr>
      <w:r w:rsidRPr="00C451D3">
        <w:rPr>
          <w:b/>
        </w:rPr>
        <w:t xml:space="preserve">Advantages </w:t>
      </w:r>
    </w:p>
    <w:p w:rsidR="00E158EF" w:rsidRPr="00E158EF" w:rsidRDefault="00E158EF" w:rsidP="00E158EF">
      <w:r>
        <w:t xml:space="preserve">Utilises object-oriented programming:  </w:t>
      </w:r>
      <w:r w:rsidRPr="00E158EF">
        <w:t>sets of primitive values</w:t>
      </w:r>
      <w:r>
        <w:t xml:space="preserve"> (</w:t>
      </w:r>
      <w:r w:rsidRPr="00E158EF">
        <w:t>coded types</w:t>
      </w:r>
      <w:r>
        <w:t xml:space="preserve">) </w:t>
      </w:r>
      <w:r w:rsidRPr="00E158EF">
        <w:t>into full-fledged classes</w:t>
      </w:r>
      <w:r>
        <w:t xml:space="preserve">. </w:t>
      </w:r>
    </w:p>
    <w:p w:rsidR="00E158EF" w:rsidRDefault="00E158EF" w:rsidP="00E158EF">
      <w:r w:rsidRPr="00E158EF">
        <w:t xml:space="preserve">By replacing type code with classes, </w:t>
      </w:r>
    </w:p>
    <w:p w:rsidR="00E158EF" w:rsidRPr="00E158EF" w:rsidRDefault="00E158EF" w:rsidP="00E158EF">
      <w:r w:rsidRPr="00E158EF">
        <w:t xml:space="preserve">allow type hinting for values passed to methods </w:t>
      </w:r>
      <w:r>
        <w:t xml:space="preserve">by replacing type code with classes </w:t>
      </w:r>
    </w:p>
    <w:p w:rsidR="00BB630C" w:rsidRPr="00E158EF" w:rsidRDefault="00E158EF" w:rsidP="00E158EF">
      <w:r>
        <w:t xml:space="preserve">Easy to now </w:t>
      </w:r>
      <w:r w:rsidRPr="00E158EF">
        <w:t>move</w:t>
      </w:r>
      <w:r w:rsidRPr="00E158EF">
        <w:t xml:space="preserve"> code to the classes of the type</w:t>
      </w:r>
      <w:r>
        <w:t xml:space="preserve"> in case of the complex manipulation of type value </w:t>
      </w:r>
    </w:p>
    <w:p w:rsidR="00DA2023" w:rsidRDefault="00DA2023"/>
    <w:p w:rsidR="00E158EF" w:rsidRDefault="00C451D3">
      <w:pPr>
        <w:rPr>
          <w:b/>
        </w:rPr>
      </w:pPr>
      <w:r w:rsidRPr="00C451D3">
        <w:rPr>
          <w:b/>
        </w:rPr>
        <w:t xml:space="preserve">Disadvantage </w:t>
      </w:r>
    </w:p>
    <w:p w:rsidR="00E158EF" w:rsidRPr="00F703FC" w:rsidRDefault="00E158EF">
      <w:r w:rsidRPr="00F703FC">
        <w:t xml:space="preserve">This cannot be done if the code type is inside a </w:t>
      </w:r>
      <w:r w:rsidR="00F703FC" w:rsidRPr="00F703FC">
        <w:t xml:space="preserve">control flow structure </w:t>
      </w:r>
      <w:proofErr w:type="spellStart"/>
      <w:r w:rsidR="00F703FC" w:rsidRPr="00F703FC">
        <w:t>eg</w:t>
      </w:r>
      <w:proofErr w:type="spellEnd"/>
      <w:r w:rsidR="00F703FC" w:rsidRPr="00F703FC">
        <w:t xml:space="preserve"> (switch or if statement)</w:t>
      </w:r>
    </w:p>
    <w:p w:rsidR="00DA2023" w:rsidRPr="006C203D" w:rsidRDefault="00DA2023"/>
    <w:p w:rsidR="009E3EC6" w:rsidRDefault="006C203D">
      <w:pPr>
        <w:rPr>
          <w:b/>
        </w:rPr>
      </w:pPr>
      <w:r>
        <w:rPr>
          <w:b/>
        </w:rPr>
        <w:t xml:space="preserve">Current state of code </w:t>
      </w:r>
    </w:p>
    <w:p w:rsidR="006C203D" w:rsidRPr="00DA2023" w:rsidRDefault="00DA2023">
      <w:r w:rsidRPr="00E85CBF">
        <w:t>The integer ty</w:t>
      </w:r>
      <w:r>
        <w:t>p</w:t>
      </w:r>
      <w:r w:rsidRPr="00E85CBF">
        <w:t xml:space="preserve">e is used to </w:t>
      </w:r>
      <w:r>
        <w:t xml:space="preserve">indicate the blood type </w:t>
      </w:r>
    </w:p>
    <w:p w:rsidR="00BA24BF" w:rsidRDefault="00BA24B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51718D" wp14:editId="702B340B">
            <wp:extent cx="5731510" cy="2636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BF" w:rsidRDefault="00BA24BF">
      <w:pPr>
        <w:rPr>
          <w:b/>
        </w:rPr>
      </w:pPr>
      <w:r>
        <w:rPr>
          <w:noProof/>
        </w:rPr>
        <w:drawing>
          <wp:inline distT="0" distB="0" distL="0" distR="0" wp14:anchorId="565C55AF" wp14:editId="17458D58">
            <wp:extent cx="481965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D5" w:rsidRDefault="00061DD5">
      <w:pPr>
        <w:rPr>
          <w:b/>
        </w:rPr>
      </w:pPr>
    </w:p>
    <w:p w:rsidR="006C203D" w:rsidRDefault="006C203D">
      <w:pPr>
        <w:rPr>
          <w:b/>
        </w:rPr>
      </w:pPr>
    </w:p>
    <w:p w:rsidR="006C203D" w:rsidRDefault="006C203D">
      <w:pPr>
        <w:rPr>
          <w:b/>
        </w:rPr>
      </w:pPr>
    </w:p>
    <w:p w:rsidR="005474C5" w:rsidRDefault="005474C5">
      <w:pPr>
        <w:rPr>
          <w:b/>
        </w:rPr>
      </w:pPr>
    </w:p>
    <w:p w:rsidR="005474C5" w:rsidRDefault="005474C5">
      <w:pPr>
        <w:rPr>
          <w:b/>
        </w:rPr>
      </w:pPr>
    </w:p>
    <w:p w:rsidR="005474C5" w:rsidRDefault="005474C5">
      <w:pPr>
        <w:rPr>
          <w:b/>
        </w:rPr>
      </w:pPr>
    </w:p>
    <w:p w:rsidR="005474C5" w:rsidRDefault="005474C5">
      <w:pPr>
        <w:rPr>
          <w:b/>
        </w:rPr>
      </w:pPr>
    </w:p>
    <w:p w:rsidR="005474C5" w:rsidRDefault="005474C5">
      <w:pPr>
        <w:rPr>
          <w:b/>
        </w:rPr>
      </w:pPr>
    </w:p>
    <w:p w:rsidR="00CB4712" w:rsidRDefault="00D2365A">
      <w:pPr>
        <w:rPr>
          <w:b/>
        </w:rPr>
      </w:pPr>
      <w:proofErr w:type="gramStart"/>
      <w:r>
        <w:rPr>
          <w:b/>
        </w:rPr>
        <w:t xml:space="preserve">Before </w:t>
      </w:r>
      <w:r w:rsidR="00F703FC">
        <w:rPr>
          <w:b/>
        </w:rPr>
        <w:t xml:space="preserve"> and</w:t>
      </w:r>
      <w:proofErr w:type="gramEnd"/>
      <w:r w:rsidR="00F703FC">
        <w:rPr>
          <w:b/>
        </w:rPr>
        <w:t xml:space="preserve"> after </w:t>
      </w:r>
      <w:r>
        <w:rPr>
          <w:b/>
        </w:rPr>
        <w:t xml:space="preserve">state UML </w:t>
      </w:r>
    </w:p>
    <w:p w:rsidR="000D44A5" w:rsidRDefault="00D236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91D96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10075" cy="163875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3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65A" w:rsidRDefault="00D2365A" w:rsidP="00D2365A">
      <w:pPr>
        <w:rPr>
          <w:noProof/>
        </w:rPr>
      </w:pPr>
    </w:p>
    <w:p w:rsidR="00D2365A" w:rsidRDefault="00D2365A" w:rsidP="00D2365A">
      <w:pPr>
        <w:tabs>
          <w:tab w:val="left" w:pos="1800"/>
        </w:tabs>
        <w:rPr>
          <w:noProof/>
        </w:rPr>
      </w:pPr>
      <w:r>
        <w:tab/>
      </w:r>
    </w:p>
    <w:p w:rsidR="00061DD5" w:rsidRPr="00061DD5" w:rsidRDefault="00061DD5" w:rsidP="00061DD5"/>
    <w:p w:rsidR="00061DD5" w:rsidRDefault="00061DD5" w:rsidP="00061DD5"/>
    <w:p w:rsidR="00061DD5" w:rsidRDefault="00061DD5" w:rsidP="00061DD5"/>
    <w:p w:rsidR="00061DD5" w:rsidRDefault="00833C79" w:rsidP="00061DD5">
      <w:r>
        <w:rPr>
          <w:noProof/>
        </w:rPr>
        <w:drawing>
          <wp:anchor distT="0" distB="0" distL="114300" distR="114300" simplePos="0" relativeHeight="251660288" behindDoc="0" locked="0" layoutInCell="1" allowOverlap="1" wp14:anchorId="77C4B905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191000" cy="2520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DD5" w:rsidRDefault="00061DD5" w:rsidP="00061DD5"/>
    <w:p w:rsidR="00061DD5" w:rsidRDefault="00061DD5" w:rsidP="00061DD5"/>
    <w:p w:rsidR="00061DD5" w:rsidRDefault="00061DD5" w:rsidP="00061DD5"/>
    <w:p w:rsidR="00061DD5" w:rsidRDefault="00061DD5" w:rsidP="00061DD5"/>
    <w:p w:rsidR="00DA2023" w:rsidRDefault="00DA2023" w:rsidP="00061DD5"/>
    <w:p w:rsidR="00DA2023" w:rsidRDefault="00DA2023" w:rsidP="00061DD5"/>
    <w:p w:rsidR="00DA2023" w:rsidRDefault="00DA2023" w:rsidP="00061DD5"/>
    <w:p w:rsidR="00DA2023" w:rsidRDefault="00DA2023" w:rsidP="00061DD5"/>
    <w:p w:rsidR="00DA2023" w:rsidRDefault="00DA2023" w:rsidP="00061DD5"/>
    <w:p w:rsidR="00DA2023" w:rsidRDefault="00DA2023" w:rsidP="00061DD5"/>
    <w:p w:rsidR="00DA2023" w:rsidRDefault="00DA2023" w:rsidP="00061DD5"/>
    <w:p w:rsidR="00383740" w:rsidRDefault="00383740" w:rsidP="00061DD5"/>
    <w:p w:rsidR="00383740" w:rsidRDefault="00383740" w:rsidP="00061DD5"/>
    <w:p w:rsidR="00383740" w:rsidRDefault="00383740" w:rsidP="00061DD5"/>
    <w:p w:rsidR="00383740" w:rsidRDefault="00383740" w:rsidP="00061DD5"/>
    <w:p w:rsidR="00383740" w:rsidRDefault="00383740" w:rsidP="00061DD5"/>
    <w:p w:rsidR="00383740" w:rsidRDefault="00383740" w:rsidP="00061DD5"/>
    <w:p w:rsidR="00383740" w:rsidRDefault="00383740" w:rsidP="00061DD5"/>
    <w:p w:rsidR="00383740" w:rsidRDefault="00383740" w:rsidP="00061DD5"/>
    <w:p w:rsidR="00383740" w:rsidRDefault="00383740" w:rsidP="00061DD5"/>
    <w:p w:rsidR="00383740" w:rsidRDefault="00383740" w:rsidP="00061DD5"/>
    <w:p w:rsidR="00383740" w:rsidRDefault="00383740" w:rsidP="00061DD5"/>
    <w:p w:rsidR="00DA2023" w:rsidRPr="00F703FC" w:rsidRDefault="00F703FC" w:rsidP="00061DD5">
      <w:pPr>
        <w:rPr>
          <w:b/>
        </w:rPr>
      </w:pPr>
      <w:r w:rsidRPr="00E158EF">
        <w:rPr>
          <w:b/>
        </w:rPr>
        <w:lastRenderedPageBreak/>
        <w:t>After (refactored code)</w:t>
      </w:r>
    </w:p>
    <w:p w:rsidR="00061DD5" w:rsidRPr="00E85CBF" w:rsidRDefault="00E85CBF" w:rsidP="00061DD5">
      <w:pPr>
        <w:rPr>
          <w:b/>
        </w:rPr>
      </w:pPr>
      <w:r w:rsidRPr="00E85CBF">
        <w:rPr>
          <w:b/>
        </w:rPr>
        <w:t>Refactoring steps</w:t>
      </w:r>
    </w:p>
    <w:p w:rsidR="00DA2023" w:rsidRDefault="00E85CBF" w:rsidP="00DA2023">
      <w:pPr>
        <w:pStyle w:val="ListParagraph"/>
        <w:numPr>
          <w:ilvl w:val="0"/>
          <w:numId w:val="1"/>
        </w:numPr>
      </w:pPr>
      <w:r>
        <w:t xml:space="preserve">Creating the blood group class </w:t>
      </w:r>
    </w:p>
    <w:p w:rsidR="00E158EF" w:rsidRDefault="00383740" w:rsidP="00F703FC">
      <w:pPr>
        <w:pStyle w:val="ListParagraph"/>
      </w:pPr>
      <w:r>
        <w:rPr>
          <w:noProof/>
        </w:rPr>
        <w:drawing>
          <wp:inline distT="0" distB="0" distL="0" distR="0" wp14:anchorId="3AB06E81" wp14:editId="32FC63F0">
            <wp:extent cx="4170405" cy="28575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418" cy="28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79" w:rsidRDefault="00833C79" w:rsidP="00F703FC">
      <w:pPr>
        <w:pStyle w:val="ListParagraph"/>
      </w:pPr>
    </w:p>
    <w:p w:rsidR="00E85CBF" w:rsidRDefault="00E85CBF" w:rsidP="00DA2023">
      <w:pPr>
        <w:pStyle w:val="ListParagraph"/>
        <w:numPr>
          <w:ilvl w:val="0"/>
          <w:numId w:val="1"/>
        </w:numPr>
      </w:pPr>
      <w:r>
        <w:t xml:space="preserve">Replace the integer by the blood group code </w:t>
      </w:r>
    </w:p>
    <w:p w:rsidR="00833C79" w:rsidRDefault="00833C79" w:rsidP="00833C79">
      <w:r>
        <w:rPr>
          <w:noProof/>
        </w:rPr>
        <w:drawing>
          <wp:inline distT="0" distB="0" distL="0" distR="0" wp14:anchorId="105DF95A" wp14:editId="3A97293B">
            <wp:extent cx="461962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BF" w:rsidRDefault="00E85CBF" w:rsidP="00DA2023">
      <w:pPr>
        <w:pStyle w:val="ListParagraph"/>
        <w:numPr>
          <w:ilvl w:val="0"/>
          <w:numId w:val="1"/>
        </w:numPr>
      </w:pPr>
      <w:r>
        <w:t>Set the blood group value to the input we received</w:t>
      </w:r>
    </w:p>
    <w:p w:rsidR="00DA2023" w:rsidRDefault="005E2A63" w:rsidP="00DA2023">
      <w:pPr>
        <w:pStyle w:val="ListParagraph"/>
        <w:numPr>
          <w:ilvl w:val="0"/>
          <w:numId w:val="1"/>
        </w:numPr>
      </w:pPr>
      <w:r w:rsidRPr="005E2A63">
        <w:t xml:space="preserve">Rename the method get </w:t>
      </w:r>
      <w:r>
        <w:t>blood</w:t>
      </w:r>
      <w:r w:rsidRPr="005E2A63">
        <w:t xml:space="preserve"> group to get </w:t>
      </w:r>
      <w:r>
        <w:t>blood</w:t>
      </w:r>
      <w:r w:rsidRPr="005E2A63">
        <w:t xml:space="preserve"> group c</w:t>
      </w:r>
      <w:r>
        <w:t>ode</w:t>
      </w:r>
    </w:p>
    <w:p w:rsidR="005E2A63" w:rsidRDefault="00DA2023" w:rsidP="00DA2023">
      <w:pPr>
        <w:pStyle w:val="ListParagraph"/>
        <w:numPr>
          <w:ilvl w:val="0"/>
          <w:numId w:val="1"/>
        </w:numPr>
      </w:pPr>
      <w:r>
        <w:t xml:space="preserve">Set </w:t>
      </w:r>
      <w:r w:rsidR="005E2A63" w:rsidRPr="005E2A63">
        <w:t xml:space="preserve">the </w:t>
      </w:r>
      <w:r w:rsidR="005E2A63">
        <w:t>blood</w:t>
      </w:r>
      <w:r w:rsidR="005E2A63" w:rsidRPr="005E2A63">
        <w:t xml:space="preserve"> group type to return the </w:t>
      </w:r>
      <w:r w:rsidR="005E2A63">
        <w:t>blood</w:t>
      </w:r>
      <w:r w:rsidR="005E2A63" w:rsidRPr="005E2A63">
        <w:t xml:space="preserve"> code </w:t>
      </w:r>
    </w:p>
    <w:p w:rsidR="0014595A" w:rsidRDefault="0014595A" w:rsidP="0014595A">
      <w:pPr>
        <w:pStyle w:val="ListParagraph"/>
      </w:pPr>
      <w:r>
        <w:rPr>
          <w:noProof/>
        </w:rPr>
        <w:lastRenderedPageBreak/>
        <w:drawing>
          <wp:inline distT="0" distB="0" distL="0" distR="0" wp14:anchorId="17C49F28" wp14:editId="233C1F9B">
            <wp:extent cx="3265346" cy="2619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336" cy="26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63" w:rsidRDefault="005E2A63" w:rsidP="00DA2023">
      <w:pPr>
        <w:pStyle w:val="ListParagraph"/>
        <w:numPr>
          <w:ilvl w:val="0"/>
          <w:numId w:val="1"/>
        </w:numPr>
      </w:pPr>
      <w:r>
        <w:t xml:space="preserve">Change the </w:t>
      </w:r>
      <w:r w:rsidRPr="005E2A63">
        <w:t xml:space="preserve">Set </w:t>
      </w:r>
      <w:r>
        <w:t>blood</w:t>
      </w:r>
      <w:r w:rsidRPr="005E2A63">
        <w:t xml:space="preserve"> group method </w:t>
      </w:r>
      <w:r>
        <w:t>to</w:t>
      </w:r>
      <w:r w:rsidRPr="005E2A63">
        <w:t xml:space="preserve"> </w:t>
      </w:r>
      <w:r>
        <w:t xml:space="preserve">set the blood code type within the class </w:t>
      </w:r>
    </w:p>
    <w:p w:rsidR="005E2A63" w:rsidRDefault="005E2A63" w:rsidP="00DA2023">
      <w:pPr>
        <w:pStyle w:val="ListParagraph"/>
        <w:numPr>
          <w:ilvl w:val="0"/>
          <w:numId w:val="1"/>
        </w:numPr>
      </w:pPr>
      <w:r>
        <w:t>Create new method</w:t>
      </w:r>
      <w:r w:rsidR="001A2551">
        <w:t>s for each value of the coded type</w:t>
      </w:r>
      <w:r>
        <w:t xml:space="preserve"> to start using the blood group class and remove the old method that call out the integers type. </w:t>
      </w:r>
    </w:p>
    <w:p w:rsidR="00383740" w:rsidRDefault="001A2551" w:rsidP="00383740">
      <w:pPr>
        <w:pStyle w:val="ListParagraph"/>
        <w:numPr>
          <w:ilvl w:val="0"/>
          <w:numId w:val="1"/>
        </w:numPr>
      </w:pPr>
      <w:r w:rsidRPr="001A2551">
        <w:t>creat</w:t>
      </w:r>
      <w:r>
        <w:t>e</w:t>
      </w:r>
      <w:r w:rsidRPr="001A2551">
        <w:t xml:space="preserve"> a new type class object corresponding to this value of the coded type</w:t>
      </w:r>
    </w:p>
    <w:p w:rsidR="00383740" w:rsidRDefault="00383740" w:rsidP="00383740">
      <w:r>
        <w:rPr>
          <w:noProof/>
        </w:rPr>
        <w:drawing>
          <wp:inline distT="0" distB="0" distL="0" distR="0" wp14:anchorId="7DFF94B8" wp14:editId="784F797F">
            <wp:extent cx="3582829" cy="2684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009" cy="26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63" w:rsidRDefault="005E2A63" w:rsidP="00DA2023">
      <w:pPr>
        <w:pStyle w:val="ListParagraph"/>
        <w:numPr>
          <w:ilvl w:val="0"/>
          <w:numId w:val="1"/>
        </w:numPr>
      </w:pPr>
      <w:r>
        <w:t xml:space="preserve">Call the methods in the main client class if all is functional </w:t>
      </w:r>
    </w:p>
    <w:p w:rsidR="00947DCC" w:rsidRDefault="00947DCC" w:rsidP="00947DCC">
      <w:r>
        <w:rPr>
          <w:noProof/>
        </w:rPr>
        <w:drawing>
          <wp:inline distT="0" distB="0" distL="0" distR="0" wp14:anchorId="7CB998CA" wp14:editId="6BE1CB16">
            <wp:extent cx="5731510" cy="2047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63" w:rsidRDefault="005E2A63" w:rsidP="00DA2023">
      <w:pPr>
        <w:pStyle w:val="ListParagraph"/>
        <w:numPr>
          <w:ilvl w:val="0"/>
          <w:numId w:val="1"/>
        </w:numPr>
      </w:pPr>
      <w:r>
        <w:lastRenderedPageBreak/>
        <w:t xml:space="preserve">We can change all public class to private. </w:t>
      </w:r>
    </w:p>
    <w:p w:rsidR="005E2A63" w:rsidRDefault="005E2A63" w:rsidP="00DA2023">
      <w:pPr>
        <w:pStyle w:val="ListParagraph"/>
        <w:numPr>
          <w:ilvl w:val="0"/>
          <w:numId w:val="1"/>
        </w:numPr>
      </w:pPr>
      <w:r>
        <w:t xml:space="preserve">We can then add constraint method if necessary </w:t>
      </w:r>
    </w:p>
    <w:p w:rsidR="00E85CBF" w:rsidRPr="00061DD5" w:rsidRDefault="00E85CBF" w:rsidP="00061DD5"/>
    <w:p w:rsidR="00061DD5" w:rsidRDefault="00061DD5" w:rsidP="00061DD5">
      <w:pPr>
        <w:rPr>
          <w:noProof/>
        </w:rPr>
      </w:pPr>
    </w:p>
    <w:p w:rsidR="00061DD5" w:rsidRPr="00F703FC" w:rsidRDefault="001A2551" w:rsidP="00061DD5">
      <w:pPr>
        <w:tabs>
          <w:tab w:val="left" w:pos="1095"/>
        </w:tabs>
        <w:rPr>
          <w:b/>
        </w:rPr>
      </w:pPr>
      <w:r w:rsidRPr="00F703FC">
        <w:rPr>
          <w:b/>
        </w:rPr>
        <w:t xml:space="preserve">Risk </w:t>
      </w:r>
    </w:p>
    <w:p w:rsidR="00F703FC" w:rsidRPr="00B818BC" w:rsidRDefault="00F703FC" w:rsidP="00F703FC">
      <w:pPr>
        <w:tabs>
          <w:tab w:val="left" w:pos="109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360BA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92976" cy="192405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7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8BC">
        <w:t xml:space="preserve">This is the risk assessment matrix to determine the severity of refactoring the program. </w:t>
      </w:r>
    </w:p>
    <w:p w:rsidR="001A2551" w:rsidRDefault="001A2551" w:rsidP="00061DD5">
      <w:pPr>
        <w:tabs>
          <w:tab w:val="left" w:pos="1095"/>
        </w:tabs>
      </w:pPr>
    </w:p>
    <w:p w:rsidR="001A2551" w:rsidRDefault="00F703FC" w:rsidP="00061DD5">
      <w:pPr>
        <w:tabs>
          <w:tab w:val="left" w:pos="1095"/>
        </w:tabs>
      </w:pPr>
      <w:r>
        <w:t xml:space="preserve">High risk because it is a health system </w:t>
      </w:r>
    </w:p>
    <w:p w:rsidR="00F703FC" w:rsidRDefault="00F703FC" w:rsidP="00061DD5">
      <w:pPr>
        <w:tabs>
          <w:tab w:val="left" w:pos="1095"/>
        </w:tabs>
      </w:pPr>
    </w:p>
    <w:p w:rsidR="00F703FC" w:rsidRDefault="00F703FC" w:rsidP="00061DD5">
      <w:pPr>
        <w:tabs>
          <w:tab w:val="left" w:pos="1095"/>
        </w:tabs>
      </w:pPr>
    </w:p>
    <w:p w:rsidR="00F703FC" w:rsidRDefault="00F703FC" w:rsidP="00061DD5">
      <w:pPr>
        <w:tabs>
          <w:tab w:val="left" w:pos="1095"/>
        </w:tabs>
      </w:pPr>
    </w:p>
    <w:p w:rsidR="00F703FC" w:rsidRDefault="00F703FC" w:rsidP="00061DD5">
      <w:pPr>
        <w:tabs>
          <w:tab w:val="left" w:pos="1095"/>
        </w:tabs>
      </w:pPr>
    </w:p>
    <w:p w:rsidR="001A2551" w:rsidRPr="00383740" w:rsidRDefault="001A2551" w:rsidP="00061DD5">
      <w:pPr>
        <w:tabs>
          <w:tab w:val="left" w:pos="1095"/>
        </w:tabs>
        <w:rPr>
          <w:b/>
        </w:rPr>
      </w:pPr>
    </w:p>
    <w:p w:rsidR="001A2551" w:rsidRPr="00383740" w:rsidRDefault="001A2551" w:rsidP="00061DD5">
      <w:pPr>
        <w:tabs>
          <w:tab w:val="left" w:pos="1095"/>
        </w:tabs>
        <w:rPr>
          <w:b/>
        </w:rPr>
      </w:pPr>
      <w:r w:rsidRPr="00383740">
        <w:rPr>
          <w:b/>
        </w:rPr>
        <w:t xml:space="preserve">Testing </w:t>
      </w:r>
    </w:p>
    <w:p w:rsidR="00E158EF" w:rsidRDefault="001A2551" w:rsidP="00E158EF">
      <w:pPr>
        <w:tabs>
          <w:tab w:val="left" w:pos="1095"/>
        </w:tabs>
      </w:pPr>
      <w:r>
        <w:t xml:space="preserve">Iterative testing method is </w:t>
      </w:r>
      <w:r w:rsidR="00E158EF">
        <w:t xml:space="preserve">important when refactoring a medical system. Refactor small bits at a time and maintaining the system functionality. This ensure that we utilise continuous integration and the application is always ready for </w:t>
      </w:r>
      <w:r w:rsidR="00F703FC">
        <w:t xml:space="preserve">use </w:t>
      </w:r>
      <w:r w:rsidR="005474C5">
        <w:t>a</w:t>
      </w:r>
      <w:r w:rsidR="00E158EF">
        <w:t xml:space="preserve"> deployment. </w:t>
      </w:r>
      <w:r w:rsidR="00E158EF" w:rsidRPr="00B818BC">
        <w:t xml:space="preserve">However, the are several components that can be tested through unit </w:t>
      </w:r>
      <w:r w:rsidR="00E158EF" w:rsidRPr="00B818BC">
        <w:t>testing.</w:t>
      </w:r>
      <w:r w:rsidR="00E158EF">
        <w:t xml:space="preserve"> Component such as the blood type code</w:t>
      </w:r>
      <w:r w:rsidR="00126C21">
        <w:t>, out of correct blood group</w:t>
      </w:r>
      <w:r w:rsidR="00E158EF">
        <w:t xml:space="preserve"> method can be tested. </w:t>
      </w:r>
      <w:bookmarkStart w:id="0" w:name="_GoBack"/>
      <w:bookmarkEnd w:id="0"/>
    </w:p>
    <w:p w:rsidR="005474C5" w:rsidRPr="00383740" w:rsidRDefault="005474C5" w:rsidP="00E158EF">
      <w:pPr>
        <w:tabs>
          <w:tab w:val="left" w:pos="1095"/>
        </w:tabs>
        <w:rPr>
          <w:b/>
        </w:rPr>
      </w:pPr>
    </w:p>
    <w:p w:rsidR="005474C5" w:rsidRPr="00383740" w:rsidRDefault="005474C5" w:rsidP="00E158EF">
      <w:pPr>
        <w:tabs>
          <w:tab w:val="left" w:pos="1095"/>
        </w:tabs>
        <w:rPr>
          <w:b/>
        </w:rPr>
      </w:pPr>
      <w:r w:rsidRPr="00383740">
        <w:rPr>
          <w:b/>
        </w:rPr>
        <w:t xml:space="preserve">Output before refactoring </w:t>
      </w:r>
    </w:p>
    <w:p w:rsidR="005474C5" w:rsidRDefault="005474C5" w:rsidP="00E158EF">
      <w:pPr>
        <w:tabs>
          <w:tab w:val="left" w:pos="1095"/>
        </w:tabs>
        <w:rPr>
          <w:b/>
        </w:rPr>
      </w:pPr>
      <w:r>
        <w:rPr>
          <w:noProof/>
        </w:rPr>
        <w:drawing>
          <wp:inline distT="0" distB="0" distL="0" distR="0" wp14:anchorId="533D9095" wp14:editId="6CAF7763">
            <wp:extent cx="546735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40" w:rsidRPr="00B818BC" w:rsidRDefault="00383740" w:rsidP="00E158EF">
      <w:pPr>
        <w:tabs>
          <w:tab w:val="left" w:pos="1095"/>
        </w:tabs>
        <w:rPr>
          <w:b/>
        </w:rPr>
      </w:pPr>
      <w:r>
        <w:rPr>
          <w:b/>
        </w:rPr>
        <w:t xml:space="preserve">After </w:t>
      </w:r>
    </w:p>
    <w:p w:rsidR="00E158EF" w:rsidRDefault="00383740" w:rsidP="00061DD5">
      <w:pPr>
        <w:tabs>
          <w:tab w:val="left" w:pos="1095"/>
        </w:tabs>
      </w:pPr>
      <w:r w:rsidRPr="00383740">
        <w:drawing>
          <wp:anchor distT="0" distB="0" distL="114300" distR="114300" simplePos="0" relativeHeight="251661312" behindDoc="0" locked="0" layoutInCell="1" allowOverlap="1" wp14:anchorId="148615C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838700" cy="11144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551" w:rsidRDefault="001A2551" w:rsidP="00061DD5">
      <w:pPr>
        <w:tabs>
          <w:tab w:val="left" w:pos="1095"/>
        </w:tabs>
      </w:pPr>
    </w:p>
    <w:p w:rsidR="001A2551" w:rsidRPr="00061DD5" w:rsidRDefault="001A2551" w:rsidP="00061DD5">
      <w:pPr>
        <w:tabs>
          <w:tab w:val="left" w:pos="1095"/>
        </w:tabs>
      </w:pPr>
    </w:p>
    <w:sectPr w:rsidR="001A2551" w:rsidRPr="0006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028"/>
    <w:multiLevelType w:val="hybridMultilevel"/>
    <w:tmpl w:val="A9A23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D75"/>
    <w:multiLevelType w:val="hybridMultilevel"/>
    <w:tmpl w:val="92F8AE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756D3"/>
    <w:multiLevelType w:val="hybridMultilevel"/>
    <w:tmpl w:val="09D46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MjewtDQztjQ3MLZU0lEKTi0uzszPAykwrAUAHHW7xCwAAAA="/>
  </w:docVars>
  <w:rsids>
    <w:rsidRoot w:val="000D44A5"/>
    <w:rsid w:val="00061DD5"/>
    <w:rsid w:val="000D44A5"/>
    <w:rsid w:val="00126C21"/>
    <w:rsid w:val="0014595A"/>
    <w:rsid w:val="001A2551"/>
    <w:rsid w:val="00383740"/>
    <w:rsid w:val="005474C5"/>
    <w:rsid w:val="005E2A63"/>
    <w:rsid w:val="006828F6"/>
    <w:rsid w:val="006C203D"/>
    <w:rsid w:val="00833C79"/>
    <w:rsid w:val="00947DCC"/>
    <w:rsid w:val="009E3EC6"/>
    <w:rsid w:val="00BA24BF"/>
    <w:rsid w:val="00BB630C"/>
    <w:rsid w:val="00C451D3"/>
    <w:rsid w:val="00CB4712"/>
    <w:rsid w:val="00D2365A"/>
    <w:rsid w:val="00DA2023"/>
    <w:rsid w:val="00E158EF"/>
    <w:rsid w:val="00E85CBF"/>
    <w:rsid w:val="00F7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987"/>
  <w15:chartTrackingRefBased/>
  <w15:docId w15:val="{D2CA3946-65B0-475F-9984-E694F384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1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1DD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6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61DD5"/>
    <w:rPr>
      <w:b/>
      <w:bCs/>
    </w:rPr>
  </w:style>
  <w:style w:type="paragraph" w:styleId="ListParagraph">
    <w:name w:val="List Paragraph"/>
    <w:basedOn w:val="Normal"/>
    <w:uiPriority w:val="34"/>
    <w:qFormat/>
    <w:rsid w:val="00E85C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25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195">
          <w:blockQuote w:val="1"/>
          <w:marLeft w:val="720"/>
          <w:marRight w:val="720"/>
          <w:marTop w:val="100"/>
          <w:marBottom w:val="100"/>
          <w:divBdr>
            <w:top w:val="dotted" w:sz="12" w:space="0" w:color="E74C3C"/>
            <w:left w:val="dotted" w:sz="12" w:space="0" w:color="E74C3C"/>
            <w:bottom w:val="dotted" w:sz="12" w:space="0" w:color="E74C3C"/>
            <w:right w:val="dotted" w:sz="12" w:space="0" w:color="E74C3C"/>
          </w:divBdr>
        </w:div>
        <w:div w:id="1457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benesha</dc:creator>
  <cp:keywords/>
  <dc:description/>
  <cp:lastModifiedBy>joel benesha</cp:lastModifiedBy>
  <cp:revision>18</cp:revision>
  <dcterms:created xsi:type="dcterms:W3CDTF">2019-04-18T02:11:00Z</dcterms:created>
  <dcterms:modified xsi:type="dcterms:W3CDTF">2019-04-18T14:00:00Z</dcterms:modified>
</cp:coreProperties>
</file>