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[붙임2] 도전제안서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34"/>
          <w:szCs w:val="34"/>
        </w:rPr>
        <w:t xml:space="preserve">2026년도 인공지능 루키 대회 도전제안서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444444"/>
          <w:sz w:val="22"/>
          <w:szCs w:val="22"/>
        </w:rPr>
        <w:t xml:space="preserve">2026. 05. 08.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도전과제명</w:t>
            </w:r>
          </w:p>
        </w:tc>
        <w:tc>
          <w:tcPr>
            <w:tcW w:type="dxa" w:w="7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InfraRed — 중소기업을 위한 AI 기반 사이버 위협 탐지·대응 플랫폼</w:t>
            </w:r>
          </w:p>
        </w:tc>
      </w:tr>
      <w:tr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지원트랙</w:t>
            </w:r>
          </w:p>
        </w:tc>
        <w:tc>
          <w:tcPr>
            <w:tcW w:type="dxa" w:w="7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[✓] 일반 트랙</w:t>
            </w:r>
          </w:p>
        </w:tc>
      </w:tr>
      <w:tr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팀명</w:t>
            </w:r>
          </w:p>
        </w:tc>
        <w:tc>
          <w:tcPr>
            <w:tcW w:type="dxa" w:w="7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Chain</w:t>
            </w:r>
          </w:p>
        </w:tc>
      </w:tr>
      <w:tr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팀대표명</w:t>
            </w:r>
          </w:p>
        </w:tc>
        <w:tc>
          <w:tcPr>
            <w:tcW w:type="dxa" w:w="7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이동규</w:t>
            </w:r>
          </w:p>
        </w:tc>
      </w:tr>
      <w:tr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팀대표 소속</w:t>
            </w:r>
          </w:p>
        </w:tc>
        <w:tc>
          <w:tcPr>
            <w:tcW w:type="dxa" w:w="7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동양미래대학교 컴퓨터소프트웨어공학과</w:t>
            </w:r>
          </w:p>
        </w:tc>
      </w:tr>
      <w:tr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팀인원 수</w:t>
            </w:r>
          </w:p>
        </w:tc>
        <w:tc>
          <w:tcPr>
            <w:tcW w:type="dxa" w:w="7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2명 (팀대표 포함)</w:t>
            </w:r>
          </w:p>
        </w:tc>
      </w:tr>
    </w:tbl>
    <w:p/>
    <w:p/>
    <w:p>
      <w:pPr>
        <w:pBdr>
          <w:bottom w:val="single" w:color="2E5FA3" w:sz="8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2E5FA3"/>
          <w:sz w:val="26"/>
          <w:szCs w:val="26"/>
        </w:rPr>
        <w:t xml:space="preserve">1. 도전배경 및 목적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5FA3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1.1 아이디어 제안 배경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보안을 뚫린 건 중소기업만이 아닙니다. 대기업도 예외가 없습니다.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sz w:val="19"/>
          <w:szCs w:val="19"/>
        </w:rPr>
        <w:t xml:space="preserve">SK텔레콤: 2021년부터 4년간 해킹 공격을 받았지만 탐지하지 못해 USIM 정보 2,696만 건 유출 (2025)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sz w:val="19"/>
          <w:szCs w:val="19"/>
        </w:rPr>
        <w:t xml:space="preserve">쿠팡: 전 직원의 접근 키를 이용한 내부자 공격으로 고객 3,370만 명 개인정보 유출 — 한국 역사상 최대 이커머스 보안 사고 (2025)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sz w:val="19"/>
          <w:szCs w:val="19"/>
        </w:rPr>
        <w:t xml:space="preserve">올리브영: 6만여 개 IP의 크리덴셜 스터핑 공격으로 이틀 만에 계정 4,900건 탈취 (2025)</w:t>
      </w:r>
    </w:p>
    <w:p/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이 사고들의 공통점은 하나입니다. 모두 서버 로그에 흔적이 있었지만, 제때 탐지하지 못했다는 것입니다.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📊  국내 사이버 침해사고 통계 (KISA)</w:t>
            </w:r>
          </w:p>
          <w:tbl>
            <w:tblPr>
              <w:tblW w:type="dxa" w:w="93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600"/>
              <w:gridCol w:w="1600"/>
              <w:gridCol w:w="1600"/>
              <w:gridCol w:w="1746"/>
            </w:tblGrid>
            <w:tr>
              <w:tc>
                <w:tcPr>
                  <w:tcW w:type="dxa" w:w="2200"/>
                  <w:tcBorders>
                    <w:top w:val="single" w:color="2E5FA3" w:sz="4"/>
                    <w:left w:val="single" w:color="2E5FA3" w:sz="4"/>
                    <w:bottom w:val="single" w:color="2E5FA3" w:sz="4"/>
                    <w:right w:val="single" w:color="2E5FA3" w:sz="4"/>
                  </w:tcBorders>
                  <w:shd w:fill="2E5FA3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구분</w:t>
                  </w:r>
                </w:p>
              </w:tc>
              <w:tc>
                <w:tcPr>
                  <w:tcW w:type="dxa" w:w="1600"/>
                  <w:tcBorders>
                    <w:top w:val="single" w:color="2E5FA3" w:sz="4"/>
                    <w:left w:val="single" w:color="2E5FA3" w:sz="4"/>
                    <w:bottom w:val="single" w:color="2E5FA3" w:sz="4"/>
                    <w:right w:val="single" w:color="2E5FA3" w:sz="4"/>
                  </w:tcBorders>
                  <w:shd w:fill="2E5FA3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2023년</w:t>
                  </w:r>
                </w:p>
              </w:tc>
              <w:tc>
                <w:tcPr>
                  <w:tcW w:type="dxa" w:w="1600"/>
                  <w:tcBorders>
                    <w:top w:val="single" w:color="2E5FA3" w:sz="4"/>
                    <w:left w:val="single" w:color="2E5FA3" w:sz="4"/>
                    <w:bottom w:val="single" w:color="2E5FA3" w:sz="4"/>
                    <w:right w:val="single" w:color="2E5FA3" w:sz="4"/>
                  </w:tcBorders>
                  <w:shd w:fill="2E5FA3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2024년</w:t>
                  </w:r>
                </w:p>
              </w:tc>
              <w:tc>
                <w:tcPr>
                  <w:tcW w:type="dxa" w:w="1600"/>
                  <w:tcBorders>
                    <w:top w:val="single" w:color="2E5FA3" w:sz="4"/>
                    <w:left w:val="single" w:color="2E5FA3" w:sz="4"/>
                    <w:bottom w:val="single" w:color="2E5FA3" w:sz="4"/>
                    <w:right w:val="single" w:color="2E5FA3" w:sz="4"/>
                  </w:tcBorders>
                  <w:shd w:fill="2E5FA3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2025년 상반기</w:t>
                  </w:r>
                </w:p>
              </w:tc>
              <w:tc>
                <w:tcPr>
                  <w:tcW w:type="dxa" w:w="1746"/>
                  <w:tcBorders>
                    <w:top w:val="single" w:color="2E5FA3" w:sz="4"/>
                    <w:left w:val="single" w:color="2E5FA3" w:sz="4"/>
                    <w:bottom w:val="single" w:color="2E5FA3" w:sz="4"/>
                    <w:right w:val="single" w:color="2E5FA3" w:sz="4"/>
                  </w:tcBorders>
                  <w:shd w:fill="2E5FA3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증감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총 침해사고 신고</w:t>
                  </w:r>
                </w:p>
              </w:tc>
              <w:tc>
                <w:tcPr>
                  <w:tcW w:type="dxa" w:w="16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1,277건</w:t>
                  </w:r>
                </w:p>
              </w:tc>
              <w:tc>
                <w:tcPr>
                  <w:tcW w:type="dxa" w:w="16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1,887건</w:t>
                  </w:r>
                </w:p>
              </w:tc>
              <w:tc>
                <w:tcPr>
                  <w:tcW w:type="dxa" w:w="16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1,034건</w:t>
                  </w:r>
                </w:p>
              </w:tc>
              <w:tc>
                <w:tcPr>
                  <w:tcW w:type="dxa" w:w="1746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▲ 48% (24년)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서버 해킹 비중</w:t>
                  </w:r>
                </w:p>
              </w:tc>
              <w:tc>
                <w:tcPr>
                  <w:tcW w:type="dxa" w:w="16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46%</w:t>
                  </w:r>
                </w:p>
              </w:tc>
              <w:tc>
                <w:tcPr>
                  <w:tcW w:type="dxa" w:w="16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56%</w:t>
                  </w:r>
                </w:p>
              </w:tc>
              <w:tc>
                <w:tcPr>
                  <w:tcW w:type="dxa" w:w="16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51%</w:t>
                  </w:r>
                </w:p>
              </w:tc>
              <w:tc>
                <w:tcPr>
                  <w:tcW w:type="dxa" w:w="1746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지속 1위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랜섬웨어 중소기업 비중</w:t>
                  </w:r>
                </w:p>
              </w:tc>
              <w:tc>
                <w:tcPr>
                  <w:tcW w:type="dxa" w:w="16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92%</w:t>
                  </w:r>
                </w:p>
              </w:tc>
              <w:tc>
                <w:tcPr>
                  <w:tcW w:type="dxa" w:w="16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94%</w:t>
                  </w:r>
                </w:p>
              </w:tc>
              <w:tc>
                <w:tcPr>
                  <w:tcW w:type="dxa" w:w="16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93%</w:t>
                  </w:r>
                </w:p>
              </w:tc>
              <w:tc>
                <w:tcPr>
                  <w:tcW w:type="dxa" w:w="1746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9"/>
                      <w:szCs w:val="19"/>
                    </w:rPr>
                    <w:t xml:space="preserve">압도적 집중</w:t>
                  </w:r>
                </w:p>
              </w:tc>
            </w:tr>
          </w:tbl>
          <w:p/>
        </w:tc>
      </w:tr>
    </w:tbl>
    <w:p/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5FA3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1.2 아이디어 핵심 요약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8"/>
                <w:szCs w:val="28"/>
              </w:rPr>
              <w:t xml:space="preserve">InfraRed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color w:val="444444"/>
                <w:sz w:val="22"/>
                <w:szCs w:val="22"/>
              </w:rPr>
              <w:t xml:space="preserve">서버 로그 기반 AI Incident Triage 플랫폼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Docker Agent 1개 설치 → 서버 로그 실시간 수집·분석 → LLM이 위협을 사람의 언어로 알림</w:t>
            </w:r>
          </w:p>
        </w:tc>
      </w:tr>
    </w:tbl>
    <w:p/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5FA3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1.3 아이디어를 통해 해결하고자 하는 문제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65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현실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보안 전담 인력 부재</w:t>
            </w:r>
          </w:p>
        </w:tc>
        <w:tc>
          <w:tcPr>
            <w:tcW w:type="dxa" w:w="6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중소기업의 70% 이상이 보안 전담 인력 없음. 서버 담당자가 보안 업무 겸임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기존 솔루션 도입 불가</w:t>
            </w:r>
          </w:p>
        </w:tc>
        <w:tc>
          <w:tcPr>
            <w:tcW w:type="dxa" w:w="6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SIEM 구축 비용 연 수천만원 + 전담 운영 인력 필수 → 중소기업 현실 불가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이상 징후 인지 불가</w:t>
            </w:r>
          </w:p>
        </w:tc>
        <w:tc>
          <w:tcPr>
            <w:tcW w:type="dxa" w:w="6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로그 자체는 쌓이지만 분석할 수 없어 SK텔레콤처럼 수년간 방치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대응 방법 부재</w:t>
            </w:r>
          </w:p>
        </w:tc>
        <w:tc>
          <w:tcPr>
            <w:tcW w:type="dxa" w:w="6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위협을 알아도 '어떻게 막아야 하는지' 모르는 비전문가가 대다수</w:t>
            </w:r>
          </w:p>
        </w:tc>
      </w:tr>
    </w:tbl>
    <w:p>
      <w:r>
        <w:br w:type="page"/>
      </w:r>
    </w:p>
    <w:p>
      <w:pPr>
        <w:pBdr>
          <w:bottom w:val="single" w:color="2E5FA3" w:sz="8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2E5FA3"/>
          <w:sz w:val="26"/>
          <w:szCs w:val="26"/>
        </w:rPr>
        <w:t xml:space="preserve">2. 아이디어 상세 및 차별점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5FA3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2.1 주요 기능 및 시나리오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▶  사용 시나리오: 새벽 3시, 중소기업 서버에 SSH 무차별 대입 공격 발생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7046"/>
      </w:tblGrid>
      <w:tr>
        <w:tc>
          <w:tcPr>
            <w:tcW w:type="dxa" w:w="7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70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① 수집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Docker Agent</w:t>
            </w:r>
          </w:p>
        </w:tc>
        <w:tc>
          <w:tcPr>
            <w:tcW w:type="dxa" w:w="70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고객사 서버의 auth.log를 실시간 모니터링. 민감정보 마스킹 후 암호화 전송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② 탐지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Detection Worker</w:t>
            </w:r>
          </w:p>
        </w:tc>
        <w:tc>
          <w:tcPr>
            <w:tcW w:type="dxa" w:w="70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MITRE ATT&amp;CK 기반 룰 엔진으로 이상 패턴 탐지. 'root 계정 실패 15회 → 성공' → AUTH-004 발동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③ 분석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LLM SOC 애널리스트 (Claude)</w:t>
            </w:r>
          </w:p>
        </w:tc>
        <w:tc>
          <w:tcPr>
            <w:tcW w:type="dxa" w:w="70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공격 의도·킬체인 단계·대응 행동 지침을 비전문가 언어로 생성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④ 알림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Slack / 이메일</w:t>
            </w:r>
          </w:p>
        </w:tc>
        <w:tc>
          <w:tcPr>
            <w:tcW w:type="dxa" w:w="70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"새벽 3시에 root 계정 탈취 의심. 해당 IP 즉시 차단 후 로그인 기록 확인 필요" 전송</w:t>
            </w:r>
          </w:p>
        </w:tc>
      </w:tr>
    </w:tbl>
    <w:p/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📌  실제 Slack 알림 예시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[Critical] 관리자 계정 탈취 의심 — InfraRed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새벽 3시 14분, root 계정으로 15회 로그인 실패 후 동일 IP에서 로그인 성공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해당 IP(185.xx.xx.xx)는 중국 발신, AbuseIPDB 악성 점수 97점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즉시 조치: 해당 IP 방화벽 차단 / root 직접 로그인 비활성화 / sudo 사용 기록 확인</w:t>
            </w:r>
          </w:p>
        </w:tc>
      </w:tr>
    </w:tbl>
    <w:p/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5FA3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2.2 창의성과 차별점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446"/>
      </w:tblGrid>
      <w:tr>
        <w:tc>
          <w:tcPr>
            <w:tcW w:type="dxa" w:w="2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9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기존 SIEM / 보안 솔루션</w:t>
            </w:r>
          </w:p>
        </w:tc>
        <w:tc>
          <w:tcPr>
            <w:tcW w:type="dxa" w:w="54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InfraRed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도입 비용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연 수천만원~수억원</w:t>
            </w:r>
          </w:p>
        </w:tc>
        <w:tc>
          <w:tcPr>
            <w:tcW w:type="dxa" w:w="5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월 수만원 (API 비용만)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필요 인력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보안 전담팀 필수</w:t>
            </w:r>
          </w:p>
        </w:tc>
        <w:tc>
          <w:tcPr>
            <w:tcW w:type="dxa" w:w="5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인력 불필요 (자동화)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설치 난이도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수개월 구축</w:t>
            </w:r>
          </w:p>
        </w:tc>
        <w:tc>
          <w:tcPr>
            <w:tcW w:type="dxa" w:w="5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Docker 1줄 명령어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알림 언어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전문 용어 (로그·룰명)</w:t>
            </w:r>
          </w:p>
        </w:tc>
        <w:tc>
          <w:tcPr>
            <w:tcW w:type="dxa" w:w="5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사장님 언어로 행동 지침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 활용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룰 기반만</w:t>
            </w:r>
          </w:p>
        </w:tc>
        <w:tc>
          <w:tcPr>
            <w:tcW w:type="dxa" w:w="5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LLM으로 맥락 분석 + 대응 생성</w:t>
            </w:r>
          </w:p>
        </w:tc>
      </w:tr>
    </w:tbl>
    <w:p/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5FA3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2.3 인공지능 활용계획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AI 모델/도구</w:t>
            </w:r>
          </w:p>
        </w:tc>
        <w:tc>
          <w:tcPr>
            <w:tcW w:type="dxa" w:w="73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활용 방식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AWS Bedrock Claude
(LLM SOC 애널리스트)</w:t>
            </w:r>
          </w:p>
        </w:tc>
        <w:tc>
          <w:tcPr>
            <w:tcW w:type="dxa" w:w="73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High/Critical 등급 Incident 발생 시 자동 호출. 공격 의도·킬체인 단계·즉시/단기/장기 대응 행동 지침을 사장님 언어로 생성. 동일 패턴 결과는 1시간 캐싱으로 비용 최소화.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MITRE ATT&amp;CK 기반
룰 엔진</w:t>
            </w:r>
          </w:p>
        </w:tc>
        <w:tc>
          <w:tcPr>
            <w:tcW w:type="dxa" w:w="73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AUTH-001(Invalid User), AUTH-003(분산 브루트포스), AUTH-004(크리덴셜 스터핑) 등 룰로 1차 필터링. LLM 호출 전 노이즈 제거로 정확도 향상.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GeoIP + CTI 인텔리전스</w:t>
            </w:r>
          </w:p>
        </w:tc>
        <w:tc>
          <w:tcPr>
            <w:tcW w:type="dxa" w:w="73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의심 Signal 발생 시 발신 IP의 국가·악성 점수(AbuseIPDB)를 비동기 조회. LLM 분석 컨텍스트로 제공해 판단 정확도 향상.</w:t>
            </w:r>
          </w:p>
        </w:tc>
      </w:tr>
    </w:tbl>
    <w:p>
      <w:r>
        <w:br w:type="page"/>
      </w:r>
    </w:p>
    <w:p>
      <w:pPr>
        <w:pBdr>
          <w:bottom w:val="single" w:color="2E5FA3" w:sz="8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2E5FA3"/>
          <w:sz w:val="26"/>
          <w:szCs w:val="26"/>
        </w:rPr>
        <w:t xml:space="preserve">3. 구현계획 및 추진일정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5FA3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3.1 구현방법 및 활용기술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7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기술 스택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Agent</w:t>
            </w:r>
          </w:p>
        </w:tc>
        <w:tc>
          <w:tcPr>
            <w:tcW w:type="dxa" w:w="77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Python · Docker · SQLite (오프라인 버퍼)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백엔드 API</w:t>
            </w:r>
          </w:p>
        </w:tc>
        <w:tc>
          <w:tcPr>
            <w:tcW w:type="dxa" w:w="77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FastAPI · JWT 인증 · Redis Streams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탐지·분석 파이프라인</w:t>
            </w:r>
          </w:p>
        </w:tc>
        <w:tc>
          <w:tcPr>
            <w:tcW w:type="dxa" w:w="77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Python Worker · MITRE ATT&amp;CK 룰 엔진 · MaxMind GeoIP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</w:t>
            </w:r>
          </w:p>
        </w:tc>
        <w:tc>
          <w:tcPr>
            <w:tcW w:type="dxa" w:w="77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AWS Bedrock Claude · AbuseIPDB CTI API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저장소</w:t>
            </w:r>
          </w:p>
        </w:tc>
        <w:tc>
          <w:tcPr>
            <w:tcW w:type="dxa" w:w="77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PostgreSQL (영구) · Redis (임시 상태·캐시)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알림·대시보드</w:t>
            </w:r>
          </w:p>
        </w:tc>
        <w:tc>
          <w:tcPr>
            <w:tcW w:type="dxa" w:w="77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Slack Webhook · Email · 경량 웹 프론트엔드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인프라</w:t>
            </w:r>
          </w:p>
        </w:tc>
        <w:tc>
          <w:tcPr>
            <w:tcW w:type="dxa" w:w="77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Docker Compose (MVP) → Kubernetes (운영)</w:t>
            </w:r>
          </w:p>
        </w:tc>
      </w:tr>
    </w:tbl>
    <w:p/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5FA3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3.2 도전과제 및 해결방안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예상 난관</w:t>
            </w:r>
          </w:p>
        </w:tc>
        <w:tc>
          <w:tcPr>
            <w:tcW w:type="dxa" w:w="69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 방안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LLM 오탐·과호출로 인한 비용 급증</w:t>
            </w:r>
          </w:p>
        </w:tc>
        <w:tc>
          <w:tcPr>
            <w:tcW w:type="dxa" w:w="69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룰 엔진 1차 필터 → High/Critical만 LLM 호출. 동일 패턴 1시간 캐싱. Medium 이하는 Static Playbook 사용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실제 공격 로그 확보 어려움</w:t>
            </w:r>
          </w:p>
        </w:tc>
        <w:tc>
          <w:tcPr>
            <w:tcW w:type="dxa" w:w="69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MITRE ATT&amp;CK 기반 공격 시나리오 직접 재현(실습 VM 환경). KISA 샘플 데이터 활용. 대회 멘토링 적극 활용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멀티테넌시 데이터 격리</w:t>
            </w:r>
          </w:p>
        </w:tc>
        <w:tc>
          <w:tcPr>
            <w:tcW w:type="dxa" w:w="69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Redis Key에 tenant_id 포함하여 완전 격리. JWT claims로 테넌트 간 접근 차단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두 명이서 전 범위 개발</w:t>
            </w:r>
          </w:p>
        </w:tc>
        <w:tc>
          <w:tcPr>
            <w:tcW w:type="dxa" w:w="69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MVP Core(Agent+탐지+LLM+Slack 알림)를 우선 완성 후 단계적 확장. 예선까지는 auth.log 단일 소스만 지원</w:t>
            </w:r>
          </w:p>
        </w:tc>
      </w:tr>
    </w:tbl>
    <w:p/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5FA3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3.3 추진일정 및 역할 분담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946"/>
      </w:tblGrid>
      <w:tr>
        <w:tc>
          <w:tcPr>
            <w:tcW w:type="dxa" w:w="1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3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49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이동규 / 윤세빈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5월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예선 제출 / Docker Agent MVP · Redis Streams 연결</w:t>
            </w:r>
          </w:p>
        </w:tc>
        <w:tc>
          <w:tcPr>
            <w:tcW w:type="dxa" w:w="49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이동규: Agent·API 개발
윤세빈: 룰 엔진·DB 설계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6월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Detection·Enrichment Worker 완성 / 기술 워크샵 참가</w:t>
            </w:r>
          </w:p>
        </w:tc>
        <w:tc>
          <w:tcPr>
            <w:tcW w:type="dxa" w:w="49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이동규: LLM 연동
윤세빈: CTI·GeoIP 통합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7~8월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본선 준비 / Incident 구조 고도화 / 웹 대시보드</w:t>
            </w:r>
          </w:p>
        </w:tc>
        <w:tc>
          <w:tcPr>
            <w:tcW w:type="dxa" w:w="49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이동규: 프론트엔드·Slack
윤세빈: Kill Chain·Severity 산정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9~11월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결선 준비 / Nginx 룰 추가 / 시제품 완성 / 데모 시나리오</w:t>
            </w:r>
          </w:p>
        </w:tc>
        <w:tc>
          <w:tcPr>
            <w:tcW w:type="dxa" w:w="49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공동: 통합테스트·발표 준비</w:t>
            </w:r>
          </w:p>
        </w:tc>
      </w:tr>
    </w:tbl>
    <w:p>
      <w:r>
        <w:br w:type="page"/>
      </w:r>
    </w:p>
    <w:p>
      <w:pPr>
        <w:pBdr>
          <w:bottom w:val="single" w:color="2E5FA3" w:sz="8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2E5FA3"/>
          <w:sz w:val="26"/>
          <w:szCs w:val="26"/>
        </w:rPr>
        <w:t xml:space="preserve">4. 기대효과 및 성장목표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5FA3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4.1 기대효과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c>
          <w:tcPr>
            <w:tcW w:type="dxa" w:w="1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관점</w:t>
            </w:r>
          </w:p>
        </w:tc>
        <w:tc>
          <w:tcPr>
            <w:tcW w:type="dxa" w:w="81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기대효과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사회적 효과</w:t>
            </w:r>
          </w:p>
        </w:tc>
        <w:tc>
          <w:tcPr>
            <w:tcW w:type="dxa" w:w="8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중소기업 사이버보안 사각지대 해소. 랜섬웨어·서버 해킹 피해 조기 탐지율 향상으로 중소기업 피해 절감.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산업적 효과</w:t>
            </w:r>
          </w:p>
        </w:tc>
        <w:tc>
          <w:tcPr>
            <w:tcW w:type="dxa" w:w="8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Docker 1줄 설치의 저비용 SaaS 모델로 중소기업 보안 시장 진입. KISA 지원사업 연계 확장 가능성.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FF4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기술적 효과</w:t>
            </w:r>
          </w:p>
        </w:tc>
        <w:tc>
          <w:tcPr>
            <w:tcW w:type="dxa" w:w="8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LLM × 룰 엔진 하이브리드 탐지로 기존 SIEM 대비 낮은 오탐률 + 비전문가 친화적 인터페이스 실현.</w:t>
            </w:r>
          </w:p>
        </w:tc>
      </w:tr>
    </w:tbl>
    <w:p/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5FA3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4.2 성장목표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이번 대회를 통해 팀 Chain이 키우고자 하는 핵심 역량:</w:t>
            </w:r>
          </w:p>
          <w:p>
            <w:pPr>
              <w:spacing w:after="40" w:before="40"/>
              <w:ind w:left="3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실서비스 수준 AI 시스템 설계 및 구현 — 설계서에서 실제 동작하는 코드까지</w:t>
            </w:r>
          </w:p>
          <w:p>
            <w:pPr>
              <w:spacing w:after="40" w:before="40"/>
              <w:ind w:left="3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+ 사이버보안 융합 도메인 역량 — LLM이 단순 챗봇을 넘어 보안 분석 에이전트로 작동하는 구조 이해</w:t>
            </w:r>
          </w:p>
          <w:p>
            <w:pPr>
              <w:spacing w:after="40" w:before="40"/>
              <w:ind w:left="3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 중심 설계 — 기술적 정교함보다 '사장님이 이해하는 알림'을 최우선 목표로 UX 감각 개발</w:t>
            </w:r>
          </w:p>
          <w:p>
            <w:pPr>
              <w:spacing w:after="40" w:before="40"/>
              <w:ind w:left="3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실제 문제 해결 경험 — 중소기업 사이버보안이라는 사회 문제를 직접 해결하며 AI 인재로서의 방향성 확립</w:t>
            </w:r>
          </w:p>
        </w:tc>
      </w:tr>
    </w:tbl>
    <w:p/>
    <w:p/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EF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2"/>
                <w:szCs w:val="22"/>
              </w:rPr>
              <w:t xml:space="preserve">"대기업도 놓치는 공격을 중소기업 사장님이 스마트폰으로 확인하는 세상"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InfraRed는 AI 기술이 보안 불평등을 해소할 수 있다는 것을 증명합니다.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2026-05-03T06:48:28.145Z</dcterms:created>
  <dcterms:modified xsi:type="dcterms:W3CDTF">2026-05-03T06:48:28.145Z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