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PP13-1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개발환경 구성 결과서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WIMS 시스템 개선 개발</w:t>
      </w:r>
    </w:p>
    <w:p>
      <w:pPr>
        <w:spacing w:before="4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문서코드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PP13-1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문서버전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작성일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2026. 03. 30.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작성자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코드크래프트 (CodeCraft)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승인자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유미숙 (유니크시스템)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코드크래프트  CodeCraft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200"/>
        <w:gridCol w:w="4226"/>
        <w:gridCol w:w="120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2026.03.30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초판 작성 — 형상관리, CI/CD, 개발/운영 서버, DB, 프레임워크 환경 구성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유미숙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목  차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문서 개요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1.1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목적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1.2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범위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1.3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참조 문서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형상관리 환경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2.1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저장소 구성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2.2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브랜치 전략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2.3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코드 리뷰 정책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CI/CD 파이프라인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3.1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빌드 및 배포 흐름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3.2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환경별 파이프라인 구성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4.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서버 환경 구성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4.1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개발(DEV) 환경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4.2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운영(PROD) 환경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5.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데이터베이스 환경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5.1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DB 구성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5.2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스키마 버전 관리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6.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개발 프레임워크 및 기술 스택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6.1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프론트엔드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6.2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백엔드</w:t>
      </w:r>
    </w:p>
    <w:p>
      <w:pPr>
        <w:spacing w:after="40" w:before="4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6.3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  모바일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7.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코드 품질 관리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8.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보안 환경</w:t>
      </w:r>
    </w:p>
    <w:p>
      <w:pPr>
        <w:spacing w:after="40" w:before="40"/>
        <w:ind w:left="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9.</w:t>
      </w: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  개발환경 구성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문서 개요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목적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문서는 WIMS 시스템 개선 개발 프로젝트의 개발환경 구성 결과를 기록한다. 형상관리, CI/CD, 서버, 데이터베이스, 프레임워크 등 개발에 필요한 인프라와 도구의 구성 현황을 정의하여, 프로젝트 전 기간에 걸쳐 일관된 개발 환경을 유지하는 것을 목적으로 한다.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범위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문서의 범위는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형상관리 저장소(GitHub) 구성 및 브랜치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CI/CD 파이프라인(GitHub Actions)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개발(DEV) 및 운영(PROD) 서버 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데이터베이스(MariaDB) 환경 및 스키마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프론트엔드 / 백엔드 / 모바일 개발 프레임워크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코드 품질 관리 및 보안 환경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26"/>
        <w:gridCol w:w="2000"/>
        <w:gridCol w:w="200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문서코드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문서명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PP11-1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사업 TFT 구성계획서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거버넌스 체계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PP12-1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방법론 테일러링 결과서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산출물 기준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개발계획서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기술 스택 확정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형상관리 환경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저장소 구성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형상관리 도구는 GitHub를 사용하며, 프론트엔드/백엔드/모바일 각 영역별 독립 저장소로 구성한다.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26"/>
        <w:gridCol w:w="240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wims-frontend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Vue 3 기반 프론트엔드 소스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FE (김수연, 주상원)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wims-backend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Kotlin + Spring Boot 3 백엔드 API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BE (김진호, 이율희)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wims-mobile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네이티브 앱 (Kotlin)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모바일 (김현봉)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브랜치 전략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브랜치 전략은 GitHub Flow를 채택한다. main 브랜치를 운영 배포 기준으로 유지하고, 기능 개발 시 feature 브랜치를 생성하여 PR(Pull Request) 기반으로 병합한다.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브랜치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운영 배포 기준 브랜치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직접 push 금지, PR 병합만 허용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개발 통합 브랜치 (DEV 서버 배포)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feature 브랜치 병합 대상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feature/*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기능 개발 브랜치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feature/WIMS-{번호}-{설명} 형식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hotfix/*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긴급 수정 브랜치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main에서 분기, 수정 후 main/develop 동시 병합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release/*</w:t>
            </w:r>
          </w:p>
        </w:tc>
        <w:tc>
          <w:tcPr>
            <w:tcW w:type="dxa" w:w="3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릴리스 준비 브랜치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Gate 통과 시 생성, 스프린트 태그 부여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스프린트 태그 규칙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각 스프린트 종료 시 release 브랜치에 태그를 부여한다.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태그 형식: v{phase}.{sprint}.{patch} (예: v1.0.0, v1.1.0, v2.3.1)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Gate 통과 시점에 릴리스 태그를 확정한다.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코드 리뷰 정책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모든 코드 변경은 PR을 통해 병합하며, 최소 1명의 리뷰어 승인을 필수로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PR 생성 시 관련 이슈 번호를 연결한다.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CI 빌드 통과를 병합 전제 조건으로 설정한다.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PR 기반 코드 리뷰 이력은 형상관리 증적으로 보관한다 (PP12-1 §CO 참조).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CI/CD 파이프라인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빌드 및 배포 흐름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CI/CD 도구는 GitHub Actions를 사용하며, 각 저장소별 워크플로우를 독립 구성한다. Docker는 사용하지 않으며, 각 플랫폼의 네이티브 빌드 아티팩트를 직접 배포한다.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26"/>
        <w:gridCol w:w="240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빌드 산출물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배포 방식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정적 파일 (Vite build)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S3 sync + CF invalidation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JAR (Gradle build)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EC2 (m6i.large)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SCP + systemd restart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모바일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APK (Gradle build)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내부 배포 (사내 저장소)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APK 직접 배포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환경별 파이프라인 구성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개발(DEV)과 운영(PROD) 환경을 분리하여 파이프라인을 구성한다.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DEV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트리거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develop 브랜치 push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main 브랜치 push (수동 승인)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빌드 단계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린트 + 빌드 + 단위테스트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린트 + 빌드 + 단위테스트 + 통합테스트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사내 DEV 서버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PROD 서버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Slack 알림 (빌드 결과)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Slack 알림 + PM 수동 승인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서버 환경 구성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개발(DEV) 환경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개발 환경은 사내 서버를 활용하여 구성한다.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서버 위치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사내 서버실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런타임 (백엔드)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OpenJDK 17 (Eclipse Temurin)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런타임 (프론트)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Node.js 20 LTS (Vite dev server)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MariaDB 10.11 LTS (사내 서버 직접 설치)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사내 VPN 또는 사무실 네트워크를 통한 SSH 접속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운영(PROD) 환경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운영 환경은 AWS 서울 리전(ap-northeast-2)에 구성한다.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컴퓨팅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EC2 m6i.large (2 vCPU, 8GB RAM) — 백엔드 API 서버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프론트엔드 호스팅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S3 + CloudFront (정적 파일 CDN 배포)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RDS MariaDB (db.m6i.large, Multi-AZ 비활성화)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로드밸런서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ALB (Application Load Balancer) — HTTPS 종단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WAF (웹 방화벽), Security Group, AWS Secrets Manager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DNS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Route 53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CloudWatch (로그, 메트릭, 알람)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리전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ap-northeast-2 (서울)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데이터베이스 환경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DB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DEV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DBMS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MariaDB 10.11 LTS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MariaDB 10.11 LTS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호스팅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사내 서버 직접 설치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RDS (db.m6i.large)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문자셋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utf8mb4 / utf8mb4_unicode_ci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백업 정책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일 1회 mysqldump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RDS 자동 백업 (7일 보존) + 수동 스냅샷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접근 계정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개발자 공용 계정 (wims_dev)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애플리케이션 전용 계정 (wims_app), 관리자 계정 (wims_admin)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스키마 버전 관리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DB 스키마 변경은 Flyway를 사용하여 버전 관리한다. 모든 스키마 변경은 마이그레이션 스크립트로 관리하며, 애플리케이션 시작 시 자동 적용된다.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도구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Flyway (Spring Boot 통합)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스크립트 위치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wims-backend/src/main/resources/db/migration/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네이밍 규칙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V{버전}__{설명}.sql (예: V1__create_bom_tables.sql)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Spring Boot 애플리케이션 시작 시 자동 실행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개발 프레임워크 및 기술 스택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프론트엔드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Vue 3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Composition API 기반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HMR 지원, 빠른 빌드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Vue 3 공식 상태관리 라이브러리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라우팅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SPA 라우팅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직접 구현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외부 UI 라이브러리 미사용, 자체 디자인 시스템 구축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백엔드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JVM 기반, Java 100% 호환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Spring Boot 3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Spring MVC + JPA (Hibernate)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OpenJDK 17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Eclipse Temurin 배포판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Gradle (Kotlin DSL)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build.gradle.kts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사용자 인증 및 MES API 인증 통합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JPA (Hibernate)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엔티티 기반 DB 매핑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모바일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플랫폼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10+ (API 29) 지원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공식 언어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MVVM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ViewModel + LiveData/StateFlow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Retrofit + OkHttp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WIMS API 연동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로컬 DB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Room (SQLite)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오프라인 데이터 저장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BLE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BLE API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레이저 측정 장치 연동 (현장실측)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IDE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공식 IDE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코드 품질 관리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코드 품질을 유지하기 위해 각 영역별 정적 분석 및 린트 도구를 CI 파이프라인에 통합하여 자동화한다. PP12-1에 따라 별도 코드 검사 결과서는 생략하고, CI 빌드 로그를 증적으로 관리한다.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26"/>
        <w:gridCol w:w="240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도구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실행 시점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코드 스타일 및 잠재적 오류 검출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 빌드 시 자동 실행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ktlint + detekt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Kotlin 코딩 컨벤션 및 코드 냄새 검출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 빌드 시 자동 실행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모바일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Lint + ktlint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Android 가이드라인 준수 검사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 빌드 시 자동 실행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테스트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JUnit 5 / Vitest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단위 테스트 (핵심 로직 80% 커버리지 목표)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 빌드 시 자동 실행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보안 환경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PP11-1 v2.2 §10 보안관리 섹션의 정책에 따라, 개발환경에서의 보안 구성은 다음과 같다.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구성 내용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시크릿 관리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Secrets Manager — DB 접속정보, JWT 서명 키, API 키 등 민감 정보 중앙 관리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환경변수 관리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.env 파일은 Git에 커밋하지 않음 (.gitignore 등록), 환경별 설정은 application-{profile}.yml로 분리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API 인증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JWT 토큰 기반 인증 — 사용자 인증 및 MES 서비스 계정 인증 통합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PROD: ALB에서 SSL 종단 (ACM 인증서), DEV: 사내 자체 인증서 사용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네트워크 보안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PROD: AWS Security Group + WAF, DEV: 사내 방화벽 + VPN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6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저장소: TFT 멤버만 접근 허용, PROD 서버: PM + BE 개발자만 SSH 접근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MES REST API 보안 원칙 (v1.2)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MES 전용 서비스 계정을 별도 발급하며, JWT 토큰으로 인증한다.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WIMS 내부 DB 구조 변경이 MES에 직접 영향을 주지 않도록 API 레이어에서 데이터 변환 및 캡슐화를 처리한다.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API 버전 관리(v1, v2) 전략을 적용하여 MES 측 호환성을 유지한다.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개발환경 구성 확인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아래 항목에 대해 구성 완료 여부를 확인한다.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26"/>
        <w:gridCol w:w="1200"/>
        <w:gridCol w:w="1200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저장소 3개 생성 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브랜치 보호 규칙(main) 설정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팀 멤버 초대 및 권한 설정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Actions 워크플로우 구성 (FE)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0"/>
                <w:szCs w:val="20"/>
              </w:rPr>
              <w:t xml:space="preserve">진행중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Actions 워크플로우 구성 (BE)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0"/>
                <w:szCs w:val="20"/>
              </w:rPr>
              <w:t xml:space="preserve">진행중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Actions 워크플로우 구성 (모바일)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S6~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DEV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Ubuntu 서버 OS 설치 및 초기 설정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DEV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JDK 17 + Node.js 20 설치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DEV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MariaDB 10.11 설치 및 스키마 초기화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PROD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EC2 인스턴스 생성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S4~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PROD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RDS MariaDB 인스턴스 생성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S4~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PROD 서버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S3 + CloudFront 구성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S4~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AWS Secrets Manager 구성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S4~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.gitignore 민감 정보 제외 설정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품질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ESLint + Prettier 설정 (FE)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품질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ktlint + detekt 설정 (BE)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0"/>
                <w:szCs w:val="20"/>
              </w:rPr>
              <w:t xml:space="preserve">진행중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Flyway 마이그레이션 초기 구성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0"/>
                <w:szCs w:val="20"/>
              </w:rPr>
              <w:t xml:space="preserve">진행중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개발환경 구성 확인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26"/>
        <w:gridCol w:w="1600"/>
        <w:gridCol w:w="160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2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서명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 (개발사)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김지광</w:t>
            </w:r>
          </w:p>
        </w:tc>
        <w:tc>
          <w:tcPr>
            <w:tcW w:type="dxa" w:w="2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사업주 대표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유미숙</w:t>
            </w:r>
          </w:p>
        </w:tc>
        <w:tc>
          <w:tcPr>
            <w:tcW w:type="dxa" w:w="2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WIMS 시스템 개선 개발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PP13-1 개발환경 구성 결과서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2026-03-30T03:18:09.920Z</dcterms:created>
  <dcterms:modified xsi:type="dcterms:W3CDTF">2026-03-30T03:18:09.920Z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