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WIMS 2.0</w:t>
      </w:r>
    </w:p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0"/>
          <w:szCs w:val="40"/>
        </w:rPr>
        <w:t xml:space="preserve">요구사항 정의서 (Phase 1)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① 제품관리 시스템 + 공통 기능</w:t>
      </w:r>
    </w:p>
    <w:p/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문서코드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AN12-1-P1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2026.04.03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 (BA, 코드크래프트)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검토자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 (PM, 코드크래프트)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승인자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유미숙 (사업주, 유니크시스템)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발주사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개발사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 (CodeCraft)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 기간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1 (M1~M3, 스프린트 S0~S5)</w:t>
            </w:r>
          </w:p>
        </w:tc>
      </w:tr>
    </w:tbl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코드크래프트 CodeCraft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검토자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2026.04.03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초안 — Phase 1 기능 23건, 비기능 34건 정의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목차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개요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1.1 목적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1.2 범위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1.3 참조 문서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1.4 용어 정의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Phase 1 요구사항 총괄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2.1 기능 요구사항 분포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2.2 비기능 요구사항 분포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기능 요구사항 상세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3.1 ① 제품관리 시스템 (PM) — 17건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3.2 공통 기능 (CM) — 6건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비기능 요구사항 상세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4.1 보안 (NFR-SC) — 6건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4.2 성능 (NFR-PF) — 4건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4.3 사용성 (NFR-US) — 5건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4.4 신뢰성 (NFR-RL) — 2건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4.5 인터페이스 (NFR-IF) — 4건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4.6 데이터 (NFR-DA) — 5건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4.7 이식성 (NFR-PT) — 2건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4.8 유지보수성 (NFR-MT) — 4건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 요구사항 추적 매트릭스 요약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</w:t>
      </w: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1. 개요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1.1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2.0 프로젝트 Phase 1 (제품관리 시스템 및 공통 기능)에 대한 기능·비기능 요구사항을 명확히 정의하여, 설계·구현·테스트의 기준점을 제공한다.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1.2 범위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대상 서브시스템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제품관리 시스템 (PM: Product Management)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공통 기능 (CM: Common)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제외 대상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Phase 2 시스템 (② 견적설계, ③ 발주관리, ④ 제조관리, ⑤ 현장실측)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문서코드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WIMS 2.0 개발계획서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목표, 기술 스택, 일정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사전설문조사 결과서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현업 설문 63건 요구사항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 ID 체계 및 분류기준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FR/NFR 코드 정의 체계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설문조사 서브시스템 매핑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요구사항-서브시스템 매핑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 요구사항 보완항목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 요구사항 49건 도출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 목록 (크로스체크)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AN12-1-0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최종 124건 요구사항 목록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시스템 사이트맵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화면 구조 및 매핑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미서기이중창 표준BOM구조 정의서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DE35-1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국제 규격 기반 설계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용어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Bill of Materials — 제품을 구성하는 자재·부품 목록 및 계층 구조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원자재(raw material) + 부자재(auxiliary material)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알루미늄 프로파일, 유리 등 제품 구성의 기본 단위 자재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부자재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클립, 나사, 실리콘, 접착제, 패킹재 등 조립·기능·마감을 위한 보조 자재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자재에 대해 수행되는 가공 작업 (절단, 용접, 코팅 등)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 단가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특정 공정 수행 시 필요한 원가 (거래처별, 공정유형별)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Manufacturing Execution System — 생산 실행 관리 시스템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특정 고객 수주 건 또는 영업 기회 단위 관리 항목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2. Phase 1 요구사항 총괄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2.1 요구사항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분류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기능 요구사항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비기능 요구사항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합계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시스템 (PM)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17건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27건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기능 (CM)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24건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30건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1 소계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23건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34건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57건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2.2 기능 요구사항 구성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제품관리 시스템 (PM) — 17건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 규격 정보 등록·관리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부자재 규격 정보 등록·관리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구매 단가 이력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코드 체계 표준화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등록 간소화 및 복사 기능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필요수량 자동 산출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 유형별 등록 및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공정별 규격 및 제조 단가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다단계 제조 BOM 구성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계층 구조 트리 뷰 GUI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버전 관리 및 변경 이력 추적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MES연동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연동 BOM 데이터 인터페이스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분류 체계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코드 부여 및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메타 정보 등록·조회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등록·수정·삭제·상태관리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공통 기능 (CM) — 6건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영역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인증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로그인 및 세션 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권한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역할 기반 접근제어 기능 구현 (RBAC)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UI공통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UI 기능 (다중 창)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시스템관리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 관리 (사용자, 코드, 설정)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오류수정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시스템 오류 수정 (11건 통합)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반응형UI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태블릿·데스크톱 반응형 웹 UI 지원 (768px 이상)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기능 요구사항 상세</w:t>
      </w: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① 제품관리 시스템 (PM) — 17건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FR-PM-001 원자재 규격 정보 등록·관리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 규격 정보 등록·관리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(설문조사), 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FR-PM-002, FR-PM-003, FR-PM-004, FR-PM-006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 &gt; 원자재 목록/상세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사용자가 원자재(알루미늄 프로파일, 유리 등) 및 부자재(클립, 나사, 가스켓 등) 정보를 등록하고 조회·수정·삭제할 수 있는 기능을 제공한다. 현행 시스템의 자재 등록 만족도가 1.33점(5점 만점)으로 가장 낮은 점을 고려하여, 사용자 편의성과 데이터 정확성을 크게 개선한다.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원자재 목록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등록된 모든 원자재를 목록으로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코드, 자재명, 규격, 단위, 거래처, 최종 수정일 등을 컬럼으로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코드, 자재명으로 검색 및 필터링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페이징 지원 (기본 20개/페이지)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원자재 등록: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원자재 정보를 입력하는 폼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필수 입력항목: 자재 코드(유일성 검증), 자재명, 규격, 단위, 거래처 선택, 원가 단가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항목: 비고, 이미지 업로드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 시 자재 코드 중복 여부 검증 (현행 오류 FR-CM-005-05 개선)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원자재 수정: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등록된 원자재의 규격, 거래처, 비고 등 정보 수정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코드는 수정 불가 (유일 식별자)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 시 변경 이력 기록 (변경자, 변경일시, 변경 전·후 값)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원자재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미사용 원자재만 삭제 가능 (BOM에 포함되지 않음)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 시 확인 대화창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 (문자+숫자, 최대 20자, 필수, 유일)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자재명 (한글/영문, 최대 100자,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(예: "45x45x2.5", 최대 200자,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단위 (예: "m", "개", "kg",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(드롭다운,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 단가 (숫자,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비고 (자유 텍스트,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목록 (자재코드, 자재명, 규격, 단위, 거래처, 단가, 최종수정일)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상세 정보 (위 항목 + 등록자, 등록일시, 최종수정자, 최종수정일시)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코드는 시스템 전역에서 유일해야 함 (중복 등록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원자재 삭제는 BOM에 포함되어 있지 않은 경우에만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변경 시 기존 견적에는 영향을 주지 않음 (기존 견적의 단가는 당시 가격으로 유지, 현행 오류 FR-CM-005-06 개선)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정보는 현장실측 시스템에서 참조되므로 정확성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시스템의 자재 등록 만족도(1.33점)가 가장 낮으며, 자재 코드 표준화 부재(만족도 기반 핵심 개선 항목)가 업무 혼란의 주원인이다. 본 요구사항은 기본적인 자재 CRUD 기능이므로 Phase 1 우선순위 상으로 수용한다.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현행 시스템 개선사항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 중복 방지 검증 추가 (오류 FR-CM-005-05 해결)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변경 시 기존 견적 미영향 정책 적용 (오류 FR-CM-005-06 해결)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검색·필터링 기능 강화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FR-PM-002 부자재 규격 정보 등록·관리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부자재 규격 정보 등록·관리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(설문조사), 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FR-PM-001, FR-PM-003, FR-PM-004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 &gt; 원자재 목록(부자재 탭)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부자재(실리콘, 접착제, 패킹재, 고무, 도료 등) 정보를 등록하고 조회·수정·삭제할 수 있는 기능을 제공한다. 부자재는 원자재와 달리 정량화가 어려운 경우가 많으므로, 용량(ml, g, kg) 단위 관리를 지원한다.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부자재 목록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원자재 목록과 동일하나, UI상 탭으로 원자재/부자재 구분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 코드, 부자재명, 용량/용도, 거래처, 단가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검색 및 필터링 지원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부자재 등록: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필수 입력항목: 부자재 코드(유일성 검증), 부자재명, 용도(예: "실리콘 실러"), 용량 단위, 거래처, 원가 단가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항목: 사양(예: "투명"), 보관 방법, 비고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부자재 수정 및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FR-PM-001과 동일한 정책 적용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 코드 (최대 20자, 필수, 유일)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부자재명 (최대 100자,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용도 (텍스트,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용량 단위 (ml, g, kg 등,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(드롭다운,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 단가 (숫자,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사양, 보관 방법 (선택)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 목록 (부자재코드, 부자재명, 용도, 용량단위, 거래처, 단가, 최종수정일)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 상세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 코드는 시스템 전역에서 유일해야 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부자재도 BOM에 포함되지 않은 경우에만 삭제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용량 단위는 자재마다 선택 가능 (ml, g, kg, 개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원자재와 마찬가지로 부자재 관리의 표준화가 필요하며, 현행 시스템에서 부자재 관리 기능이 미흡하다. Phase 1에서 제품관리 기초를 다지기 위해 필수 요구사항이다.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FR-PM-003 구매 단가 이력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구매 단가 이력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FR-PM-001, FR-PM-002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 &gt; 원자재/부자재 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거래처별로 원자재·부자재의 단가 변경 이력을 관리하는 기능을 제공한다. 구매 단가는 시간에 따라 변하므로, 언제 어떤 단가로 변경되었는지 추적하여 원가 분석의 정확성을 보장한다.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단가 이력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상세 화면에서 "단가 이력" 탭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적용일시, 거래처, 이전 단가, 현재 단가, 변경자, 변경사유를 시계열로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거래처별로 필터링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단가 이력 기록: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자재의 단가를 변경할 때 자동으로 이력 기록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기록 항목: 변경 전 단가, 변경 후 단가, 적용 시작일, 적용 종료일, 변경사유(옵션), 변경자, 변경일시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단가 버전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특정 시점의 단가를 "유효 단가"로 설정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작성 시 작성 시점의 유효 단가를 기본으로 사용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과거 시점의 견적 재산출 시 당시의 단가 이력 자동 적용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선택 (드롭다운)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단가 (숫자,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시작일 (날짜,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종료일 (날짜, 선택 — 미입력 시 현재진행)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변경사유 (자유 텍스트,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이력 목록 (적용일, 거래처, 이전/현재 단가, 변경자, 변경일시)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유효 단가 강조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변경 시 기존 견적에는 영향을 주지 않음 (스냅샷 원칙)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 거래처에 대해 적용 시작일이 겹치는 단가는 등록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이력 삭제 불가 (감사 추적 목적)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관리자만 단가 이력 수정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이력 관리는 원가 추적의 핵심이며, 개발계획서 §3.2①에 명시되어 있다. 기존 견적의 단가 추적 문제(현행 오류 FR-CM-005-06) 해결을 위해 필수이다.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FR-PM-004 자재 코드 체계 표준화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코드 체계 표준화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 만족도 1.33점의 근본 원인), 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FR-PM-001, FR-PM-002, NFR-DA-PM-001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 &gt; 원자재 목록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시스템의 자재 코드가 무질서하게 부여되어 있어 자재 검색·조회에 어려움이 있다. 본 요구사항은 자재 코드의 체계를 표준화하고, 신규 자재 등록 시 자동으로 표준화된 코드를 생성하는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자재 코드 체계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 [자재 유형(1자리)] + [분류(2자리)] + [일련번호(5자리)]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예시: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R-01-00001: 원자재(R), 알루미늄 프로파일(01), 순번 00001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R-02-00001: 원자재(R), 유리(02), 순번 00001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A-01-00001: 부자재(A), 실리콘(01), 순번 00001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유형: R(원자재), A(부자재) 분류: 유형별 12개 분류 (01~12) 일련번호: 순차 자동 부여 ```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자재 코드 정책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관리자가 자재 유형별·분류별 코드 규칙 정의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일련번호 초기값 설정 (기본: 00001)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코드 생성: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자재 등록 시 분류 선택 후 "코드 생성" 버튼 클릭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사용 가능한 번호를 자동 생성 (예: R-01-00042)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생성된 코드는 수정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기존 자재 코드 마이그레이션: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시스템의 기존 자재 코드를 신체계로 변환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매핑 테이블(AN12-0-3 Gap 분석 기반)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마이그레이션 단계에서 처리 (NFR-DA-PM-001 참고)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코드 체계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관리자가 자재 유형별·분류별 코드 체계 현황 조회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최근 발급 번호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유형 선택 (R/A)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선택 (드롭다운, 01~12)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"코드 생성" 버튼 클릭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생성된 자재 코드 (예: R-01-00042)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체계 현황 조회 (유형별/분류별 최근 번호)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코드는 일단 생성되면 수정 불가 (유일성 및 추적 가능성 보장)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일련번호는 단조 증가만 가능 (역행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규칙 변경은 신규 자재부터 적용 (기존 자재는 그대로 유지)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 연동 시 자재 코드가 PK가 되므로 변경 불가 정책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설문조사에서 자재 코드 표준화 부재가 만족도 1.33점의 근본 원인으로 지적되었다. 이는 현행 시스템의 가장 큰 불만 사항이며, WIMS 2.0의 핵심 개선 목표이다. Phase 1에서 자재 기초 데이터 정확성 확보가 필수적이므로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FR-PM-005 자재 등록 간소화 및 복사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등록 간소화 및 복사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(핵심 요구사항 #9, 2명 언급)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FR-PM-001, FR-PM-002, FR-PM-004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자재관리 &gt; 원자재 목록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자재를 신속하게 등록할 수 있도록 등록 폼을 간소화하고, 유사한 자재를 복사하여 신규 자재를 등록할 수 있는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간소화된 등록 폼: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필수 항목만 먼저 입력 가능 (자재명, 규격, 단위, 거래처)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항목(비고, 이미지 등)은 등록 후 수정 화면에서 추가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"필수/선택" 항목 명확하게 구분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자재 복사 기능: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자재 상세 화면에서 "복사" 버튼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클릭 시 기존 자재의 규격, 거래처, 단가, 비고 등을 그대로 복사한 신규 자재 폼 생성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사용자는 자재명과 필요한 부분만 수정 후 등록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코드는 새로 자동 생성됨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기본값 설정 (Optional):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자주 사용되는 거래처·단위·사양 등을 기본값으로 설정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등록 시 기본값이 자동으로 채워짐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복사할 원본 자재 선택 (자재 목록에서 "복사" 아이콘 클릭)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복사된 항목 중 수정할 필드만 변경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자재 코드 (자동 생성)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자재 등록 확인 메시지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 기능은 등록되어 있는 자재만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복사된 자재의 코드는 자동으로 새로 생성됨 (절대 기존 코드와 중복되지 않음)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복사된 자재는 "신규" 상태로 설정되고, 활성화 여부는 사용자가 선택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 응답자 2명이 자재 등록의 번거로움을 핵심 개선 항목으로 제시했다. 기본적인 UI 편의성 개선으로 업무 효율성을 높일 수 있으므로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FR-PM-006 자재 필요수량 자동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 필요수량 자동 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자재관리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(설문조사, 업체요청)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FR-PM-001, FR-PM-002, FR-PM-010, FR-PM-011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견적설계 &gt; 발주 탭 (Phase 2)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정보와 판매 수량을 바탕으로 필요한 자재의 수량을 자동으로 산출하는 기능을 제공한다. 현행 시스템에서는 자재 필요수량 계산이 수동이므로 오류 발생 위험이 높다.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자재 수량 자동 산출 알고리즘: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제품(BOM 포함), 판매 수량, 손실률(옵션)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프로세스: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BOM에서 제품당 필요 자재 량 추출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판매 수량 × BOM 자재 단위량 계산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손실률 적용 (예: 5% 손실 시 ×1.05)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단위 변환 (예: m → 개수 계산)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출력: 자재별 필요수량 (자재코드, 자재명, 필요수량, 단위)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손실률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자재별로 기본 손실률 설정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작성 시 손실률 조정 가능 (유연성)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손실률: 자재 유형별 기본값 제공 (프로파일 5%, 유리 3%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필요수량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제품과 수량을 입력하면 자동으로 필요 자재 목록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목록에서 각 자재별 단가 확인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 시 조정 후 발주서 생성으로 연계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선택 (드롭다운)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판매 수량 (숫자)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손실률(%) (숫자, 선택 — 기본값 사용)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 필요수량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코드, 자재명, BOM 기준량, 필요 수량, 단위, 거래처, 단가, 예상 비용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합계: 자재 총 소요 비용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손실률은 양수만 가능 (0%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필요수량 계산 결과는 반올림 처리 (단위별로)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 미포함된 부자재(접착제 등)는 수동으로 추가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수량 계산 로직은 감사 추적 가능해야 함 (누가, 언제, 어떤 BOM으로 계산했는지)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수량 산출 자동화는 견적 정확성과 발주 효율성을 높이는 핵심 기능이다. 설문조사와 업체 요청에서 모두 언급되어 실제 업무 수요가 높음을 확인했다.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t>FR-PM-007 자재 단가 자동 업데이트 (불수용)</w:t>
      </w:r>
    </w:p>
    <w:p>
      <w:r>
        <w:t>불수용 사유: 외부 연동 시스템 미정의, MES 자재단가 미관리로 연동 가능한 소스 부재. 자재 단가는 FR-PM-003(구매 단가 이력 관리)에서 수동 입력으로 대체 처리한다.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FR-PM-008 공정 유형별 등록 및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 유형별 등록 및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공정관리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FR-PM-009, FR-PM-010, FR-PM-011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(신규)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제조에 필요한 공정 유형(절단, 용접, 코팅, 밀링 등)을 정의하고 관리하는 기능을 제공한다. 각 공정의 특성, 예상 시간, 비용 등을 관리하여 제품 제조 단가 산출의 기초 데이터로 활용한다.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유형 정의: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코드, 공정명, 공정 분류(가공/도장/조립 등), 설명 입력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PRO-001(절단), PRO-002(용접), PRO-003(양극산화) 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특성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예상 처리 시간 (초 단위): 예) 프로파일 절단 15초/개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작업 단가: 공정 수행 시 고정 비용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 공정 난도 계수: 예) 스테인리스강 처리 난도 +20%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보유 설비 목록: 이 공정을 수행할 수 있는 설비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목록 조회 및 검색: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정의된 모든 공정을 목록으로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분류별 필터링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검색 기능 (공정명, 공정 코드)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수정 및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미사용 공정만 삭제 가능 (BOM 또는 단가 정책에 포함되지 않음)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 시 확인 대화창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코드 (최대 10자, 필수, 유일)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공정명 (최대 50자,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분류 (선택값: 가공/도장/조립/검사 등,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설명 (자유 텍스트,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작업 단가 (숫자,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예상 처리 시간(초) (숫자,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보유 설비 (다중 선택,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목록 (공정코드, 공정명, 공정분류, 표준단가, 설비, 최종수정일)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상세 정보 (위 항목 + 설명, 등록자, 등록일시)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코드는 시스템 전역에서 유일해야 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삭제는 미사용 공정만 가능 (참조 무결성 보장)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분류는 정해진 선택값에서만 선택 (표준화)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작업 단가는 양수만 입력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제조 단가 산출을 위해서는 공정별 비용 정보가 필수적이다. 개발계획서에 명시된 Phase 1 핵심 기능이므로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FR-PM-009 공정별 규격 및 제조 단가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공정별 규격 및 제조 단가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공정관리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FR-PM-008, FR-PM-010, FR-PM-011, FR-PM-003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제작/시공비 설정 (신규)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공정이 처리 가능한 자재의 규격 범위(예: 프로파일 너비 30~100mm)와 거래처별 제조 단가를 관리하는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공정별 처리 규격 범위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공정이 처리 가능한 자재의 규격 범위 정의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공정: 길이 5mm~6000mm, 너비 30~100mm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용접 공정: 두께 1mm~10mm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범위 외 자재는 해당 공정 적용 불가 (자동 검증)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거래처별 제조 단가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공정을 수행할 수 있는 거래처(외주처) 및 단가 관리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규격별로 단가가 다를 수 있으므로, 단가 구간 설정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공정 | 거래처 | 규격 범위(길이mm) | 단가(원/개)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|------|--------|------------------|-----------|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절단 | 가공소A | 1,000~2,000 | 500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절단 | 가공소A | 2,000~3,000 | 600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절단 | 가공소B | 1,000~2,000 | 450 |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단가 비교 및 최적 거래처 선택: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작성 시 해당 자재의 규격과 수량에 따라 최저 단가 거래처 자동 추천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필요시 거래처 수동 변경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제조 단가 이력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변경 시 적용 시작일, 적용 종료일, 변경자, 변경일시 기록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과거 견적 재산출 시 당시의 단가 적용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선택 (드롭다운)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선택 (드롭다운)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규격 범위 (숫자 min~max,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제조 단가 (숫자,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시작일 (날짜,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종료일 (날짜,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공정별 제조 단가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공정명, 거래처, 규격범위, 현재단가, 적용시작일, 최종수정일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공정별 현재 유효 단가 강조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범위는 겹치지 않아야 함 (동일 거래처, 동일 공정)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제조 단가 변경 시 기존 견적에 영향 없음 (스냅샷 원칙)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거래처가 해당 공정을 더 이상 수행하지 않는 경우, 적용 종료일을 설정하여 향후 견적에서 제외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단가 변경은 감사 추적 기록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제조 단가 산출은 견적서의 핵심이며, 거래처별로 공정 단가가 다를 수 있으므로 체계적 관리가 필수이다. 개발계획서 §3.2①에 명시된 핵심 요구사항이므로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FR-PM-010 다단계 제조 BOM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다단계 제조 BOM 구성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BOM관리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§3.2①, DE35-1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FR-PM-001, FR-PM-002, FR-PM-011, FR-PM-012, FR-PM-013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창호·커튼월 제품의 계층적 BOM 구조를 정의하고 관리하는 기능을 제공한다. 단순 제품부터 복합 제품까지 다단계(3단계 이상) BOM 구성을 지원한다.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BOM 계층 구조 예시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 [Level 0] 판매 제품 (완성품) ├─ 미서기이중창 Type-A (판매 단위) │ ├─ [Level 1] 조립 부품 │  ├─ 내/외측 프레임 조립체 │  │  └─ [Level 2] 구성요소 │  │     ├─ 알루미늄 프로파일 35×35×2.5 (수량: 2개) │  │     ├─ 고정 클립 (수량: 4개) │  │     └─ 고무 패킹 (수량: 2m) │  │ │  ├─ 유리 조립체 │  │  ├─ 강화유리 (수량: 1장) │  │  └─ 실리콘 실러 (수량: 50ml) │  │ │  └─ 하드웨어 조립체 │     ├─ 미서기 쌍 (수량: 1쌍) │     └─ 손잡이 (수량: 2개) ```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판매 제품 BOM 구성: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판매 제품 생성 시 BOM 정의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BOM 템플릿 복사하여 신규 제품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다단계 구조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5단계 계층 지원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레벨에서 자재/부품 추가, 수정, 삭제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단위량 입력 (예: "프로파일 2개", "실리콘 50ml")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자재 명세: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자재에 대해 다음 정보 기록: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 (자동 완성)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자재명 (읽기 전용)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(읽기 전용)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기준 수량 (사용자 입력)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단위 (읽기 전용)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(읽기 전용)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여부 (해당 자재에 적용되는 공정 명시)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정보 통합: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BOM에서 각 자재에 적용되는 공정 명시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프로파일 → "절단 공정" → 거래처 "가공소A"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공정을 통해 자동으로 제조 단가 연계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선택 또는 신규 제품명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구조: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레벨별 부품/자재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코드 (자동 완성)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수량 입력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선택 (해당 자재에 적용)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계층 구조 (트리 형식)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명세서 (엑셀 형식 다운로드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제품명, 구성 자재 (레벨별), 수량, 단위, 거래처, 공정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총 자재비 (자재별 단가 × 수량 합계)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판매 제품(Level 0)은 반드시 하나 이상의 자식 부품 보유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자재(원자재/부자재)는 리프 노드(자식 없음)로만 존재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동일 레벨에서 중복된 자재 방지 (같은 자재가 두 번 추가되면 수량 합산)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삭제는 미사용 제품만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 포함된 자재는 자재 관리에서 삭제 불가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BOM은 WIMS 2.0 Phase 1의 핵심이며, 국제 규격(DE35-1)에 기반하여 완전히 새롭게 설계된다. 이를 통해 제품 구성의 정확성과 제조 단가 산출의 신뢰성을 확보한다. 최상 우선순위 요구사항이다.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FR-PM-011 BOM 계층 구조 트리 뷰 GUI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계층 구조 트리 뷰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BOM관리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§3.2①, AN11-2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FR-PM-010, FR-PM-012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BOM의 다단계 계층 구조를 시각적으로 표현하고, 사용자가 마우스 드래그로 쉽게 편집할 수 있는 인터랙티브 트리 뷰 UI를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트리 뷰 렌더링: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계층 구조를 확대/축소 가능한 트리로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노드는 자재 코드, 자재명, 수량, 단위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리프 노드(자재)는 별도 아이콘으로 구분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성능: 1만건 노드 렌더링을 5초 이내 완료 (NFR-PF-PM-001)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드래그 &amp; 드롭 편집: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 새 자재 추가: 좌측 자재 목록에서 드래그하여 트리의 원하는 위치에 드롭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구조 변경: 트리 내 노드를 드래그하여 다른 노드 아래로 이동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삭제: 노드를 우클릭 → "삭제" 선택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 시 유효성 검사 (자재 중복 방지, 순환 참조 방지)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인라인 편집: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노드의 수량을 더블클릭하여 직접 수정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단위는 자재 등록 시 고정되므로 읽기 전용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문맥 메뉴 (Context Menu):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노드 우클릭 시 메뉴 표시: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"자재 추가" → 자재 선택 팝업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"수정" → 수량 입력 대화창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"삭제" → 삭제 확인 후 제거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"위로 이동" / "아래로 이동" → 같은 레벨 내에서 순서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BOM 검증: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 전 BOM 유효성 검사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경고 표시: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고아 노드 (부모가 없는 노드) 감지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순환 참조 감지 (자재 A가 자재 B를 포함하고, B가 A를 포함하는 경우)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미지정 공정 경고 (공정이 필수인 자재에 공정이 지정되지 않은 경우)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색상 코딩 및 시각 표현: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레벨 0 (판매제품): 파란색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레벨 1~N-1 (중간 부품): 회색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리프 노드 (자재): 초록색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 불가 노드: 회색 처리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 &amp; 드롭: 자재 선택 및 위치 지정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인라인 편집: 수량 입력 (숫자)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문맥 메뉴: 클릭 기반 작업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시각화된 BOM 트리 구조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유효성 검사 메시지 (경고/오류)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 완료 메시지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트리에서 노드 이동 시 시스템이 자동으로 부모 자식 관계 업데이트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중복된 자재 추가 방지 (같은 레벨에서 중복되면 수량 합산 여부 확인)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삭제 시 해당 자재가 다른 BOM에서도 사용 중이면, 해당 BOM도 함께 수정되지 않도록 주의 안내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드래그 작업은 실시간으로 반영되지 않고, 명시적 "저장" 버튼 클릭 후 적용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성능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1만건 노드 렌더링: 5초 이내 (NFR-PF-PM-001)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노드 추가/삭제/이동: 즉시 반영 (지연 허용 안 함)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스크롤 부드러움: 60 FPS 유지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트리 뷰는 사용자 경험의 핵심이며, 복잡한 BOM 구조를 직관적으로 관리할 수 있게 해준다. 개발계획서와 설문조사 (AN11-2)에서 사용성 개선의 중요성이 강조되었으므로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FR-PM-012 BOM 버전 관리 및 변경 이력 추적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버전 관리 및 변경 이력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BOM관리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§3.2①, NFR-MT-CM-002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FR-PM-010, FR-PM-011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상세 (버전 탭)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BOM이 변경될 때마다 버전을 관리하고, 언제 누가 어떤 내용을 변경했는지 추적할 수 있는 기능을 제공한다. 이를 통해 제품 설계 변경 이력을 명확히 하고, 과거 시점의 BOM으로 견적 재산출이 가능하다.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BOM 버전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저장 시마다 자동으로 버전 번호 부여 (v1.0, v1.1, v1.2, ...)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버전은 다음 정보 포함: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번호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변경자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변경일시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사유 (선택)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완전한 BOM 스냅샷 (당시의 구조, 자재, 수량)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BOM 변경 이력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상세 화면에서 "버전 관리" 탭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이력 목록 표시: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버전 | 변경자 | 변경일시 | 변경사항 | 변경사유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|------|--------|----------|---------|---------|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v1.2 (현재) | 김성현 | 2026.04.03 10:30 | 프로파일 수량 2→3 | 고객 스펙 변경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v1.1 | 이율희 | 2026.03.28 14:15 | 실리콘 제품 변경 | 납기 단축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v1.0 | 김진호 | 2026.03.20 09:00 | 초안 작성 | 신규 제품 |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 간 차이점 비교: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버전을 선택하면 변경된 자재 및 수량을 비교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추가된 자재: 초록색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삭제된 자재: 빨간색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수량 변경: 노란색 표시 (이전 → 현재)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이전 버전 복구: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특정 버전을 선택 후 "이 버전으로 복구" 버튼 클릭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확인 대화창 표시 후 복구 실행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시 새로운 버전으로 기록 (예: v1.2 → v1.3 [복구])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과거 BOM으로 견적 재산출 (Phase 2):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과거 견적서를 조회할 때, 당시의 BOM 버전 자동 적용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필요시 사용자가 수동으로 다른 BOM 버전 선택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저장 시: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사유 (텍스트,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비교 시: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비교 대상 두 버전 선택 (드롭다운)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변경 이력 목록 (버전, 변경자, 변경일시, 변경사항 요약, 변경사유)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간 차이점 비교 (변경된 자재 목록, 색상 코딩)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선택한 버전의 완전한 BOM 구조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저장 시 이전 버전과 비교하여 변경 사항 자동 감지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변경이 없는 저장은 새 버전 생성 안 함 (같은 버전 유지)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번호는 단조 증가만 가능 (역행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버전은 삭제 불가 (감사 추적 목적)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복구 시에도 새 버전으로 기록하여 전체 변경 이력이 유지됨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버전 관리는 제품 설계 변경 추적 및 감사 추적의 핵심이다. 제조업 특성상 제품 설계가 자주 변경되므로, 변경 이력 추적은 필수 기능이다.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FR-PM-013 MES 연동 BOM 데이터 인터페이스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연동 BOM 데이터 인터페이스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MES연동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§3.2①, §4.2, AN11-2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FR-PM-010, FR-PM-011, FR-PM-012, NFR-IF-PM-001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API (화면 없음)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WIMS에서 관리하는 BOM 데이터를 MES 시스템으로 전송하는 REST API를 구현한다. MES에서는 이 데이터를 바탕으로 생산 계획 및 실행을 진행한다.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BOM 데이터 API 엔드포인트: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/api/v1/bom/{productNo}` — 특정 제품 BOM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/api/v1/bom/{productNo}/version/{versionNo}` — 특정 버전 BOM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/api/v1/material` — 모든 자재 마스터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/api/v1/material/{materialNo}` — 특정 자재 상세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/api/v1/process` — 모든 공정 마스터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`POST /api/v1/bom/{productNo}/sync` — BOM 데이터 동기화 (MES 요청)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 포맷 (JSON):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BOM 조회 응답 예시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```json { "productNo": "PD-001", "productName": "미서기이중창 Type-A", "bomVersion": "v1.2", "effectiveDate": "2026-03-20", "materials": [ { "materialNo": "R-01-00001", "materialName": "알루미늄 프로파일 35×35×2.5", "quantity": 2, "unit": "m", "process": { "processNo": "PRO-001", "processName": "절단", "subcontractor": "가공소A", "unitCost": 500 } }, { "materialNo": "A-01-00001", "materialName": "실리콘 실러", "quantity": 50, "unit": "ml" } ], "totalMaterialCost": 15000 } ```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인증 및 권한: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 시스템 전용 서비스 계정 발급 (JWT 토큰 기반, NFR-SC-PM-001)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 계정은 BOM 조회만 가능 (삽입/수정/삭제 불가)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호출 로그 기록 (누가, 언제, 어떤 데이터 조회)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응답시간 보장: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단일 제품 BOM 조회: 2초 이내 (NFR-PF-PM-002)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1만건 자재 마스터 조회: 5초 이내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캐싱 전략 적용 (자주 조회되는 데이터는 메모리 캐시 활용)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버전 관리 전략: v1 (Phase 1), v2 (Phase 2 이후)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하위 호환성 유지 (v1 코드로 v2 데이터 조회 불가)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파라미터: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productNo (필수): 제품 번호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versionNo (선택): 특정 버전 조회, 미입력 시 최신 버전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Authorization (필수): JWT 토큰 (MES 계정)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JSON 형식 BOM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정보 (제품 코드, 제품명, BOM 버전, 적용일)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목록 (자재 코드, 자재명, 수량, 단위, 공정 정보)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정보 (공정 코드, 공정명, 외주처, 단가)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메타정보 (응답 생성일시, 요청 ID)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 API는 읽기 전용 (조회만 가능, 수정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조회 결과는 항상 최신 승인된 BOM 데이터를 반환 (임시 저장 중인 BOM 제외)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없는 계정의 API 호출은 거부 (401 Unauthorized)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응답에는 감정적인 메시지 없이 오직 데이터와 표준 오류 코드만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API 호출은 감사 로그 기록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 연동은 WIMS 2.0의 핵심 목표이며, BOM 데이터를 MES로 전송하는 것이 Phase 1의 중요한 마일스톤이다. 이를 통해 WIMS와 MES 간의 정보 동기화를 시작한다.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FR-PM-014 제품 분류 체계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분류 체계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제품관리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FR-PM-015, FR-PM-016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목록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제품을 분류 카테고리(미서기이중창, 알루미늄 도어, 커튼월 등)로 관리하는 기능을 제공한다. 분류는 제품 검색, 필터링, 리포팅의 기준이 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분류 정의: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코드 (예: "PD-CAT-001")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분류명 (예: "미서기이중창")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설명 (예: "슬라이딩 방식의 이중 창호")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상위 분류 (선택, 대분류 → 중분류 → 소분류 구조 지원)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목록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정의된 모든 분류를 계층 형식으로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포함 제품 수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분류 지정: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등록/수정 시 분류 선택 (드롭다운)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분류 지원 가능 (하나의 제품이 여러 분류에 속할 수 있음)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수정 및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수정: 분류명, 설명, 상위 분류 수정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삭제: 미사용 분류만 삭제 가능 (포함된 제품이 없을 때)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코드 (최대 20자, 필수, 유일)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분류명 (최대 50자,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설명 (자유 텍스트,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상위 분류 (드롭다운,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계층 구조 (트리 형식)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분류별 제품 수 통계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코드는 시스템 전역에서 유일해야 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삭제는 미사용 분류만 가능 (포함 제품이 없을 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상위 분류 변경 시 순환 참조 검증 (A 분류의 상위가 A의 자식 분류가 될 수 없음)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분류 계층 깊이는 최대 3단계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분류는 제품 관리의 기본 구조이며, 검색과 리포팅을 용이하게 한다. 개발계획서에 명시된 기본 기능이므로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FR-PM-015 제품 코드 부여 및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코드 부여 및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제품관리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FR-PM-014, FR-PM-016, FR-PM-004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목록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제품에 고유한 코드를 부여하고 관리하는 기능을 제공한다. 자재 코드 체계(FR-PM-004)와 유사하게, 제품 코드도 체계적으로 관리하여 제품 추적의 정확성을 보장한다.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코드 자동 생성: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제품 등록 시 제품 분류(FR-PM-014)를 선택하면 자동으로 제품 코드 생성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체계: [분류 코드(3자리)] + [일련번호(5자리)]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"MW-00001" (미서기 타입 1번)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코드 정책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관리자가 분류별 코드 규칙 정의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다음 사용 번호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코드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목록에서 제품 코드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코드로 검색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분류 선택 (드롭다운)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"코드 생성" 버튼 클릭 시 자동 생성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생성된 제품 코드 (예: "MW-00001")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코드는 일단 생성되면 수정 불가 (유일성 보장)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분류별 일련번호는 단조 증가만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코드는 고유해야 함 (중복 불가)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코드 체계는 자재 코드와 마찬가지로 제품 추적의 기초이다. 체계적 관리를 통해 제품 식별의 정확성을 보장한다.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FR-PM-016 제품 메타 정보 등록·조회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 메타 정보 등록·조회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제품관리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§3.2①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FR-PM-014, FR-PM-015, FR-PM-010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제품관리 &gt; 판매제품 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제품의 BOM 외 부가 정보(제품 설명, 규격, 이미지, 특성 등)를 등록하고 조회할 수 있는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기본 정보: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코드 (읽기 전용, 자동 생성)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제품명 (필수)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분류 (필수)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설명 (자유 텍스트)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규격 정보: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폭(mm), 높이(mm), 깊이(mm)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무게(kg)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색상 옵션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마감재 옵션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이미지: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사진 또는 도면 업로드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썸네일 자동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 특성: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방음 성능, 단열 성능, 방화 등급 등 기술 스펙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자유 형식 또는 템플릿 기반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제품명, 설명, 규격(폭/높이/깊이/무게), 색상, 마감재, 이미지 파일, 특성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상세 정보 페이지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카탈로그 (이미지 + 기본 스펙)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이름은 필수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이미지는 JPG/PNG 형식만 허용, 파일 크기 5MB 이하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업로드된 이미지는 자동으로 썸네일 생성 (200×200px)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메타 정보는 제품 조회 및 카탈로그 작성의 기초 정보이다. 기본적인 제품 관리 기능이므로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FR-PM-017 프로젝트 등록·수정·삭제·상태관리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등록·수정·삭제·상태관리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제품관리 &gt; 프로젝트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AN21 (사이트맵), 개발계획서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FR-CM-002 (권한 제어)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프로젝트관리 &gt; 전체/내/관심/종료 프로젝트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 수주 건 또는 영업 기회를 "프로젝트"로 관리하고, 프로젝트의 생명주기(생성 → 진행 → 완료 → 종료)를 추적하는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 등록: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프로젝트명, 고객사명, 영업담당자, 시작일, 예상종료일, 설명 입력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코드 자동 생성 (예: "PRJ-20260403-001")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 상태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상태: 예상(Prospect) → 진행중(Active) → 일시중단(Suspended) → 완료(Completed) → 종료(Closed)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전환 규칙: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예상 → 진행중 (영업담당자 승인)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진행중 → 일시중단 (담당자 요청)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진행중 → 완료 (모든 견적 완료)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완료 → 종료 (관리자 확정)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 검색 및 조회: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목록 페이지: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프로젝트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프로젝트 (현재 사용자가 관심 표시한 프로젝트)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관심 프로젝트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종료된 프로젝트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검색 (프로젝트명, 고객명, 영업담당자)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 수정 및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진행중인 프로젝트는 예상종료일, 설명만 수정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미등록(예상) 프로젝트만 삭제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 시 해당 프로젝트의 견적서는 어떻게 할지 확인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 멤버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프로젝트에 참여하는 팀원 추가/제거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지정: 영업담당자, 설계담당자, 제조담당자 등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멤버만 해당 프로젝트의 견적서 접근 가능 (권한 제어, FR-CM-002)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프로젝트명, 고객사명, 영업담당자(사용자 선택), 시작일, 예상종료일, 설명, 멤버 목록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목록 (프로젝트코드, 프로젝트명, 고객사, 영업담당자, 상태, 진행률)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상세 정보 (위 항목 + 멤버, 생성일, 최종수정일)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코드는 자동 생성, 수정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프로젝트에 포함된 견적서가 있으면 프로젝트 삭제 불가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상태 전환은 정해진 규칙만 따름 (역행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멤버가 아닌 사용자는 해당 프로젝트 조회 불가 (권한 제어)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관리는 영업·설계·제조 업무의 조직 단위이며, AN21 사이트맵에서 중요하게 다루어지는 항목이다. Phase 1부터 기본 CRUD 기능을 제공하여 업무 기반을 마련한다.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공통 기능 (CM) — 6건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FR-CM-001 사용자 로그인 및 세션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로그인 및 세션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개발계획서, AN21 사이트맵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FR-CM-002, NFR-SC-CM-001, NFR-SC-CM-004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로그인, 시스템관리 &gt; 비밀번호 변경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사용자명/비밀번호로 시스템에 로그인하고, 세션을 관리하는 기능을 제공한다. JWT 토큰 기반 인증을 사용하여 보안을 강화한다.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로그인 화면: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사용자명 입력 필드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 입력 필드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"로그인" 버튼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"비밀번호 찾기" 링크 (선택)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"가입하기" 링크 (신규 사용자용, 선택)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로그인 프로세스: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사용자명과 비밀번호 검증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일치 시 JWT 토큰 발급 (유효기간: 8시간)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토큰을 브라우저 쿠키 또는 로컬스토리지에 저장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성공 후 대시보드로 리다이렉트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실패 시 오류 메시지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세션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유효 기간 추적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만료 15분 전 "세션 연장" 대화창 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"연장" 선택 시 새로운 토큰 발급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만료 후 자동 로그아웃, 로그인 화면으로 이동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로그아웃 버튼: 현재 세션 즉시 종료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세션 보안: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HTTPS 통신만 허용 (TLS 1.2+)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쿠키 httpOnly 플래그 설정 (JavaScript 접근 불가)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쿠키 Secure 플래그 설정 (HTTPS만 전송)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CSRF 토큰 포함 (상태 변경 요청 검증)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동시 세션 수 제한 (사용자당 최대 3개 세션)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비밀번호 변경: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후 "비밀번호 변경" 메뉴 제공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비밀번호 입력 (검증)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비밀번호 입력 (정책 검증, NFR-SC-CM-004)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비밀번호 확인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완료 후 다시 로그인 필요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로그인 이력: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성공/실패 기록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실패 횟수 추적 (5회 실패 시 15분 계정 잠금)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이력 목록: 날짜/시간, 사용자, IP 주소, 성공/실패 여부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사용자명 (텍스트,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 (마스크 처리, 필수)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JWT 토큰 (로그인 성공 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기본 정보 (사용자명, 권한, 소속 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오류 메시지 (실패 시)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비밀번호는 해시 처리 후 저장 (MD5 이상, 권장: SHA-256 또는 bcrypt)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5회 실패 시 15분간 계정 잠금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유효기간: 8시간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갱신: 사용자 활동 없이 4시간 경과 시 자동 갱신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API 요청 시 토큰 유효성 검증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로그인은 모든 시스템의 기본 기능이며, JWT 토큰 기반 인증은 개발계획서에 명시된 기술 스택이다. 최상 우선순위로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FR-CM-002 역할 기반 접근제어 기능 구현 (RBAC 화면·API)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역할 기반 접근제어 기능 구현 (RBAC 화면·API)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권한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FR-CM-001, FR-CM-004, NFR-SC-CM-002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시스템관리 &gt; 사용자 관리/상세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사용자에게 역할(Role)을 부여하고, 역할에 따라 화면 접근 및 기능 사용을 제어하는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역할 정의: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역할명: 관리자, 영업, 설계, 제조, 관리자 (5개 기본 역할)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설명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역할별 권한 목록 (메뉴, API 엔드포인트 단위)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 매핑: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메뉴 레벨 권한: 특정 메뉴에 접근 가능한 역할 명시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"제품관리" 메뉴 → 관리자, 설계, 제조만 접근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엔드포인트 레벨 권한: 특정 API 호출 가능한 역할 명시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DELETE /api/v1/bom → 관리자만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레벨 권한: 프로젝트 멤버에게만 데이터 노출 (FR-PM-017 참고)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사용자에 역할 부여: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등록/수정 시 역할 선택 (단일 선택 또는 복수 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사용자는 부여된 역할의 모든 권한 보유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 검증: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 로드 시: 사용자 역할 확인, 접근 불가 메뉴 숨김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호출 시: 토큰의 역할 정보로 권한 검증, 접근 불가 시 403 Forbidden 반환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권한 관리 화면: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관리자용 역할 관리 페이지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역할별 권한 목록 조회/수정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변경 이력 추적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선택 또는 생성 시 역할 선택 (체크박스 또는 드롭다운)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토큰에 포함된 역할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 가능한 메뉴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가능한 기능 목록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사용자는 최소 하나의 역할 보유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변경 시 현재 세션에 반영되지 않음 (재로그인 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삭제는 해당 역할 부여 사용자가 없을 때만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역할은 최소 1명 이상 필수 (삭제 불가)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권한 변경은 감사 추적 기록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제어는 시스템 보안의 기본이며, 개발계획서에서 필수 기능으로 명시되었다. 최상 우선순위로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FR-CM-003 공통 UI 기능 (다중 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공통 UI 기능 (다중 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UI공통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 사용성)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화면 공통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여러 개의 창을 동시에 열고 작업할 수 있는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멀티탭 지원: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주요 기능(자재관리, 제품관리, 프로젝트 등)을 별도 탭으로 열 수 있음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명: 기능명 + 식별정보 (예: "자재관리 - R-01-00001")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수 제한: 최대 10개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순서 변경: 드래그 &amp; 드롭으로 재배열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닫기: 탭의 X 버튼 또는 우클릭 "닫기"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멀티윈도우 (선택):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특정 탭을 별도 브라우저 창으로 분리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"제품관리" 탭을 새 창으로 열면, 동시에 두 제품 비교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윈도우 간 데이터 동기화 (한 창에서 수정하면 다른 창에도 반영)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드래그 &amp; 드롭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새로 열린 탭 또는 화면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수가 10개를 초과하려 하면 경고 메시지 표시 (이전 탭 닫기 권유)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멀티윈도우 간 데이터 동기화: 한 창에서 저장하면 다른 창에서도 5초 이내 반영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메인 홈 화면은 닫을 수 없음 (항상 기본 탭)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시스템의 다중 창 요구가 설문조사(AN11-2)에서 사용성 개선 항목으로 언급되었다. 사용자 경험 향상을 위해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FR-CM-004 시스템 관리 (사용자, 코드, 설정)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 관리 (사용자, 코드, 설정)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시스템관리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AN21 사이트맵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FR-CM-001, FR-CM-002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시스템관리 &gt; 사용자관리/그룹관리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관리자가 시스템의 기본 설정(사용자 관리, 코드 관리, 기타 설정)을 관리하는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주요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목록 조회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사용자 생성 (관리자 권한)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사용자명 (필수, 유일)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실명 (필수)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 (선택)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전화번호 (선택)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부서 (드롭다운)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(체크박스, 다중 선택)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초기 비밀번호 (자동 생성 또는 관리자 설정)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수정: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사용명 제외 모든 정보 수정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역할 변경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부서 변경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삭제: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비활성 사용자만 삭제 가능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삭제 전 관련 데이터(프로젝트, 견적) 확인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 그룹 관리: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팀/부서별로 사용자 그룹 구성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그룹별 권한 할당 (모든 멤버가 동일 권한 상속)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"제조팀" 그룹 → 제조 관련 메뉴만 접근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코드 관리 (공통코드):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시스템에서 사용되는 공통 코드 정의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분류: 가공/도장/조립/검사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부서 코드: 영업/설계/제조/관리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코드: 진행중/완료/종료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코드별 추가 속성 관리 (정렬순서, 활성 여부)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시스템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회사명, 로고 이미지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언어 (한국어, 영문)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날짜 형식 (YYYY-MM-DD, DD/MM/YYYY 등)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시간대 (KST)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보안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비밀번호 정책 (최소 길이, 복잡도 요구사항)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세션 타임아웃 시간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로그인 실패 잠금 횟수/시간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 설정: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SMTP 서버 설정 (비밀번호 재설정 이메일 발송용)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발신자 주소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정보 (사용자명, 실명, 이메일, 부서, 역할)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그룹 정보 (그룹명, 그룹 설명, 멤버 목록)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코드 정보 (코드 ID, 코드명, 속성)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설정 값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목록 (사용자명, 실명, 이메일, 부서, 역할, 상태)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그룹 목록 (그룹명, 멤버 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공통 코드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설정 현황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역할은 최소 1명 이상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사용자명은 변경 불가 (식별자)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공통 코드 삭제는 사용 중이지 않을 때만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설정 변경은 관리자만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관리 작업은 감사 추적 기록 필수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및 시스템 관리는 시스템 운영의 기본이며, AN21 사이트맵에서 명시된 기능이다.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FR-CM-005 현행 시스템 오류 수정 (11건 통합)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시스템 오류 수정 (11건 통합)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오류수정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(설문조사, 오류 11건)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해당 업무 영역별 요구사항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해당 각 화면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WIMS 시스템에서 수집된 11개 버그를 WIMS 2.0에서 수정하는 기능을 통합 관리한다.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현행 시스템 오류 목록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번호 | 오류코드 | 오류명 | 영향 범위 | 심각도 | 해결방법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|------|---------|--------|----------|--------|---------|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1 | FR-CM-005-01 | 식별번호 매칭 시 부호 중량 합산 오류 | 견적설계 | 높음 | 산출 로직 수정, 검증 강화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2 | FR-CM-005-02 | 도면 로딩 시 간헐적 렌더링 실패 | 견적설계 | 높음 | 캐싱 전략 개선, 에러 핸들링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3 | FR-CM-005-03 | 개소 삭제 후 수량 재계산 미반영 | 견적설계 | 중간 | 삭제 후 자동 재계산 로직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4 | FR-CM-005-04 | 견적서 출력 시 금액 소수점 절사 오류 | 견적설계 | 중간 | 반올림 로직 수정 (banker's rounding)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5 | FR-CM-005-05 | 자재 코드 중복 등록 가능 (유일성 미검증) | 자재관리 | 높음 | 데이터베이스 UNIQUE 제약 추가, 입력 검증 강화 (FR-PM-001/004에서 처리)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6 | FR-CM-005-06 | 단가 변경 후 기존 견적에 소급 적용 | 자재관리 | 높음 | 견적 작성 시 단가 스냅샷 저장 (FR-PM-003에서 처리)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7 | FR-CM-005-07 | 절단 계획 수정 후 발주서에 미반영 | 발주 | 중간 | 발주서-절단계획 동기화 로직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8 | FR-CM-005-08 | 발주서 출력 시 거래처명 누락 | 발주 | 낮음 | 발주서 템플릿 수정, 데이터 검증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9 | FR-CM-005-09 | 로그인 세션 만료 후 작업 내용 소실 | 공통 | 높음 | 자동 저장 기능 추가, 세션 연장 알림 (FR-CM-001에서 처리)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10 | FR-CM-005-10 | 브라우저 뒤로가기 시 데이터 초기화 | 공통 | 중간 | 히스토리 관리 로직 개선, 상태 유지 메커니즘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11 | FR-CM-005-11 | 파일 업로드 용량 제한 미안내 | 공통 | 낮음 | 업로드 전 용량 제한 안내, 업로드 폼에 명시 |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해결 방안 요약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설계 단계에서 해결: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오류 05, 06, 09 → 요구사항 단계에서 설계에 반영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구현 단계에서 해결: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나머지 8개 오류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테스트 단계에서 검증: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모든 오류 재현 및 수정 확인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입력/출력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오류 재현 조건 및 테스트 케이스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출력: 수정된 기능 작동 확인, 오류 없음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시스템의 11개 버그는 업무 효율성과 데이터 정확성을 심각하게 해치고 있다. 설문 응답자들이 지적한 주요 불만 사항이므로 WIMS 2.0에서 반드시 해결해야 한다. 최상 우선순위로 수용한다.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FR-CM-006 태블릿·데스크톱 반응형 웹 UI 지원 (768px 이상)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태블릿·데스크톱 반응형 웹 UI 지원 (768px 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공통 &gt; UI/UX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 모바일 조회 수요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NFR-US-CM-002, NFR-PT-CM-002, NFR-US-ES-001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웹 시스템의 주요 화면들이 태블릿 및 데스크톱 환경에서 최적화된 반응형 웹 UI를 구현한다. 모바일(스마트폰) 화면 사이즈는 특성상 지원하지 않으며, 태블릿(768px) 이상 해상도를 대상으로 한다. 본 요구사항은 "안드로이드 현장실측 앱"과 독립적이며, 웹 브라우저에서 작동하는 기존 시스템의 반응형 대응이다.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지원 해상도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태블릿: 너비 768px ~ 1024px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데스크톱: 너비 1024px 이상 (기존 지원)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~~스마트폰(480px 미만): 지원하지 않음~~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반응형 UI 대상 메뉴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제품관리 (Phase 1):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목록 조회: 카드형 레이아웃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트리: 아코디언형 펼침/접힘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관리: 테이블→카드형 변환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견적설계 (Phase 2):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목록: 썸네일 그리드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입력: 세로 스크롤 폼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조회: 읽기 전용 태블릿 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발주/제조관리 (Phase 2):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발주서 목록: 카드형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상태: 진행 바 강조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현황 조회: 축약된 요약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기술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CSS 미디어 쿼리: Breakpoint 768px, 1024px (모바일 480px 브레이크포인트 미지원)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Vue 3 반응형 컴포넌트: 화면 크기별 조건부 렌더링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터치 UI: 버튼 최소 44x44px, 간격 조정 (태블릿 터치 대응)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이미지: 반응형 크기 조정 (srcset 또는 picture 요소)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제외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스마트폰(768px 미만) 화면 사이즈 대응 — 특성상 미지원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모바일에서의 도면 편집 (웹 기반)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 앱 개발 (별도의 FR-FS-001~012로 관리, Phase 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모바일에서의 견적 신규 작성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Tailwind CSS breakpoint 또는 CSS Grid 자동 레이아웃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태블릿 크롬/Safari 테스트 필수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접근성: 터치 대상 최소 크기 준수 (태블릿)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설문조사에서 "모바일 환경에서 견적 조회"라는 수요가 있었으나, 스마트폰 화면 사이즈는 WIMS 시스템의 복잡한 UI 특성상 지원이 어렵다. 태블릿(768px 이상) 이상의 해상도에서 반응형 웹 UI를 제공하여 현장에서의 태블릿 활용을 지원한다.</w:t>
      </w: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비기능 요구사항 상세</w:t>
      </w: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보안 (NFR-SC) — 6건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NFR-SC-CM-001 JWT 토큰 기반 사용자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JWT 토큰 기반 사용자 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유효기간: 8시간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갱신: 4시간 경과 시 자동 갱신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서명: HS256 이상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클레임 포함: 사용자ID, 사용자명, 역할, 발급일시, 만료일시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NFR-SC-CM-002 역할 기반 접근제어 정책·규칙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역할 기반 접근제어 정책·규칙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5개 기본 역할: 관리자, 영업, 설계, 제조, 관리자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메뉴 레벨 권한: 역할별 접근 가능 메뉴 명시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레벨 권한: HTTP 메서드(GET/POST/PUT/DELETE) + 엔드포인트 단위로 제어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레벨 권한: 프로젝트 멤버, 소유자 등으로 행 단위 제어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NFR-SC-CM-003 HTTPS(TLS 1.2+) 전 구간 암호화 통신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NFR-SC-CM-003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HTTPS(TLS 1.2+) 전 구간 암호화 통신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HTTP 요청을 HTTPS로 리다이렉트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TLS 버전: 1.2 이상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인증서: AWS Certificate Manager (ACM) 또는 상용 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HSTS 헤더: Strict-Transport-Security 활성화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NFR-SC-PM-001 MES 전용 서비스 계정 발급 및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전용 서비스 계정 발급 및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MES용 별도 사용자 계정 생성 (예: "mes_system")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유효기간: 일반 사용자보다 길게 설정 (예: 30일)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권한: BOM 조회 API만 (읽기 전용)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갱신: 수동 갱신 또는 자동 갱신 중 선택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NFR-SC-CM-004 비밀번호 정책 (복잡도, 만료, 잠금)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NFR-SC-CM-004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비밀번호 정책 (복잡도, 만료, 잠금)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길이: 8자 이상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복잡도: 대문자, 소문자, 숫자, 특수문자 중 3가지 이상 포함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만료: 90일마다 변경 권고 (강제 아님)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잠금: 5회 실패 시 15분 잠금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재사용 금지: 최근 5개 비밀번호와 중복 불가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NFR-SC-CM-005 XSS/SQL Injection 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NFR-SC-CM-005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XSS/SQL Injection 방어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 검증: 모든 사용자 입력값 화이트리스트 기반 검증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 인코딩: HTML 특수문자 이스케이프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SQL 쿼리: 매개변수화된 쿼리(Prepared Statements) 사용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CSP 헤더: Content-Security-Policy 설정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기술 스택: Spring Security, OWASP Top 10 대응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성능 (NFR-PF)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NFR-PF-CM-001 일반 화면 응답시간 3초 이내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일반 화면 응답시간 3초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기준: 데이터 요청부터 화면 렌더링까지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목표: 평균 1초, 99 percentile 3초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최적화 전략: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데이터베이스 인덱싱 (자재 코드, 제품 코드, 프로젝트명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캐싱 레이어 (Redis, 자주 조회되는 코드 데이터)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응답 압축 (gzip)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프론트엔드 번들 최적화 (코드 스플리팅, lazy loading)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NFR-PF-PM-001 BOM 트리 1만건 렌더링 5초 이내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트리 1만건 렌더링 5초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기준: BOM 데이터 로드부터 트리 완전 렌더링까지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목표: 1만건 노드 5초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최적화 전략: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가상 스크롤링 (virtual scrolling, 보이는 노드만 렌더링)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계층 데이터 캐싱 (자식 노드 선택 시만 서버 요청)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측 정렬/필터링 (서버 왕복 최소화)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NFR-PF-CM-002 동시접속 30인 기준 안정성 보장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동시접속 30인 기준 안정성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기준: 30명이 동시에 접속했을 때 시스템 응답시간 및 오류율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목표: 응답시간 3초 이내 유지, 오류율 0.1% 이하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성능 테스트 기준: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초기 부하: 10명 → 단계적 증가 → 최대 30명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지속 부하: 30명, 1시간 유지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스트레스 테스트: 30명 이상 시 성능 저하 양상 측정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NFR-PF-PM-002 MES REST API 응답시간 2초 이내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NFR-PF-PM-002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REST API 응답시간 2초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기준: API 호출부터 JSON 응답까지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목표: 평균 500ms, 99 percentile 2초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최적화 전략: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데이터 조회 캐싱 (메모리 또는 Redis)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응답 페이징 (대량 데이터 조회 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데이터베이스 연결 풀링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쿼리 최적화 (N+1 문제 해결)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사용성 (NFR-US) — 5건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NFR-US-CM-001 현행 UI 룩앤필 계승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UI 룩앤필 계승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색상 체계 유지: Primary #1F4E79, Accent #2E75B6, Header BG #D6E4F0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폰트: 맑은 고딕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레이아웃: 좌측 메뉴 + 중앙 콘텐츠 구조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목표: 사용자의 심리적 저항 최소화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NFR-US-CM-002 멀티탭/멀티윈도우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멀티탭/멀티윈도우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멀티탭: 최대 10개 탭 (넘으면 경고)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멀티윈도우: 특정 탭을 새 창으로 분리 가능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윈도우 간 데이터 동기화: 5초 이내</w:t>
      </w:r>
    </w:p>
    <w:p>
      <w:pPr>
        <w:pBdr>
          <w:bottom w:val="single" w:color="D6E4F0" w:sz="4" w:space="1"/>
        </w:pBdr>
        <w:spacing w:after="200" w:before="200"/>
      </w:pP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NFR-US-CM-004 반응형 레이아웃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반응형 레이아웃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지원 해상도: 1024px 이상 (데스크톱), 768px 이상 (태블릿)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브레이크포인트: 1200px, 768px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NFR-US-CM-005 사용자 교육 자료 및 도움말 제공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NFR-US-CM-005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교육 자료 및 도움말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온라인 매뉴얼: 주요 기능별 문서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동영상 튜토리얼: 자재 등록, BOM 구성 등 핵심 업무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컨텍스트 헬프: 각 화면에서 F1 또는 도움 아이콘 클릭 시 팝업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신뢰성 (NFR-RL) — 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NFR-RL-CM-001 장애 발생 시 즉시 복구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장애 발생 시 즉시 복구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모니터링: CloudWatch, New Relic 등으로 24/7 모니터링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Alert: 오류율 1% 초과 시 즉시 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Failover: 데이터베이스 복제, 로드 밸런싱으로 자동 failover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RTO (Recovery Time Objective): 15분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RPO (Recovery Point Objective): 1시간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NFR-RL-CM-002 일일 백업 및 복원 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일일 백업 및 복원 절차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시간: 매일 22:00 (사용량 저시간대)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방식: 전체 백업 (주 1회) + 증분 백업 (일일)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보관 위치: AWS S3 (멀티 리전)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백업 보존: 30일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복원 테스트: 월 1회 이상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인터페이스 (NFR-IF)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NFR-IF-PM-001 MES REST API 규격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REST API 규격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RESTful API 설계 원칙 준수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엔드포인트: /api/v1/bom, /api/v1/material, /api/v1/process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인증: JWT Bearer Token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포맷: JSON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문서: Swagger/OpenAPI 자동화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NFR-IF-PM-002 API 버전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NFR-IF-PM-002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API 버전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v1: Phase 1 (현재 설계)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v2: Phase 2 이후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하위 호환성: v1 → v2 전환 시 3개월 병행 운영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Deprecation: 폐기 예정 API는 미리 알림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NFR-IF-PM-003 데이터 캡슐화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NFR-IF-PM-003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데이터 캡슐화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DTO(Data Transfer Object) 패턴 사용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도메인 모델과 API 응답 분리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필요한 필드만 노출 (민감 정보 제외)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>NFR-IF-CM-001 향후 MES 연동 확장 인터페이스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>향후 MES 연동 확장 인터페이스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현재: BOM 데이터 MES 전송 (일방향)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>향후: MES(공정, 생산) 연동 고려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설계: 메시지 큐(RabbitMQ, Kafka) 기반 비동기 통신 가능하도록 구조화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데이터 (NFR-DA)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NFR-DA-PM-001 현행 데이터 마이그레이션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NFR-DA-PM-001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현행 데이터 마이그레이션 계획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마이그레이션 대상: 자재 마스터, 제품 마스터, BOM 데이터, 거래처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마이그레이션 방식: ETL(Extract-Transform-Load) 도구 사용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일정: Phase 1 구현 완료 후 (5월경)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검증: 데이터 전수 검사 및 샘플 비교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NFR-DA-PM-002 마이그레이션 데이터 검증 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NFR-DA-PM-002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마이그레이션 데이터 검증 절차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완전성: 행 수, 컬럼 수 비교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정확성: 샘플 추출 후 현행 시스템과 값 비교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정합성: 자료 간 참조 무결성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품질: 중복, 결측, 이상치 검사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NFR-DA-PM-003 코드 체계 표준화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NFR-DA-PM-003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 체계 표준화 매핑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매핑 테이블: 현행 자재 코드 → 신규 자재 코드 (FR-PM-004)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구성: 현행 코드, 신규 코드, 자동/수동 변환, 검증 상태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관리: AN12-0-3 Gap 분석 문서 기반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NFR-DA-CM-001 데이터 정합성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NFR-DA-CM-001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데이터 정합성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참조 무결성: 자재 코드는 반드시 자재 마스터에 존재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유일성: 코드 중복 불가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타입: 숫자, 문자 등 타입 검증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검증: 날짜, 수량 등 범위 내 값만 허용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이식성 (NFR-PT) — 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NFR-PT-CM-001 크로스 브라우저 호환성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NFR-PT-CM-001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크로스 브라우저 호환성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지원 브라우저: Chrome, Edge, Safari (최신 버전)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테스트: BrowserStack 등 자동화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Fallback: 구형 브라우저 사용자에게 업그레이드 권고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NFR-PT-CM-002 반응형 해상도 지원 1024px~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NFR-PT-CM-002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반응형 해상도 지원 1024px~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해상도: 1024×768 (노트북 최소 사양)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테스트: 각 해상도별 수동/자동 테스트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유지보수성 (NFR-MT)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NFR-MT-CM-001 시스템 로그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NFR-MT-CM-001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시스템 로그 수집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 레벨: ERROR, WARN, INFO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수집 대상: 애플리케이션 로그, 데이터베이스 쿼리 로그, API 호출 로그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저장소: ELK Stack (Elasticsearch, Logstash, Kibana) 또는 CloudWatch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보존 기간: 30일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NFR-MT-CM-002 변경 이력 감사 추적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NFR-MT-CM-002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변경 이력 감사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감시 대상: 모든 데이터 생성/수정/삭제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기록 항목: 사용자ID, 변경일시, 변경 전/후 값, 변경 사유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저장: 별도 감사 로그 테이블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보존: 무기한 보관 (법률 준수)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NFR-MT-CM-003 API 문서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NFR-MT-CM-003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API 문서 자동화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도구: Swagger UI / Springdoc OpenAPI (Spring Boot용)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생성: 코드 어노테이션으로 문서 자동 생성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배포: /api/docs 엔드포인트에서 조회 가능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NFR-MT-CM-004 코드 표준 및 코딩 컨벤션 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NFR-MT-CM-004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 표준 및 코딩 컨벤션 준수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백엔드: Google Java Style Guide, SonarQube 정적 분석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프론트엔드: Airbnb JavaScript/Vue.js Style Guide, ESLint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커밋: Conventional Commits (feat:, fix:, docs: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리뷰: Pull Request 코드 리뷰 필수</w:t>
      </w: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5. 요구사항 추적 매트릭스 (RTM)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설계 문서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구현 컴포넌트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TC-PM-001-01 ~ 05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DE24-1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Material Service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TC-PM-002-01 ~ 05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DE24-1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Material Service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FR-PM-003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TC-PM-003-01 ~ 03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DE24-1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Material History Service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TC-CM-001-01 ~ 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DE11-1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Auth Controller, JWT Service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FR-CM-002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TC-CM-002-01 ~ 08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DE11-1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RBAC Filter, Permission Service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보류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상세 RTM은 AN14-1 요구사항 추적표에서 관리합니다.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승인</w:t>
      </w:r>
    </w:p>
    <w:p>
      <w:pPr>
        <w:spacing w:after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요구사항 정의서는 아래 서명을 통해 확인되며, 설계(DE) 및 구현(CO) 단계의 기준 문서로 활용됩니다.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00"/>
        <w:gridCol w:w="1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서명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날짜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검토자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승인자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유미숙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Malgun Gothic" w:cs="Malgun Gothic" w:eastAsia="Malgun Gothic" w:hAnsi="Malgun Gothic"/>
        <w:i/>
        <w:iCs/>
        <w:color w:val="2E75B6"/>
        <w:sz w:val="16"/>
        <w:szCs w:val="16"/>
      </w:rPr>
      <w:t xml:space="preserve">WIMS 2.0 Phase 1 요구사항 정의서 (AN12-1-P1)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2026-04-03T10:49:08.007Z</dcterms:created>
  <dcterms:modified xsi:type="dcterms:W3CDTF">2026-04-03T10:49:08.008Z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