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B2B2B"/>
          <w:sz w:val="48"/>
        </w:rPr>
        <w:t>Claude Code Knowledge Base</w:t>
        <w:br/>
        <w:t>Phase 1 LMS</w:t>
      </w:r>
    </w:p>
    <w:p>
      <w:pPr>
        <w:jc w:val="center"/>
      </w:pPr>
      <w:r>
        <w:rPr>
          <w:rFonts w:ascii="Aptos" w:hAnsi="Aptos"/>
          <w:color w:val="646464"/>
          <w:sz w:val="24"/>
        </w:rPr>
        <w:t>Udemy-inspired design direction + system rules + build scope</w:t>
      </w:r>
    </w:p>
    <w:p>
      <w:pPr>
        <w:jc w:val="center"/>
      </w:pPr>
      <w:r>
        <w:rPr>
          <w:i/>
          <w:color w:val="6E6E6E"/>
          <w:sz w:val="21"/>
        </w:rPr>
        <w:t>This document is the knowledge base for the Claude Code project.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0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422178"/>
                <w:sz w:val="22"/>
              </w:rPr>
              <w:t>Product purpose: build a focused LMS for learning, assessments, doubts, and proof uploads. Task execution, task submissions, and workflow management live in TaskFlow, not here.</w:t>
            </w:r>
          </w:p>
        </w:tc>
      </w:tr>
    </w:tbl>
    <w:p/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1. Product Summary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This LMS is for an internship and training environment.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Its purpose is to deliver lessons, control learning flow, test understanding, store doubt history, and collect proof of work.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It is not a general community LMS and not a task-management system.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Tasks, deadlines, task submissions, and work feedback belong to TaskFlow.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2. Product Goal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Create a disciplined learning environment where learners cannot casually binge content and disappear.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Force structured learning through lesson unlocks, assessments, doubts, and proof uploads.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Help the admin understand who is actually learning and where the content is weak.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Keep the system simple enough for a small team to build quickly.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3. Audience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Admin: creates courses, uploads lessons, reviews assessments, answers doubts, and reviews proof.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Learner / Intern: watches lessons, completes assessments, raises doubts, uploads proof, and tracks progress.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4. Design Direction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a clean, modern, Udemy-inspired interface.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White background, dark text, strong spacing, light borders, rounded cards, subtle shadows.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a strong purple accent for primary buttons, active states, and highlights.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The layout should feel polished and simple, not flashy.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card-based sections, a clear top header, readable course cards, and strong hierarchy.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Avoid clutter, dense panels, and generic admin-dashboard styling.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The UI should feel educational and premium.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5. Visual Style Rules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Primary background: white or very light gray.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Primary accent: rich purple.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Secondary accent: muted gray and soft blue-gray for borders.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Typography: modern sans-serif, clear hierarchy, large headings, readable body text.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Buttons: rounded, strong contrast, minimal gradient.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Cards: rounded corners, light shadow, large internal padding.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Spacing: generous vertical spacing between sections.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Icons: minimal and useful only.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6. UX Principles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Make every screen obvious at first glance.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one primary action per screen.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Keep learner actions short and focused.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Never force users to hunt for the next step.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Surface progress clearly.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Reduce cognitive load by keeping each module visually clean.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Keep the admin experience fast for review and approval.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7. Scope Boundary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LMS contains learning, assessment, doubts, proof uploads, security, and reporting.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TaskFlow contains task assignment, execution tracking, submissions, deadlines, performance filtering, and task feedback.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Discord is for live communication and notifications.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Google Drive is for file storage links and uploaded proof.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Email is for onboarding and formal access messages.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8. Phase 1 Modules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Access &amp; Login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Course Delivery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Advanced Learning Control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Assessment System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Doubt System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Portfolio Proof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Security &amp; Access Control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Integrations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Learning Reporting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Content Admin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9. Access &amp; Login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Email login only.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Password reset.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Invite-only access.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Role-based access: Admin and Learner.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Logout and basic session security.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Keep the login flow simple and clean.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10. Course Delivery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Courses contain modules.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Modules contain lessons.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Each lesson contains video, notes, and resources.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a sequential learning structure.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Display the course path clearly so the learner always knows where they are.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11. Advanced Learning Control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day-by-day unlocks.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Keep past lessons open.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Lock future lessons until current work is completed.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Support resume watching.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Show lesson completion and progress.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Allow prerequisite-based unlocking if needed later.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12. Assessment System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Add 4 to 5 questions after a lesson or module.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Prefer short answer and voice-note answers.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MCQ can be used sparingly.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time limits where appropriate.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Assessment should test actual understanding, not AI copy-paste.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Mark results as pass, needs improvement, or reviewed.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13. Doubt System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Learners can raise doubts from a dedicated page.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Doubts must be linked to a lesson or module from a dropdown.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Each doubt should include title, description, and optional screenshot/file.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The admin answers doubts in a scheduled session.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Keep a doubt history for future analysis.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doubt history to identify weak lectures.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14. Portfolio Proof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Allow proof uploads as image, video, PDF, link, or editable-file link.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Attach proof to a lesson or assessment.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Allow admin review with approve, reject, and revision states.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This is a proof-of-work system, not a task submission system.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15. Security &amp; Access Control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Private invite-only access.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Restricted lesson visibility.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Expiring access after the internship/batch ends.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No public browsing of lessons.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Keep the content protected and internal.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16. Integrations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Google Drive: storage and file links.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Discord: live communication and alerts.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Email: onboarding and formal access.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Keep integrations lightweight and practical.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17. Learning Reporting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Lesson completion count.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Course completion count.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Assessment performance.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Doubts per lesson.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Weak topic report.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Last active learner.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Simple progress summary.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18. Content Admin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Create and edit courses, modules, and lessons.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Upload or replace videos.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Add or edit notes and resources.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Set unlock rules.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Add assessments.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Review doubts.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Review portfolio proof.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Manage learner access.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19. Non-Goals / Do Not Build Here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Do not build TaskFlow features in this LMS.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Do not build task assignment or task deadlines here.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Do not build task submission workflow here.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Do not build a community forum in Phase 1.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Do not build a public course marketplace.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Do not turn this into a second admin operations panel.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20. Build Priority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1. Authentication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2. Course delivery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3. Learning control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4. Assessment system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5. Doubt system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6. Portfolio proof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7. Security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8. Integrations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9. Reporting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10. Content admin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422178"/>
          <w:sz w:val="32"/>
        </w:rPr>
        <w:t>21. Frontend Expectations for Claude Code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Do not generate a generic dashboard.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a polished educational design with a premium learning feel.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clear cards for courses and lessons.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a fixed or sticky header where useful.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obvious progress indicators.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Make the learner journey smooth and visual.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Make admin review screens fast and structured.</w:t>
      </w:r>
    </w:p>
    <w:p>
      <w:pPr>
        <w:pStyle w:val="ListBullet"/>
        <w:spacing w:after="20" w:line="259" w:lineRule="auto"/>
      </w:pPr>
      <w:r>
        <w:rPr>
          <w:rFonts w:ascii="Aptos" w:hAnsi="Aptos"/>
          <w:color w:val="232323"/>
          <w:sz w:val="21"/>
        </w:rPr>
        <w:t>Use good spacing and clean alignment everywhere.</w:t>
      </w:r>
    </w:p>
    <w:p>
      <w:pPr>
        <w:pStyle w:val="Heading1"/>
      </w:pPr>
      <w:r>
        <w:rPr>
          <w:rFonts w:ascii="Aptos Display" w:hAnsi="Aptos Display"/>
          <w:b/>
          <w:color w:val="422178"/>
          <w:sz w:val="32"/>
        </w:rPr>
        <w:t>Quick Design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EDE3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422178"/>
                <w:sz w:val="21"/>
              </w:rPr>
              <w:t>Area</w:t>
            </w:r>
          </w:p>
        </w:tc>
        <w:tc>
          <w:tcPr>
            <w:tcW w:type="dxa" w:w="7056"/>
            <w:shd w:fill="EDE3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422178"/>
                <w:sz w:val="21"/>
              </w:rPr>
              <w:t>Direction</w:t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32323"/>
                <w:sz w:val="20"/>
              </w:rPr>
              <w:t>Look &amp; Feel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32323"/>
                <w:sz w:val="20"/>
              </w:rPr>
              <w:t>Clean, premium, Udemy-inspired, white and purple, minimal clutter.</w:t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32323"/>
                <w:sz w:val="20"/>
              </w:rPr>
              <w:t>Main Goal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32323"/>
                <w:sz w:val="20"/>
              </w:rPr>
              <w:t>Learning + assessment + doubts + proof inside one controlled LMS.</w:t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32323"/>
                <w:sz w:val="20"/>
              </w:rPr>
              <w:t>What to Avoid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32323"/>
                <w:sz w:val="20"/>
              </w:rPr>
              <w:t>Generic admin dashboards, messy lines, and TaskFlow features inside LMS.</w:t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32323"/>
                <w:sz w:val="20"/>
              </w:rPr>
              <w:t>Build Style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32323"/>
                <w:sz w:val="20"/>
              </w:rPr>
              <w:t>Simple, polished, modular, and fast to review.</w:t>
            </w:r>
          </w:p>
        </w:tc>
      </w:tr>
    </w:tbl>
    <w:p/>
    <w:p>
      <w:pPr>
        <w:jc w:val="left"/>
      </w:pPr>
      <w:r>
        <w:rPr>
          <w:i/>
          <w:color w:val="646464"/>
          <w:sz w:val="19"/>
        </w:rPr>
        <w:t>Note: This document is intentionally limited to Phase 1 LMS scope. TaskFlow is a separate product and should not be mixed into LMS logic.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