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4CFD" w14:textId="20A66DBE" w:rsidR="00F41EA6" w:rsidRDefault="00F41EA6" w:rsidP="0052194A">
      <w:pPr>
        <w:rPr>
          <w:rFonts w:hint="eastAsia"/>
          <w:b/>
          <w:bCs/>
          <w:sz w:val="28"/>
          <w:szCs w:val="28"/>
        </w:rPr>
        <w:sectPr w:rsidR="00F41EA6" w:rsidSect="00C40BDC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bookmarkStart w:id="0" w:name="OLE_LINK2"/>
    </w:p>
    <w:p w14:paraId="767E2002" w14:textId="77777777" w:rsidR="00F41EA6" w:rsidRPr="005E3AEB" w:rsidRDefault="00F41EA6" w:rsidP="00F41EA6">
      <w:pPr>
        <w:jc w:val="center"/>
        <w:rPr>
          <w:sz w:val="28"/>
          <w:szCs w:val="28"/>
        </w:rPr>
      </w:pPr>
      <w:r w:rsidRPr="005E3AEB">
        <w:rPr>
          <w:rFonts w:hint="eastAsia"/>
          <w:b/>
          <w:bCs/>
          <w:sz w:val="28"/>
          <w:szCs w:val="28"/>
        </w:rPr>
        <w:t xml:space="preserve">토마토 </w:t>
      </w:r>
      <w:proofErr w:type="spellStart"/>
      <w:r w:rsidRPr="005E3AEB">
        <w:rPr>
          <w:rFonts w:hint="eastAsia"/>
          <w:b/>
          <w:bCs/>
          <w:sz w:val="28"/>
          <w:szCs w:val="28"/>
        </w:rPr>
        <w:t>스마트팜</w:t>
      </w:r>
      <w:proofErr w:type="spellEnd"/>
      <w:r w:rsidRPr="005E3AEB">
        <w:rPr>
          <w:rFonts w:hint="eastAsia"/>
          <w:b/>
          <w:bCs/>
          <w:sz w:val="28"/>
          <w:szCs w:val="28"/>
        </w:rPr>
        <w:t xml:space="preserve"> 특화 소형 언어모델의 효율적 경량화 연구</w:t>
      </w:r>
    </w:p>
    <w:p w14:paraId="5F9EE955" w14:textId="77777777" w:rsidR="00F41EA6" w:rsidRPr="005E3AEB" w:rsidRDefault="00F41EA6" w:rsidP="00F41EA6">
      <w:pPr>
        <w:jc w:val="center"/>
        <w:rPr>
          <w:sz w:val="28"/>
          <w:szCs w:val="28"/>
        </w:rPr>
      </w:pPr>
      <w:r w:rsidRPr="005E3AEB">
        <w:rPr>
          <w:rFonts w:hint="eastAsia"/>
          <w:b/>
          <w:bCs/>
          <w:sz w:val="28"/>
          <w:szCs w:val="28"/>
        </w:rPr>
        <w:t>Efficient Lightweighting of Tomato Smart Farm-Specific Small Language Model</w:t>
      </w:r>
    </w:p>
    <w:bookmarkEnd w:id="0"/>
    <w:p w14:paraId="2CBC5EAD" w14:textId="58097749" w:rsidR="2AD07BD6" w:rsidRDefault="2AD07BD6" w:rsidP="2AD07BD6">
      <w:pPr>
        <w:jc w:val="center"/>
        <w:rPr>
          <w:b/>
          <w:bCs/>
          <w:sz w:val="28"/>
          <w:szCs w:val="28"/>
        </w:rPr>
      </w:pPr>
    </w:p>
    <w:p w14:paraId="6BDF5ED9" w14:textId="77777777" w:rsidR="00F41EA6" w:rsidRDefault="00F41EA6" w:rsidP="716F2830">
      <w:pPr>
        <w:jc w:val="both"/>
        <w:rPr>
          <w:rFonts w:ascii="바탕" w:eastAsia="바탕" w:hAnsi="바탕" w:cs="바탕"/>
          <w:color w:val="000000" w:themeColor="text1"/>
        </w:rPr>
        <w:sectPr w:rsidR="00F41EA6" w:rsidSect="00F41EA6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A26C418" w14:textId="77777777" w:rsidR="000952F9" w:rsidRPr="005E3AEB" w:rsidRDefault="000952F9" w:rsidP="00474256">
      <w:r w:rsidRPr="005E3AEB">
        <w:rPr>
          <w:rFonts w:hint="eastAsia"/>
          <w:b/>
          <w:bCs/>
        </w:rPr>
        <w:t>초록</w:t>
      </w:r>
      <w:r w:rsidRPr="005E3AEB">
        <w:rPr>
          <w:rFonts w:hint="eastAsia"/>
        </w:rPr>
        <w:t> </w:t>
      </w:r>
    </w:p>
    <w:p w14:paraId="0C3D92DC" w14:textId="77777777" w:rsidR="000952F9" w:rsidRPr="005E3AEB" w:rsidRDefault="000952F9" w:rsidP="00474256">
      <w:pPr>
        <w:jc w:val="both"/>
      </w:pPr>
      <w:r w:rsidRPr="005E3AEB">
        <w:rPr>
          <w:rFonts w:hint="eastAsia"/>
        </w:rPr>
        <w:t xml:space="preserve"> 본 연구는 토마토 </w:t>
      </w:r>
      <w:proofErr w:type="spellStart"/>
      <w:r w:rsidRPr="005E3AEB">
        <w:rPr>
          <w:rFonts w:hint="eastAsia"/>
        </w:rPr>
        <w:t>스마트팜</w:t>
      </w:r>
      <w:proofErr w:type="spellEnd"/>
      <w:r w:rsidRPr="005E3AEB">
        <w:rPr>
          <w:rFonts w:hint="eastAsia"/>
        </w:rPr>
        <w:t xml:space="preserve"> 환경에서 실시간 질의응답이 가능한 경량화 언어모델 기반 </w:t>
      </w:r>
      <w:proofErr w:type="spellStart"/>
      <w:r w:rsidRPr="005E3AEB">
        <w:rPr>
          <w:rFonts w:hint="eastAsia"/>
        </w:rPr>
        <w:t>챗봇</w:t>
      </w:r>
      <w:proofErr w:type="spellEnd"/>
      <w:r w:rsidRPr="005E3AEB">
        <w:rPr>
          <w:rFonts w:hint="eastAsia"/>
        </w:rPr>
        <w:t xml:space="preserve"> 시스템을 제안한다. 기존 대규모 언어모델(LLM)은 높은 연산 비용과 메모리 요구로 인해 농가의 </w:t>
      </w:r>
      <w:proofErr w:type="spellStart"/>
      <w:r w:rsidRPr="005E3AEB">
        <w:rPr>
          <w:rFonts w:hint="eastAsia"/>
        </w:rPr>
        <w:t>온디바이스</w:t>
      </w:r>
      <w:proofErr w:type="spellEnd"/>
      <w:r w:rsidRPr="005E3AEB">
        <w:rPr>
          <w:rFonts w:hint="eastAsia"/>
        </w:rPr>
        <w:t xml:space="preserve"> 환경에서 활용이 제한적이었다. 이를 해결하기 위해 Gemma 1B 모델을 기반으로 데이터 기반 구조적 </w:t>
      </w:r>
      <w:proofErr w:type="spellStart"/>
      <w:r w:rsidRPr="005E3AEB">
        <w:rPr>
          <w:rFonts w:hint="eastAsia"/>
        </w:rPr>
        <w:t>프루닝</w:t>
      </w:r>
      <w:proofErr w:type="spellEnd"/>
      <w:r w:rsidRPr="005E3AEB">
        <w:rPr>
          <w:rFonts w:hint="eastAsia"/>
        </w:rPr>
        <w:t xml:space="preserve">, </w:t>
      </w:r>
      <w:proofErr w:type="spellStart"/>
      <w:r w:rsidRPr="005E3AEB">
        <w:rPr>
          <w:rFonts w:hint="eastAsia"/>
        </w:rPr>
        <w:t>LoRA</w:t>
      </w:r>
      <w:proofErr w:type="spellEnd"/>
      <w:r w:rsidRPr="005E3AEB">
        <w:rPr>
          <w:rFonts w:hint="eastAsia"/>
        </w:rPr>
        <w:t xml:space="preserve"> 기반 </w:t>
      </w:r>
      <w:proofErr w:type="spellStart"/>
      <w:r w:rsidRPr="005E3AEB">
        <w:rPr>
          <w:rFonts w:hint="eastAsia"/>
        </w:rPr>
        <w:t>파인튜닝</w:t>
      </w:r>
      <w:proofErr w:type="spellEnd"/>
      <w:r w:rsidRPr="005E3AEB">
        <w:rPr>
          <w:rFonts w:hint="eastAsia"/>
        </w:rPr>
        <w:t>, 그리고 4비트 양자화를 순차적으로 적용한 3단계 경량화 파이프라인을 구축하여 소형 언어모델(</w:t>
      </w:r>
      <w:proofErr w:type="spellStart"/>
      <w:r w:rsidRPr="005E3AEB">
        <w:rPr>
          <w:rFonts w:hint="eastAsia"/>
        </w:rPr>
        <w:t>sLM</w:t>
      </w:r>
      <w:proofErr w:type="spellEnd"/>
      <w:r w:rsidRPr="005E3AEB">
        <w:rPr>
          <w:rFonts w:hint="eastAsia"/>
        </w:rPr>
        <w:t xml:space="preserve">)을 구현하였다. 제안한 방법은 메모리 사용량과 </w:t>
      </w:r>
      <w:proofErr w:type="spellStart"/>
      <w:r w:rsidRPr="005E3AEB">
        <w:rPr>
          <w:rFonts w:hint="eastAsia"/>
        </w:rPr>
        <w:t>연산량</w:t>
      </w:r>
      <w:proofErr w:type="spellEnd"/>
      <w:r w:rsidRPr="005E3AEB">
        <w:rPr>
          <w:rFonts w:hint="eastAsia"/>
        </w:rPr>
        <w:t xml:space="preserve">, 추론 시간을 크게 줄이면서도 도메인 특화 질의응답 성능을 유지하여, </w:t>
      </w:r>
      <w:proofErr w:type="spellStart"/>
      <w:r w:rsidRPr="005E3AEB">
        <w:rPr>
          <w:rFonts w:hint="eastAsia"/>
        </w:rPr>
        <w:t>저비용·고효율의</w:t>
      </w:r>
      <w:proofErr w:type="spellEnd"/>
      <w:r w:rsidRPr="005E3AEB">
        <w:rPr>
          <w:rFonts w:hint="eastAsia"/>
        </w:rPr>
        <w:t xml:space="preserve"> </w:t>
      </w:r>
      <w:proofErr w:type="spellStart"/>
      <w:r w:rsidRPr="005E3AEB">
        <w:rPr>
          <w:rFonts w:hint="eastAsia"/>
        </w:rPr>
        <w:t>스마트팜</w:t>
      </w:r>
      <w:proofErr w:type="spellEnd"/>
      <w:r w:rsidRPr="005E3AEB">
        <w:rPr>
          <w:rFonts w:hint="eastAsia"/>
        </w:rPr>
        <w:t xml:space="preserve"> AI 보조 시스템 실현 가능성을 보여준다. 본 연구의 결과는 향후 스마트농업 인공지능 분야의 경량 언어모델 연구 및 </w:t>
      </w:r>
      <w:proofErr w:type="spellStart"/>
      <w:r w:rsidRPr="005E3AEB">
        <w:rPr>
          <w:rFonts w:hint="eastAsia"/>
        </w:rPr>
        <w:t>온디바이스</w:t>
      </w:r>
      <w:proofErr w:type="spellEnd"/>
      <w:r w:rsidRPr="005E3AEB">
        <w:rPr>
          <w:rFonts w:hint="eastAsia"/>
        </w:rPr>
        <w:t xml:space="preserve"> 대화형 시스템 응용에 활용될 수 있을 것으로 기대된다. </w:t>
      </w:r>
    </w:p>
    <w:p w14:paraId="6E7AD03C" w14:textId="77777777" w:rsidR="006B7564" w:rsidRDefault="006B7564" w:rsidP="716F2830">
      <w:pPr>
        <w:jc w:val="both"/>
        <w:rPr>
          <w:rFonts w:ascii="바탕" w:eastAsia="바탕" w:hAnsi="바탕" w:cs="바탕"/>
          <w:color w:val="000000" w:themeColor="text1"/>
        </w:rPr>
      </w:pPr>
    </w:p>
    <w:p w14:paraId="6D9AA04B" w14:textId="77777777" w:rsidR="00474256" w:rsidRDefault="00E86101" w:rsidP="00474256">
      <w:bookmarkStart w:id="1" w:name="OLE_LINK11"/>
      <w:r w:rsidRPr="005E3AEB">
        <w:rPr>
          <w:rFonts w:hint="eastAsia"/>
        </w:rPr>
        <w:t>1.서론 </w:t>
      </w:r>
      <w:bookmarkStart w:id="2" w:name="OLE_LINK10"/>
      <w:bookmarkStart w:id="3" w:name="OLE_LINK6"/>
      <w:bookmarkEnd w:id="1"/>
    </w:p>
    <w:p w14:paraId="09EA37FE" w14:textId="27B88A33" w:rsidR="00CE3B83" w:rsidRDefault="00111522" w:rsidP="00474256">
      <w:pPr>
        <w:ind w:firstLineChars="50" w:firstLine="110"/>
      </w:pPr>
      <w:r>
        <w:t xml:space="preserve">전 세계적으로 </w:t>
      </w:r>
      <w:proofErr w:type="spellStart"/>
      <w:r>
        <w:t>스마트팜</w:t>
      </w:r>
      <w:proofErr w:type="spellEnd"/>
      <w:r>
        <w:t xml:space="preserve"> 기술이 확산되고 있으며, 특히 토마토 재배는 온도, 습도, CO₂농도, 광량 등 환경 조건에 따라 수확량과 품질이 크게 달라 데이터 기반 관리</w:t>
      </w:r>
      <w:r>
        <w:t>가 중요하다. 최근 농업 분야에서는 생성형 AI</w:t>
      </w:r>
      <w:proofErr w:type="spellStart"/>
      <w:r>
        <w:t>를</w:t>
      </w:r>
      <w:proofErr w:type="spellEnd"/>
      <w:r>
        <w:t xml:space="preserve"> 활용한 </w:t>
      </w:r>
      <w:proofErr w:type="spellStart"/>
      <w:r>
        <w:t>챗봇</w:t>
      </w:r>
      <w:proofErr w:type="spellEnd"/>
      <w:r>
        <w:t xml:space="preserve"> 서비스가 등장하고 있으며, 국내에서도 농촌진흥청이 초거대 언어모델 기반의 '</w:t>
      </w:r>
      <w:proofErr w:type="spellStart"/>
      <w:r>
        <w:t>최신농업기술알리미</w:t>
      </w:r>
      <w:proofErr w:type="spellEnd"/>
      <w:r>
        <w:t xml:space="preserve">' 앱을 통해 실시간 영농 상담 서비스를 제공하고 있다. 그러나 현장에서는 전문 지식 부족과 복잡한 데이터 해석 문제로 어려움을 겪고 있으며, 대규모 언어모델(LLM)은 연산 비용과 메모리 요구로 인해 농가 실용성이 낮다. 본 연구는 Gemma 1B 모델에 가중치 </w:t>
      </w:r>
      <w:proofErr w:type="spellStart"/>
      <w:r>
        <w:t>프루닝</w:t>
      </w:r>
      <w:proofErr w:type="spellEnd"/>
      <w:r>
        <w:t xml:space="preserve">,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파인튜닝</w:t>
      </w:r>
      <w:proofErr w:type="spellEnd"/>
      <w:r>
        <w:t xml:space="preserve">, 양자화를 적용하여 </w:t>
      </w:r>
      <w:proofErr w:type="spellStart"/>
      <w:r>
        <w:t>라즈베리파이</w:t>
      </w:r>
      <w:proofErr w:type="spellEnd"/>
      <w:r>
        <w:t xml:space="preserve"> 환경에서 10초 이내 응답 가능한 경량화 </w:t>
      </w:r>
      <w:proofErr w:type="spellStart"/>
      <w:r>
        <w:t>챗봇을</w:t>
      </w:r>
      <w:proofErr w:type="spellEnd"/>
      <w:r>
        <w:t xml:space="preserve"> 제안하며, </w:t>
      </w:r>
      <w:proofErr w:type="spellStart"/>
      <w:r>
        <w:t>스마트팜</w:t>
      </w:r>
      <w:proofErr w:type="spellEnd"/>
      <w:r>
        <w:t xml:space="preserve"> 현장에서 활용 가능한 저비용·고효율 AI 시스템의 기반을 마련하고자 한다.</w:t>
      </w:r>
    </w:p>
    <w:p w14:paraId="61607C63" w14:textId="4EC6E13B" w:rsidR="00CE3B83" w:rsidRPr="00EC63DA" w:rsidRDefault="00412523" w:rsidP="00474256">
      <w:pPr>
        <w:wordWrap/>
        <w:snapToGrid w:val="0"/>
        <w:jc w:val="both"/>
      </w:pPr>
      <w:r>
        <w:br/>
      </w:r>
      <w:r w:rsidR="00CE3B83">
        <w:t>2. 관련연구</w:t>
      </w:r>
      <w:r w:rsidR="00CE3B83">
        <w:br/>
      </w:r>
      <w:r w:rsidR="00111522">
        <w:rPr>
          <w:rFonts w:hint="eastAsia"/>
        </w:rPr>
        <w:t xml:space="preserve"> </w:t>
      </w:r>
      <w:proofErr w:type="spellStart"/>
      <w:r w:rsidR="00CE3B83">
        <w:t>스마트팜</w:t>
      </w:r>
      <w:proofErr w:type="spellEnd"/>
      <w:r w:rsidR="00CE3B83">
        <w:t xml:space="preserve"> 분야에서는 IoT 센서를 활용한 환경 모니터링과 작물 생육 예측 연구가 활발히 진행되고 있으며, 최근 대규모 언어모델(LLM)을 활용한 도메인 특화 AI 연구에서는 모델 경량화 기술의 중요성이 부각되고 있다.</w:t>
      </w:r>
      <w:r w:rsidR="00EC63DA">
        <w:rPr>
          <w:rFonts w:hint="eastAsia"/>
        </w:rPr>
        <w:t xml:space="preserve"> </w:t>
      </w:r>
      <w:r w:rsidR="00CE3B83" w:rsidRPr="00EC63DA">
        <w:rPr>
          <w:rFonts w:eastAsiaTheme="minorHAnsi"/>
          <w:szCs w:val="22"/>
        </w:rPr>
        <w:t>Hu et al. (</w:t>
      </w:r>
      <w:proofErr w:type="gramStart"/>
      <w:r w:rsidR="00CE3B83" w:rsidRPr="00EC63DA">
        <w:rPr>
          <w:rFonts w:eastAsiaTheme="minorHAnsi"/>
          <w:szCs w:val="22"/>
        </w:rPr>
        <w:t>2021)이</w:t>
      </w:r>
      <w:proofErr w:type="gramEnd"/>
      <w:r w:rsidR="00CE3B83" w:rsidRPr="00EC63DA">
        <w:rPr>
          <w:rFonts w:eastAsiaTheme="minorHAnsi"/>
          <w:szCs w:val="22"/>
        </w:rPr>
        <w:t xml:space="preserve"> 제안한 </w:t>
      </w:r>
      <w:proofErr w:type="spellStart"/>
      <w:proofErr w:type="gramStart"/>
      <w:r w:rsidR="00CE3B83" w:rsidRPr="00EC63DA">
        <w:rPr>
          <w:rFonts w:eastAsiaTheme="minorHAnsi"/>
          <w:szCs w:val="22"/>
        </w:rPr>
        <w:t>LoRA</w:t>
      </w:r>
      <w:proofErr w:type="spellEnd"/>
      <w:r w:rsidR="00CE3B83" w:rsidRPr="00EC63DA">
        <w:rPr>
          <w:rFonts w:eastAsiaTheme="minorHAnsi"/>
          <w:szCs w:val="22"/>
        </w:rPr>
        <w:t>(</w:t>
      </w:r>
      <w:proofErr w:type="gramEnd"/>
      <w:r w:rsidR="00CE3B83" w:rsidRPr="00EC63DA">
        <w:rPr>
          <w:rFonts w:eastAsiaTheme="minorHAnsi"/>
          <w:szCs w:val="22"/>
        </w:rPr>
        <w:t xml:space="preserve">Low-Rank </w:t>
      </w:r>
      <w:proofErr w:type="gramStart"/>
      <w:r w:rsidR="00CE3B83" w:rsidRPr="00EC63DA">
        <w:rPr>
          <w:rFonts w:eastAsiaTheme="minorHAnsi"/>
          <w:szCs w:val="22"/>
        </w:rPr>
        <w:t>Adaptation)는</w:t>
      </w:r>
      <w:proofErr w:type="gramEnd"/>
      <w:r w:rsidR="00CE3B83" w:rsidRPr="00EC63DA">
        <w:rPr>
          <w:rFonts w:eastAsiaTheme="minorHAnsi"/>
          <w:szCs w:val="22"/>
        </w:rPr>
        <w:t xml:space="preserve"> </w:t>
      </w:r>
      <w:proofErr w:type="spellStart"/>
      <w:r w:rsidR="00CE3B83" w:rsidRPr="00EC63DA">
        <w:rPr>
          <w:rFonts w:eastAsiaTheme="minorHAnsi"/>
          <w:szCs w:val="22"/>
        </w:rPr>
        <w:t>저차원</w:t>
      </w:r>
      <w:proofErr w:type="spellEnd"/>
      <w:r w:rsidR="00CE3B83" w:rsidRPr="00EC63DA">
        <w:rPr>
          <w:rFonts w:eastAsiaTheme="minorHAnsi"/>
          <w:szCs w:val="22"/>
        </w:rPr>
        <w:t xml:space="preserve"> 적응 행렬 학습을 통해 훈련 파라미터를</w:t>
      </w:r>
      <w:r w:rsidR="00A80BEF" w:rsidRPr="00EC63DA">
        <w:rPr>
          <w:rFonts w:eastAsiaTheme="minorHAnsi" w:hint="eastAsia"/>
          <w:szCs w:val="22"/>
        </w:rPr>
        <w:t xml:space="preserve"> </w:t>
      </w:r>
      <w:r w:rsidR="00CE3B83" w:rsidRPr="00EC63DA">
        <w:rPr>
          <w:rFonts w:eastAsiaTheme="minorHAnsi"/>
          <w:szCs w:val="22"/>
        </w:rPr>
        <w:t xml:space="preserve">10,000배 감소시키면서도 전체 </w:t>
      </w:r>
      <w:proofErr w:type="spellStart"/>
      <w:r w:rsidR="00CE3B83" w:rsidRPr="00EC63DA">
        <w:rPr>
          <w:rFonts w:eastAsiaTheme="minorHAnsi"/>
          <w:szCs w:val="22"/>
        </w:rPr>
        <w:t>파인튜닝과</w:t>
      </w:r>
      <w:proofErr w:type="spellEnd"/>
      <w:r w:rsidR="00CE3B83" w:rsidRPr="00EC63DA">
        <w:rPr>
          <w:rFonts w:eastAsiaTheme="minorHAnsi"/>
          <w:szCs w:val="22"/>
        </w:rPr>
        <w:t xml:space="preserve"> </w:t>
      </w:r>
      <w:r w:rsidR="00CE3B83" w:rsidRPr="00EC63DA">
        <w:rPr>
          <w:rFonts w:eastAsiaTheme="minorHAnsi"/>
          <w:szCs w:val="22"/>
        </w:rPr>
        <w:lastRenderedPageBreak/>
        <w:t>동등한 성능을 달성했다. Sun et al.</w:t>
      </w:r>
      <w:r w:rsidR="00EC63DA">
        <w:rPr>
          <w:rFonts w:eastAsiaTheme="minorHAnsi" w:hint="eastAsia"/>
          <w:szCs w:val="22"/>
        </w:rPr>
        <w:t xml:space="preserve"> </w:t>
      </w:r>
      <w:r w:rsidR="00CE3B83" w:rsidRPr="00EC63DA">
        <w:rPr>
          <w:rFonts w:eastAsiaTheme="minorHAnsi"/>
          <w:szCs w:val="22"/>
        </w:rPr>
        <w:t>(</w:t>
      </w:r>
      <w:proofErr w:type="gramStart"/>
      <w:r w:rsidR="00CE3B83" w:rsidRPr="00EC63DA">
        <w:rPr>
          <w:rFonts w:eastAsiaTheme="minorHAnsi"/>
          <w:szCs w:val="22"/>
        </w:rPr>
        <w:t>2023)의</w:t>
      </w:r>
      <w:proofErr w:type="gramEnd"/>
      <w:r w:rsidR="00CE3B83" w:rsidRPr="00EC63DA">
        <w:rPr>
          <w:rFonts w:eastAsiaTheme="minorHAnsi"/>
          <w:szCs w:val="22"/>
        </w:rPr>
        <w:t xml:space="preserve"> Wanda는 재훈련 없이 구조적 </w:t>
      </w:r>
      <w:proofErr w:type="spellStart"/>
      <w:r w:rsidR="00CE3B83" w:rsidRPr="00EC63DA">
        <w:rPr>
          <w:rFonts w:eastAsiaTheme="minorHAnsi"/>
          <w:szCs w:val="22"/>
        </w:rPr>
        <w:t>프루닝으로</w:t>
      </w:r>
      <w:proofErr w:type="spellEnd"/>
      <w:r w:rsidR="00CE3B83" w:rsidRPr="00EC63DA">
        <w:rPr>
          <w:rFonts w:eastAsiaTheme="minorHAnsi"/>
          <w:szCs w:val="22"/>
        </w:rPr>
        <w:t xml:space="preserve"> 효율적인 경량화를</w:t>
      </w:r>
      <w:r w:rsidR="00EC63DA">
        <w:rPr>
          <w:rFonts w:eastAsiaTheme="minorHAnsi" w:hint="eastAsia"/>
          <w:szCs w:val="22"/>
        </w:rPr>
        <w:t xml:space="preserve"> </w:t>
      </w:r>
      <w:r w:rsidR="00CE3B83" w:rsidRPr="00EC63DA">
        <w:rPr>
          <w:rFonts w:eastAsiaTheme="minorHAnsi"/>
          <w:szCs w:val="22"/>
        </w:rPr>
        <w:t>실현했으며, Nagel et al. (</w:t>
      </w:r>
      <w:proofErr w:type="gramStart"/>
      <w:r w:rsidR="00CE3B83" w:rsidRPr="00EC63DA">
        <w:rPr>
          <w:rFonts w:eastAsiaTheme="minorHAnsi"/>
          <w:szCs w:val="22"/>
        </w:rPr>
        <w:t>2021)은</w:t>
      </w:r>
      <w:proofErr w:type="gramEnd"/>
      <w:r w:rsidR="00CE3B83" w:rsidRPr="00EC63DA">
        <w:rPr>
          <w:rFonts w:eastAsiaTheme="minorHAnsi"/>
          <w:szCs w:val="22"/>
        </w:rPr>
        <w:t xml:space="preserve"> 포스트 트레이닝 양자화로 </w:t>
      </w:r>
      <w:proofErr w:type="spellStart"/>
      <w:r w:rsidR="00CE3B83" w:rsidRPr="00EC63DA">
        <w:rPr>
          <w:rFonts w:eastAsiaTheme="minorHAnsi"/>
          <w:szCs w:val="22"/>
        </w:rPr>
        <w:t>저비트</w:t>
      </w:r>
      <w:proofErr w:type="spellEnd"/>
      <w:r w:rsidR="00CE3B83" w:rsidRPr="00EC63DA">
        <w:rPr>
          <w:rFonts w:eastAsiaTheme="minorHAnsi"/>
          <w:szCs w:val="22"/>
        </w:rPr>
        <w:t xml:space="preserve"> 환경에서도 높은 성능을 유지하는 방법론을 제시했다.</w:t>
      </w:r>
      <w:r w:rsidR="00EC63DA">
        <w:rPr>
          <w:rFonts w:eastAsiaTheme="minorHAnsi" w:hint="eastAsia"/>
          <w:szCs w:val="22"/>
        </w:rPr>
        <w:t xml:space="preserve"> </w:t>
      </w:r>
      <w:r w:rsidR="00CE3B83" w:rsidRPr="00EC63DA">
        <w:rPr>
          <w:rFonts w:eastAsiaTheme="minorHAnsi"/>
          <w:szCs w:val="22"/>
        </w:rPr>
        <w:t>그러나 기존 연구는 고성능 GPU</w:t>
      </w:r>
      <w:proofErr w:type="spellStart"/>
      <w:r w:rsidR="00CE3B83" w:rsidRPr="00EC63DA">
        <w:rPr>
          <w:rFonts w:eastAsiaTheme="minorHAnsi"/>
          <w:szCs w:val="22"/>
        </w:rPr>
        <w:t>를</w:t>
      </w:r>
      <w:proofErr w:type="spellEnd"/>
      <w:r w:rsidR="00EC63DA">
        <w:rPr>
          <w:rFonts w:eastAsiaTheme="minorHAnsi" w:hint="eastAsia"/>
          <w:szCs w:val="22"/>
        </w:rPr>
        <w:t xml:space="preserve"> </w:t>
      </w:r>
      <w:r w:rsidR="00CE3B83" w:rsidRPr="00EC63DA">
        <w:rPr>
          <w:rFonts w:eastAsiaTheme="minorHAnsi"/>
          <w:szCs w:val="22"/>
        </w:rPr>
        <w:t xml:space="preserve">전제로 하여 현장 </w:t>
      </w:r>
      <w:proofErr w:type="spellStart"/>
      <w:r w:rsidR="00CE3B83" w:rsidRPr="00EC63DA">
        <w:rPr>
          <w:rFonts w:eastAsiaTheme="minorHAnsi"/>
          <w:szCs w:val="22"/>
        </w:rPr>
        <w:t>스마트팜</w:t>
      </w:r>
      <w:proofErr w:type="spellEnd"/>
      <w:r w:rsidR="00CE3B83" w:rsidRPr="00EC63DA">
        <w:rPr>
          <w:rFonts w:eastAsiaTheme="minorHAnsi"/>
          <w:szCs w:val="22"/>
        </w:rPr>
        <w:t xml:space="preserve"> 환경에 직접 적용하기 어려웠다. 본 연구는 이러한 경량화 기법들을 토마토 </w:t>
      </w:r>
      <w:proofErr w:type="spellStart"/>
      <w:r w:rsidR="00CE3B83" w:rsidRPr="00EC63DA">
        <w:rPr>
          <w:rFonts w:eastAsiaTheme="minorHAnsi"/>
          <w:szCs w:val="22"/>
        </w:rPr>
        <w:t>스마트팜</w:t>
      </w:r>
      <w:proofErr w:type="spellEnd"/>
      <w:r w:rsidR="00CE3B83" w:rsidRPr="00EC63DA">
        <w:rPr>
          <w:rFonts w:eastAsiaTheme="minorHAnsi"/>
          <w:szCs w:val="22"/>
        </w:rPr>
        <w:t xml:space="preserve"> 도메인에 통합 적용하여 </w:t>
      </w:r>
      <w:proofErr w:type="spellStart"/>
      <w:r w:rsidR="00CE3B83" w:rsidRPr="00EC63DA">
        <w:rPr>
          <w:rFonts w:eastAsiaTheme="minorHAnsi"/>
          <w:szCs w:val="22"/>
        </w:rPr>
        <w:t>라즈베리파이</w:t>
      </w:r>
      <w:proofErr w:type="spellEnd"/>
      <w:r w:rsidR="00CE3B83" w:rsidRPr="00EC63DA">
        <w:rPr>
          <w:rFonts w:eastAsiaTheme="minorHAnsi"/>
          <w:szCs w:val="22"/>
        </w:rPr>
        <w:t xml:space="preserve"> 환경에서 실시간 대화형 AI 구현 가능성을 제시한다."</w:t>
      </w:r>
    </w:p>
    <w:bookmarkEnd w:id="3"/>
    <w:bookmarkEnd w:id="2"/>
    <w:p w14:paraId="7A857290" w14:textId="77777777" w:rsidR="0052194A" w:rsidRDefault="0052194A" w:rsidP="00E86101">
      <w:pPr>
        <w:jc w:val="both"/>
        <w:rPr>
          <w:rFonts w:hint="eastAsia"/>
        </w:rPr>
      </w:pPr>
    </w:p>
    <w:p w14:paraId="696FF617" w14:textId="77777777" w:rsidR="0052194A" w:rsidRPr="005E3AEB" w:rsidRDefault="0052194A" w:rsidP="00474256">
      <w:bookmarkStart w:id="4" w:name="OLE_LINK12"/>
      <w:r w:rsidRPr="005E3AEB">
        <w:rPr>
          <w:rFonts w:hint="eastAsia"/>
        </w:rPr>
        <w:t>3. 제안 방법 </w:t>
      </w:r>
    </w:p>
    <w:p w14:paraId="5B25B00F" w14:textId="77777777" w:rsidR="00474256" w:rsidRDefault="00474256" w:rsidP="00474256">
      <w:r>
        <w:t xml:space="preserve">본 연구는 토마토 </w:t>
      </w:r>
      <w:proofErr w:type="spellStart"/>
      <w:r>
        <w:t>스마트팜</w:t>
      </w:r>
      <w:proofErr w:type="spellEnd"/>
      <w:r>
        <w:t xml:space="preserve"> 질의응답을 위한 </w:t>
      </w:r>
      <w:proofErr w:type="spellStart"/>
      <w:r>
        <w:t>온디바이스</w:t>
      </w:r>
      <w:proofErr w:type="spellEnd"/>
      <w:r>
        <w:t xml:space="preserve"> 경량 언어모델 파이프라인을 제안한다. 전체 과정은 데이터 기반 구조적 </w:t>
      </w:r>
      <w:proofErr w:type="spellStart"/>
      <w:r>
        <w:t>프루닝</w:t>
      </w:r>
      <w:proofErr w:type="spellEnd"/>
      <w:r>
        <w:t xml:space="preserve">, </w:t>
      </w:r>
      <w:proofErr w:type="spellStart"/>
      <w:r>
        <w:t>LoRA</w:t>
      </w:r>
      <w:proofErr w:type="spellEnd"/>
      <w:r>
        <w:t xml:space="preserve"> 기반 미세조정, 4bit 양자화의 세 단계로 구성된다.</w:t>
      </w:r>
    </w:p>
    <w:p w14:paraId="59D90ECA" w14:textId="11ADFF3E" w:rsidR="0052194A" w:rsidRDefault="0052194A" w:rsidP="0052194A">
      <w:r w:rsidRPr="005E3AEB">
        <w:rPr>
          <w:rFonts w:hint="eastAsia"/>
        </w:rPr>
        <w:t>3.1. 데이터 수집 및 특화 포맷 정제 </w:t>
      </w:r>
    </w:p>
    <w:p w14:paraId="3B0F1808" w14:textId="5F5A9478" w:rsidR="00B653CA" w:rsidRPr="005E3AEB" w:rsidRDefault="00B653CA" w:rsidP="00B653CA">
      <w:pPr>
        <w:ind w:firstLineChars="50" w:firstLine="110"/>
      </w:pPr>
      <w:r>
        <w:t xml:space="preserve">토마토 </w:t>
      </w:r>
      <w:proofErr w:type="spellStart"/>
      <w:r>
        <w:t>스마트팜</w:t>
      </w:r>
      <w:proofErr w:type="spellEnd"/>
      <w:r>
        <w:t xml:space="preserve"> 환경에서 농업인의 실제 질의 패턴을 반영한 6개 카테고리 질의응답 데이터셋을 수집하였다. 모든 데이터는 센서 모니터링 정보를 질문 앞에 명시하는 포맷으로 </w:t>
      </w:r>
      <w:proofErr w:type="spellStart"/>
      <w:r>
        <w:t>구조화하여</w:t>
      </w:r>
      <w:proofErr w:type="spellEnd"/>
      <w:r>
        <w:t xml:space="preserve">, 모델이 환경 조건 기반 응답을 생성하도록 학습시킨다. 데이터는 계층적 분할로 각 카테고리 분포를 유지하며 </w:t>
      </w:r>
      <w:proofErr w:type="spellStart"/>
      <w:r>
        <w:t>프루닝셋</w:t>
      </w:r>
      <w:proofErr w:type="spellEnd"/>
      <w:r>
        <w:t xml:space="preserve">(40%), 미세조정셋(40%), </w:t>
      </w:r>
      <w:proofErr w:type="spellStart"/>
      <w:r>
        <w:t>검증셋</w:t>
      </w:r>
      <w:proofErr w:type="spellEnd"/>
      <w:r>
        <w:t>(20%)</w:t>
      </w:r>
      <w:proofErr w:type="spellStart"/>
      <w:r>
        <w:t>으로</w:t>
      </w:r>
      <w:proofErr w:type="spellEnd"/>
      <w:r>
        <w:t xml:space="preserve"> 분할하였다.</w:t>
      </w:r>
    </w:p>
    <w:p w14:paraId="1C668587" w14:textId="77777777" w:rsidR="0052194A" w:rsidRDefault="0052194A" w:rsidP="0052194A">
      <w:r w:rsidRPr="005E3AEB">
        <w:rPr>
          <w:rFonts w:hint="eastAsia"/>
        </w:rPr>
        <w:t xml:space="preserve">3.2. 활성화 기반 FFN 뉴런 </w:t>
      </w:r>
      <w:proofErr w:type="spellStart"/>
      <w:r w:rsidRPr="005E3AEB">
        <w:rPr>
          <w:rFonts w:hint="eastAsia"/>
        </w:rPr>
        <w:t>프루닝</w:t>
      </w:r>
      <w:proofErr w:type="spellEnd"/>
      <w:r w:rsidRPr="005E3AEB">
        <w:rPr>
          <w:rFonts w:hint="eastAsia"/>
        </w:rPr>
        <w:t> </w:t>
      </w:r>
    </w:p>
    <w:p w14:paraId="28C90268" w14:textId="6878A686" w:rsidR="00EB68A6" w:rsidRPr="005E3AEB" w:rsidRDefault="00EB68A6" w:rsidP="00EB68A6">
      <w:pPr>
        <w:ind w:firstLineChars="50" w:firstLine="110"/>
      </w:pPr>
      <w:r>
        <w:t xml:space="preserve">모델 경량화를 위해 활성화 기반(Activation-based) 구조적 </w:t>
      </w:r>
      <w:proofErr w:type="spellStart"/>
      <w:r>
        <w:t>프루닝을</w:t>
      </w:r>
      <w:proofErr w:type="spellEnd"/>
      <w:r>
        <w:t xml:space="preserve"> 수행하며, Attention Head는 유지하고 FFN 뉴</w:t>
      </w:r>
      <w:r>
        <w:t xml:space="preserve">런에만 집중한다. </w:t>
      </w:r>
      <w:proofErr w:type="spellStart"/>
      <w:r>
        <w:t>프루닝셋의</w:t>
      </w:r>
      <w:proofErr w:type="spellEnd"/>
      <w:r>
        <w:t xml:space="preserve"> forward pass</w:t>
      </w:r>
      <w:proofErr w:type="spellStart"/>
      <w:r>
        <w:t>를</w:t>
      </w:r>
      <w:proofErr w:type="spellEnd"/>
      <w:r>
        <w:t xml:space="preserve"> 통해 각 FFN 뉴런의 활성화 통계를 측정하고, 이에 가중치를 부여하여 중요도 점수를 산출한다. 초기, 중간, 후기 레이어에 따라 중요도 가중치를 차등 적용하며, 레이어당 최대 제거 비율 및 최소 보존 뉴런 수 제약을 설정하여 성능 손실을 방지한다. 이를 통해 모델 파라미터를 약 10</w:t>
      </w:r>
      <w:r>
        <w:rPr>
          <w:rFonts w:ascii="Cambria Math" w:hAnsi="Cambria Math" w:cs="Cambria Math"/>
        </w:rPr>
        <w:t>−</w:t>
      </w:r>
      <w:r>
        <w:t>30% 감소시킨다.</w:t>
      </w:r>
    </w:p>
    <w:p w14:paraId="1575F0D0" w14:textId="77777777" w:rsidR="0052194A" w:rsidRDefault="0052194A" w:rsidP="0052194A">
      <w:r w:rsidRPr="005E3AEB">
        <w:rPr>
          <w:rFonts w:hint="eastAsia"/>
        </w:rPr>
        <w:t xml:space="preserve">3.3. </w:t>
      </w:r>
      <w:proofErr w:type="spellStart"/>
      <w:r w:rsidRPr="005E3AEB">
        <w:rPr>
          <w:rFonts w:hint="eastAsia"/>
        </w:rPr>
        <w:t>LoRA</w:t>
      </w:r>
      <w:proofErr w:type="spellEnd"/>
      <w:r w:rsidRPr="005E3AEB">
        <w:rPr>
          <w:rFonts w:hint="eastAsia"/>
        </w:rPr>
        <w:t xml:space="preserve"> 기반 미세조정 및 모델 통합 </w:t>
      </w:r>
    </w:p>
    <w:p w14:paraId="77B29499" w14:textId="0136C80E" w:rsidR="00A85899" w:rsidRPr="005E3AEB" w:rsidRDefault="00A85899" w:rsidP="0052194A">
      <w:r>
        <w:rPr>
          <w:rFonts w:hint="eastAsia"/>
        </w:rPr>
        <w:t xml:space="preserve"> </w:t>
      </w:r>
      <w:proofErr w:type="spellStart"/>
      <w:r>
        <w:t>프루닝</w:t>
      </w:r>
      <w:proofErr w:type="spellEnd"/>
      <w:r>
        <w:t xml:space="preserve"> 후 성능 보존 및 </w:t>
      </w:r>
      <w:proofErr w:type="spellStart"/>
      <w:r>
        <w:t>스마트팜</w:t>
      </w:r>
      <w:proofErr w:type="spellEnd"/>
      <w:r>
        <w:t xml:space="preserve"> 도메인 특화를 위해 </w:t>
      </w:r>
      <w:proofErr w:type="spellStart"/>
      <w:r>
        <w:t>LoRA</w:t>
      </w:r>
      <w:proofErr w:type="spellEnd"/>
      <w:r>
        <w:t xml:space="preserve"> 기법을 적용한다. Self-Attention 및 Feed-forward 계층의 주요 projection</w:t>
      </w:r>
      <w:proofErr w:type="spellStart"/>
      <w:r>
        <w:t>에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모듈을 삽입하고 미세조정용 데이터셋으로 학습시킨다. 학습 완료 후 </w:t>
      </w:r>
      <w:proofErr w:type="spellStart"/>
      <w:r>
        <w:t>LoRA</w:t>
      </w:r>
      <w:proofErr w:type="spellEnd"/>
      <w:r>
        <w:t xml:space="preserve"> 가중치를 </w:t>
      </w:r>
      <w:proofErr w:type="spellStart"/>
      <w:r>
        <w:t>프루닝된</w:t>
      </w:r>
      <w:proofErr w:type="spellEnd"/>
      <w:r>
        <w:t xml:space="preserve"> 기저 모델과 병합하여 단일 모델로 통합한다.</w:t>
      </w:r>
    </w:p>
    <w:p w14:paraId="7AA7EFDE" w14:textId="77777777" w:rsidR="0052194A" w:rsidRDefault="0052194A" w:rsidP="0052194A">
      <w:r w:rsidRPr="005E3AEB">
        <w:rPr>
          <w:rFonts w:hint="eastAsia"/>
        </w:rPr>
        <w:t xml:space="preserve">3.4. 양자화 및 </w:t>
      </w:r>
      <w:proofErr w:type="spellStart"/>
      <w:r w:rsidRPr="005E3AEB">
        <w:rPr>
          <w:rFonts w:hint="eastAsia"/>
        </w:rPr>
        <w:t>온디바이스</w:t>
      </w:r>
      <w:proofErr w:type="spellEnd"/>
      <w:r w:rsidRPr="005E3AEB">
        <w:rPr>
          <w:rFonts w:hint="eastAsia"/>
        </w:rPr>
        <w:t xml:space="preserve"> 최적화 </w:t>
      </w:r>
    </w:p>
    <w:p w14:paraId="0BE5367E" w14:textId="68795B96" w:rsidR="00666C88" w:rsidRPr="005E3AEB" w:rsidRDefault="00666C88" w:rsidP="0052194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최종적으로 </w:t>
      </w:r>
      <w:proofErr w:type="spellStart"/>
      <w:r>
        <w:t>LoRA</w:t>
      </w:r>
      <w:proofErr w:type="spellEnd"/>
      <w:r>
        <w:t xml:space="preserve">가 병합된 모델을 GGUF 포맷으로 변환하고 Q4_K_M 방식의 4bit 양자화를 적용한다. 이 혼합 정밀도 전략은 모델 크기를 약 75% 감소시키고 CPU 기반 </w:t>
      </w:r>
      <w:proofErr w:type="spellStart"/>
      <w:r>
        <w:t>온디바이스</w:t>
      </w:r>
      <w:proofErr w:type="spellEnd"/>
      <w:r>
        <w:t xml:space="preserve"> 환경에서 실시간 추론을 가능하게 한다.</w:t>
      </w:r>
    </w:p>
    <w:p w14:paraId="7378D6E8" w14:textId="77777777" w:rsidR="0052194A" w:rsidRPr="005E3AEB" w:rsidRDefault="0052194A" w:rsidP="0052194A">
      <w:r w:rsidRPr="005E3AEB">
        <w:rPr>
          <w:rFonts w:hint="eastAsia"/>
        </w:rPr>
        <w:t>3</w:t>
      </w:r>
      <w:bookmarkStart w:id="5" w:name="OLE_LINK15"/>
      <w:r w:rsidRPr="005E3AEB">
        <w:rPr>
          <w:rFonts w:hint="eastAsia"/>
        </w:rPr>
        <w:t>.5. 검증 </w:t>
      </w:r>
    </w:p>
    <w:p w14:paraId="7DD96808" w14:textId="0EED5963" w:rsidR="0052194A" w:rsidRDefault="0071391A" w:rsidP="0052194A">
      <w:r>
        <w:rPr>
          <w:rFonts w:hint="eastAsia"/>
        </w:rPr>
        <w:t xml:space="preserve"> </w:t>
      </w:r>
      <w:r>
        <w:t xml:space="preserve">경량화 모델의 성능은 최종 검증셋으로 텍스트 품질과 효율성을 평가한다. 텍스트 품질은 ROUGE-L과 BLEU 점수로 검증하며, 효율성은 평균 응답 시간, 메모리 사용량, 파라미터 수를 측정한다. </w:t>
      </w:r>
      <w:proofErr w:type="spellStart"/>
      <w:r>
        <w:t>라즈베리파이</w:t>
      </w:r>
      <w:proofErr w:type="spellEnd"/>
      <w:r>
        <w:t xml:space="preserve"> 환경에서 10초 이내 응답을 목표로 GPU 클라우드 및 로컬 CPU 환경에서 추론 성능을 검증하여 배포 가능성을 입증한다. </w:t>
      </w:r>
      <w:r>
        <w:lastRenderedPageBreak/>
        <w:t>각 단계별 성능 변화와 경량화 효과를 정량 분석하여 파이프라인의 유효성을 입증하였다.</w:t>
      </w:r>
      <w:r w:rsidR="0052194A" w:rsidRPr="005E3AEB">
        <w:rPr>
          <w:rFonts w:hint="eastAsia"/>
        </w:rPr>
        <w:t> </w:t>
      </w:r>
      <w:bookmarkEnd w:id="5"/>
    </w:p>
    <w:bookmarkEnd w:id="4"/>
    <w:p w14:paraId="0809DDC3" w14:textId="77777777" w:rsidR="006A4189" w:rsidRDefault="006A4189" w:rsidP="0052194A"/>
    <w:p w14:paraId="1878EE60" w14:textId="31836D95" w:rsidR="0052194A" w:rsidRDefault="006A4189" w:rsidP="0052194A">
      <w:pPr>
        <w:rPr>
          <w:rFonts w:hint="eastAsia"/>
        </w:rPr>
      </w:pPr>
      <w:r>
        <w:rPr>
          <w:rFonts w:hint="eastAsia"/>
        </w:rPr>
        <w:t xml:space="preserve">4. </w:t>
      </w:r>
      <w:r w:rsidR="00FF75EB">
        <w:t>실험 결과</w:t>
      </w:r>
    </w:p>
    <w:p w14:paraId="69066140" w14:textId="77777777" w:rsidR="00047A2A" w:rsidRPr="005E3AEB" w:rsidRDefault="00047A2A" w:rsidP="0052194A">
      <w:pPr>
        <w:rPr>
          <w:rFonts w:hint="eastAsia"/>
        </w:rPr>
      </w:pPr>
    </w:p>
    <w:p w14:paraId="725D88E7" w14:textId="77777777" w:rsidR="0052194A" w:rsidRPr="005E3AEB" w:rsidRDefault="0052194A" w:rsidP="0052194A">
      <w:r w:rsidRPr="005E3AEB">
        <w:rPr>
          <w:rFonts w:hint="eastAsia"/>
        </w:rPr>
        <w:t>5. 결론 </w:t>
      </w:r>
    </w:p>
    <w:p w14:paraId="0959F052" w14:textId="77777777" w:rsidR="0052194A" w:rsidRPr="005E3AEB" w:rsidRDefault="0052194A" w:rsidP="0052194A">
      <w:r w:rsidRPr="005E3AEB">
        <w:rPr>
          <w:rFonts w:hint="eastAsia"/>
        </w:rPr>
        <w:t xml:space="preserve"> 본 연구에서는 토마토 </w:t>
      </w:r>
      <w:proofErr w:type="spellStart"/>
      <w:r w:rsidRPr="005E3AEB">
        <w:rPr>
          <w:rFonts w:hint="eastAsia"/>
        </w:rPr>
        <w:t>스마트팜</w:t>
      </w:r>
      <w:proofErr w:type="spellEnd"/>
      <w:r w:rsidRPr="005E3AEB">
        <w:rPr>
          <w:rFonts w:hint="eastAsia"/>
        </w:rPr>
        <w:t xml:space="preserve"> 환경에서 활용 가능한 소형 언어모델(</w:t>
      </w:r>
      <w:proofErr w:type="spellStart"/>
      <w:r w:rsidRPr="005E3AEB">
        <w:rPr>
          <w:rFonts w:hint="eastAsia"/>
        </w:rPr>
        <w:t>sLM</w:t>
      </w:r>
      <w:proofErr w:type="spellEnd"/>
      <w:r w:rsidRPr="005E3AEB">
        <w:rPr>
          <w:rFonts w:hint="eastAsia"/>
        </w:rPr>
        <w:t xml:space="preserve">)의 효율적 경량화 방법을 제안하고 구현하였다. Gemma 1B 모델에 구조적 </w:t>
      </w:r>
      <w:proofErr w:type="spellStart"/>
      <w:r w:rsidRPr="005E3AEB">
        <w:rPr>
          <w:rFonts w:hint="eastAsia"/>
        </w:rPr>
        <w:t>프루닝</w:t>
      </w:r>
      <w:proofErr w:type="spellEnd"/>
      <w:r w:rsidRPr="005E3AEB">
        <w:rPr>
          <w:rFonts w:hint="eastAsia"/>
        </w:rPr>
        <w:t xml:space="preserve">, </w:t>
      </w:r>
      <w:proofErr w:type="spellStart"/>
      <w:r w:rsidRPr="005E3AEB">
        <w:rPr>
          <w:rFonts w:hint="eastAsia"/>
        </w:rPr>
        <w:t>LoRA</w:t>
      </w:r>
      <w:proofErr w:type="spellEnd"/>
      <w:r w:rsidRPr="005E3AEB">
        <w:rPr>
          <w:rFonts w:hint="eastAsia"/>
        </w:rPr>
        <w:t xml:space="preserve"> 기반 </w:t>
      </w:r>
      <w:proofErr w:type="spellStart"/>
      <w:r w:rsidRPr="005E3AEB">
        <w:rPr>
          <w:rFonts w:hint="eastAsia"/>
        </w:rPr>
        <w:t>파인튜닝</w:t>
      </w:r>
      <w:proofErr w:type="spellEnd"/>
      <w:r w:rsidRPr="005E3AEB">
        <w:rPr>
          <w:rFonts w:hint="eastAsia"/>
        </w:rPr>
        <w:t xml:space="preserve">, 4비트 양자화를 순차적으로 적용하는 경량화 파이프라인을 구축함으로써, 연산 자원이 제한된 </w:t>
      </w:r>
      <w:proofErr w:type="spellStart"/>
      <w:r w:rsidRPr="005E3AEB">
        <w:rPr>
          <w:rFonts w:hint="eastAsia"/>
        </w:rPr>
        <w:t>라즈베리파이</w:t>
      </w:r>
      <w:proofErr w:type="spellEnd"/>
      <w:r w:rsidRPr="005E3AEB">
        <w:rPr>
          <w:rFonts w:hint="eastAsia"/>
        </w:rPr>
        <w:t xml:space="preserve"> CPU 환경에서도 10초 이내에 응답이 가능한 모델을 성공적으로 구현하였다. </w:t>
      </w:r>
    </w:p>
    <w:p w14:paraId="5A652A91" w14:textId="77777777" w:rsidR="0052194A" w:rsidRPr="005E3AEB" w:rsidRDefault="0052194A" w:rsidP="0052194A">
      <w:r w:rsidRPr="005E3AEB">
        <w:rPr>
          <w:rFonts w:hint="eastAsia"/>
        </w:rPr>
        <w:t xml:space="preserve">실험 결과, 제안한 방법은 모델의 메모리 사용량과 </w:t>
      </w:r>
      <w:proofErr w:type="spellStart"/>
      <w:r w:rsidRPr="005E3AEB">
        <w:rPr>
          <w:rFonts w:hint="eastAsia"/>
        </w:rPr>
        <w:t>연산량을</w:t>
      </w:r>
      <w:proofErr w:type="spellEnd"/>
      <w:r w:rsidRPr="005E3AEB">
        <w:rPr>
          <w:rFonts w:hint="eastAsia"/>
        </w:rPr>
        <w:t xml:space="preserve"> 크게 줄이면서도, 토마토 </w:t>
      </w:r>
      <w:proofErr w:type="spellStart"/>
      <w:r w:rsidRPr="005E3AEB">
        <w:rPr>
          <w:rFonts w:hint="eastAsia"/>
        </w:rPr>
        <w:t>스마트팜</w:t>
      </w:r>
      <w:proofErr w:type="spellEnd"/>
      <w:r w:rsidRPr="005E3AEB">
        <w:rPr>
          <w:rFonts w:hint="eastAsia"/>
        </w:rPr>
        <w:t xml:space="preserve"> 도메인 특화 질의응답 성능을 유지함을 확인하였다. 이는 고성능 하드웨어 없이도 현장에서 실시간으로 동작하는 AI 보조 시스템 구현이 가능함을 의미하며, 대규모 LLM 적용 시 발생하는 높은 연산 비용과 자원 요구 문제를 효과적으로 완화하여 경제적 부담을 줄였다는 점에서 의의가 있다. </w:t>
      </w:r>
    </w:p>
    <w:p w14:paraId="761EE007" w14:textId="77777777" w:rsidR="0052194A" w:rsidRPr="005E3AEB" w:rsidRDefault="0052194A" w:rsidP="0052194A">
      <w:r w:rsidRPr="005E3AEB">
        <w:rPr>
          <w:rFonts w:hint="eastAsia"/>
        </w:rPr>
        <w:t xml:space="preserve">따라서 본 연구는 농가에 </w:t>
      </w:r>
      <w:proofErr w:type="spellStart"/>
      <w:r w:rsidRPr="005E3AEB">
        <w:rPr>
          <w:rFonts w:hint="eastAsia"/>
        </w:rPr>
        <w:t>저비용·고효율</w:t>
      </w:r>
      <w:proofErr w:type="spellEnd"/>
      <w:r w:rsidRPr="005E3AEB">
        <w:rPr>
          <w:rFonts w:hint="eastAsia"/>
        </w:rPr>
        <w:t xml:space="preserve"> AI 시스템을 제공하여 운영 비용 절감과 생산성 향상에 기여할 수 있는 실용적 방향을 제시한다. 향후 연구에서는 제안 모델에 센서 데이터 처리 및 사용자 인터페이스를 통합한 종합 </w:t>
      </w:r>
      <w:proofErr w:type="spellStart"/>
      <w:r w:rsidRPr="005E3AEB">
        <w:rPr>
          <w:rFonts w:hint="eastAsia"/>
        </w:rPr>
        <w:t>챗봇</w:t>
      </w:r>
      <w:proofErr w:type="spellEnd"/>
      <w:r w:rsidRPr="005E3AEB">
        <w:rPr>
          <w:rFonts w:hint="eastAsia"/>
        </w:rPr>
        <w:t xml:space="preserve"> 시스템 개발, 다양한 작물 및 환경으로의 도메인 확장, </w:t>
      </w:r>
      <w:proofErr w:type="spellStart"/>
      <w:r w:rsidRPr="005E3AEB">
        <w:rPr>
          <w:rFonts w:hint="eastAsia"/>
        </w:rPr>
        <w:t>온</w:t>
      </w:r>
      <w:r w:rsidRPr="005E3AEB">
        <w:rPr>
          <w:rFonts w:hint="eastAsia"/>
        </w:rPr>
        <w:t>디바이스</w:t>
      </w:r>
      <w:proofErr w:type="spellEnd"/>
      <w:r w:rsidRPr="005E3AEB">
        <w:rPr>
          <w:rFonts w:hint="eastAsia"/>
        </w:rPr>
        <w:t xml:space="preserve"> 환경 최적화 추가 경량화 기법 적용을 통해 </w:t>
      </w:r>
      <w:proofErr w:type="spellStart"/>
      <w:r w:rsidRPr="005E3AEB">
        <w:rPr>
          <w:rFonts w:hint="eastAsia"/>
        </w:rPr>
        <w:t>스마트팜</w:t>
      </w:r>
      <w:proofErr w:type="spellEnd"/>
      <w:r w:rsidRPr="005E3AEB">
        <w:rPr>
          <w:rFonts w:hint="eastAsia"/>
        </w:rPr>
        <w:t xml:space="preserve"> AI 솔루션의 실용성과 범용성을 더욱 향상시킬 예정이다. </w:t>
      </w:r>
    </w:p>
    <w:p w14:paraId="19856734" w14:textId="77777777" w:rsidR="0052194A" w:rsidRPr="005E3AEB" w:rsidRDefault="0052194A" w:rsidP="0052194A">
      <w:r w:rsidRPr="005E3AEB">
        <w:rPr>
          <w:rFonts w:hint="eastAsia"/>
        </w:rPr>
        <w:t>  </w:t>
      </w:r>
    </w:p>
    <w:p w14:paraId="2DD4F6B4" w14:textId="77777777" w:rsidR="0052194A" w:rsidRPr="005E3AEB" w:rsidRDefault="0052194A" w:rsidP="0052194A">
      <w:r w:rsidRPr="005E3AEB">
        <w:rPr>
          <w:rFonts w:hint="eastAsia"/>
        </w:rPr>
        <w:t>참고문헌  </w:t>
      </w:r>
    </w:p>
    <w:p w14:paraId="5E0935CC" w14:textId="77777777" w:rsidR="0052194A" w:rsidRPr="005E3AEB" w:rsidRDefault="0052194A" w:rsidP="0052194A">
      <w:r w:rsidRPr="005E3AEB">
        <w:rPr>
          <w:rFonts w:hint="eastAsia"/>
        </w:rPr>
        <w:t xml:space="preserve">[1] Hu, E. J., Shen, Y., Wallis, P., Allen-Zhu, Z., Li, Y., Wang, S., Wang, L., &amp; Chen, W. (2021). </w:t>
      </w:r>
      <w:proofErr w:type="spellStart"/>
      <w:r w:rsidRPr="005E3AEB">
        <w:rPr>
          <w:rFonts w:hint="eastAsia"/>
        </w:rPr>
        <w:t>LoRA</w:t>
      </w:r>
      <w:proofErr w:type="spellEnd"/>
      <w:r w:rsidRPr="005E3AEB">
        <w:rPr>
          <w:rFonts w:hint="eastAsia"/>
        </w:rPr>
        <w:t xml:space="preserve">: Low-Rank Adaptation of Large Language Models. </w:t>
      </w:r>
      <w:proofErr w:type="spellStart"/>
      <w:r w:rsidRPr="005E3AEB">
        <w:rPr>
          <w:rFonts w:hint="eastAsia"/>
        </w:rPr>
        <w:t>arXiv</w:t>
      </w:r>
      <w:proofErr w:type="spellEnd"/>
      <w:r w:rsidRPr="005E3AEB">
        <w:rPr>
          <w:rFonts w:hint="eastAsia"/>
        </w:rPr>
        <w:t xml:space="preserve"> preprint arXiv:2106.09685. </w:t>
      </w:r>
    </w:p>
    <w:p w14:paraId="2261CE38" w14:textId="77777777" w:rsidR="0052194A" w:rsidRPr="005E3AEB" w:rsidRDefault="0052194A" w:rsidP="0052194A">
      <w:r w:rsidRPr="005E3AEB">
        <w:rPr>
          <w:rFonts w:hint="eastAsia"/>
        </w:rPr>
        <w:t xml:space="preserve">[2] Sun, M., Liu, Z., Bair, A., &amp; Kolter, J. Z. (2023). A Simple and Effective Pruning Approach for Large Language Models. </w:t>
      </w:r>
      <w:proofErr w:type="spellStart"/>
      <w:r w:rsidRPr="005E3AEB">
        <w:rPr>
          <w:rFonts w:hint="eastAsia"/>
        </w:rPr>
        <w:t>arXiv</w:t>
      </w:r>
      <w:proofErr w:type="spellEnd"/>
      <w:r w:rsidRPr="005E3AEB">
        <w:rPr>
          <w:rFonts w:hint="eastAsia"/>
        </w:rPr>
        <w:t xml:space="preserve"> preprint arXiv:2306.11695.  </w:t>
      </w:r>
    </w:p>
    <w:p w14:paraId="1D30FE88" w14:textId="77777777" w:rsidR="0052194A" w:rsidRPr="005E3AEB" w:rsidRDefault="0052194A" w:rsidP="0052194A">
      <w:r w:rsidRPr="005E3AEB">
        <w:rPr>
          <w:rFonts w:hint="eastAsia"/>
        </w:rPr>
        <w:t xml:space="preserve">[3] Nagel, M., </w:t>
      </w:r>
      <w:proofErr w:type="spellStart"/>
      <w:r w:rsidRPr="005E3AEB">
        <w:rPr>
          <w:rFonts w:hint="eastAsia"/>
        </w:rPr>
        <w:t>Fournarakis</w:t>
      </w:r>
      <w:proofErr w:type="spellEnd"/>
      <w:r w:rsidRPr="005E3AEB">
        <w:rPr>
          <w:rFonts w:hint="eastAsia"/>
        </w:rPr>
        <w:t xml:space="preserve">, M., Amjad, R. A., Bondarenko, Y., van Baalen, M., &amp; </w:t>
      </w:r>
      <w:proofErr w:type="spellStart"/>
      <w:r w:rsidRPr="005E3AEB">
        <w:rPr>
          <w:rFonts w:hint="eastAsia"/>
        </w:rPr>
        <w:t>Blankevoort</w:t>
      </w:r>
      <w:proofErr w:type="spellEnd"/>
      <w:r w:rsidRPr="005E3AEB">
        <w:rPr>
          <w:rFonts w:hint="eastAsia"/>
        </w:rPr>
        <w:t xml:space="preserve">, T. (2021). A White Paper on Neural Network Quantization. </w:t>
      </w:r>
      <w:proofErr w:type="spellStart"/>
      <w:r w:rsidRPr="005E3AEB">
        <w:rPr>
          <w:rFonts w:hint="eastAsia"/>
        </w:rPr>
        <w:t>arXiv</w:t>
      </w:r>
      <w:proofErr w:type="spellEnd"/>
      <w:r w:rsidRPr="005E3AEB">
        <w:rPr>
          <w:rFonts w:hint="eastAsia"/>
        </w:rPr>
        <w:t xml:space="preserve"> preprint arXiv:2106.08295. </w:t>
      </w:r>
    </w:p>
    <w:p w14:paraId="5ABEEBFC" w14:textId="77777777" w:rsidR="0052194A" w:rsidRPr="0052194A" w:rsidRDefault="0052194A" w:rsidP="00E86101">
      <w:pPr>
        <w:jc w:val="both"/>
        <w:rPr>
          <w:rFonts w:ascii="바탕" w:eastAsia="바탕" w:hAnsi="바탕" w:cs="바탕" w:hint="eastAsia"/>
          <w:color w:val="000000" w:themeColor="text1"/>
        </w:rPr>
      </w:pPr>
    </w:p>
    <w:sectPr w:rsidR="0052194A" w:rsidRPr="0052194A" w:rsidSect="00C40BDC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3A853" w14:textId="77777777" w:rsidR="006A4189" w:rsidRDefault="006A4189" w:rsidP="006A4189">
      <w:pPr>
        <w:spacing w:after="0"/>
      </w:pPr>
      <w:r>
        <w:separator/>
      </w:r>
    </w:p>
  </w:endnote>
  <w:endnote w:type="continuationSeparator" w:id="0">
    <w:p w14:paraId="2CADBEDB" w14:textId="77777777" w:rsidR="006A4189" w:rsidRDefault="006A4189" w:rsidP="006A4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B2E75" w14:textId="77777777" w:rsidR="006A4189" w:rsidRDefault="006A4189" w:rsidP="006A4189">
      <w:pPr>
        <w:spacing w:after="0"/>
      </w:pPr>
      <w:r>
        <w:separator/>
      </w:r>
    </w:p>
  </w:footnote>
  <w:footnote w:type="continuationSeparator" w:id="0">
    <w:p w14:paraId="31A1AC23" w14:textId="77777777" w:rsidR="006A4189" w:rsidRDefault="006A4189" w:rsidP="006A41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DF8D"/>
    <w:multiLevelType w:val="hybridMultilevel"/>
    <w:tmpl w:val="FFFFFFFF"/>
    <w:lvl w:ilvl="0" w:tplc="A77A9A84">
      <w:start w:val="1"/>
      <w:numFmt w:val="decimal"/>
      <w:lvlText w:val="%1."/>
      <w:lvlJc w:val="left"/>
      <w:pPr>
        <w:ind w:left="800" w:hanging="400"/>
      </w:pPr>
    </w:lvl>
    <w:lvl w:ilvl="1" w:tplc="53B6F894">
      <w:start w:val="1"/>
      <w:numFmt w:val="lowerLetter"/>
      <w:lvlText w:val="%2."/>
      <w:lvlJc w:val="left"/>
      <w:pPr>
        <w:ind w:left="1200" w:hanging="400"/>
      </w:pPr>
    </w:lvl>
    <w:lvl w:ilvl="2" w:tplc="03C278FA">
      <w:start w:val="1"/>
      <w:numFmt w:val="lowerRoman"/>
      <w:lvlText w:val="%3."/>
      <w:lvlJc w:val="right"/>
      <w:pPr>
        <w:ind w:left="1600" w:hanging="400"/>
      </w:pPr>
    </w:lvl>
    <w:lvl w:ilvl="3" w:tplc="7AF8E6D6">
      <w:start w:val="1"/>
      <w:numFmt w:val="decimal"/>
      <w:lvlText w:val="%4."/>
      <w:lvlJc w:val="left"/>
      <w:pPr>
        <w:ind w:left="2000" w:hanging="400"/>
      </w:pPr>
    </w:lvl>
    <w:lvl w:ilvl="4" w:tplc="32820CF4">
      <w:start w:val="1"/>
      <w:numFmt w:val="lowerLetter"/>
      <w:lvlText w:val="%5."/>
      <w:lvlJc w:val="left"/>
      <w:pPr>
        <w:ind w:left="2400" w:hanging="400"/>
      </w:pPr>
    </w:lvl>
    <w:lvl w:ilvl="5" w:tplc="4684A856">
      <w:start w:val="1"/>
      <w:numFmt w:val="lowerRoman"/>
      <w:lvlText w:val="%6."/>
      <w:lvlJc w:val="right"/>
      <w:pPr>
        <w:ind w:left="2800" w:hanging="400"/>
      </w:pPr>
    </w:lvl>
    <w:lvl w:ilvl="6" w:tplc="71D469BA">
      <w:start w:val="1"/>
      <w:numFmt w:val="decimal"/>
      <w:lvlText w:val="%7."/>
      <w:lvlJc w:val="left"/>
      <w:pPr>
        <w:ind w:left="3200" w:hanging="400"/>
      </w:pPr>
    </w:lvl>
    <w:lvl w:ilvl="7" w:tplc="8E2822CE">
      <w:start w:val="1"/>
      <w:numFmt w:val="lowerLetter"/>
      <w:lvlText w:val="%8."/>
      <w:lvlJc w:val="left"/>
      <w:pPr>
        <w:ind w:left="3600" w:hanging="400"/>
      </w:pPr>
    </w:lvl>
    <w:lvl w:ilvl="8" w:tplc="838646C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269A15"/>
    <w:multiLevelType w:val="hybridMultilevel"/>
    <w:tmpl w:val="FFFFFFFF"/>
    <w:lvl w:ilvl="0" w:tplc="13060E48">
      <w:start w:val="2"/>
      <w:numFmt w:val="lowerLetter"/>
      <w:lvlText w:val="%1."/>
      <w:lvlJc w:val="left"/>
      <w:pPr>
        <w:ind w:left="800" w:hanging="400"/>
      </w:pPr>
    </w:lvl>
    <w:lvl w:ilvl="1" w:tplc="59B86C1A">
      <w:start w:val="1"/>
      <w:numFmt w:val="lowerLetter"/>
      <w:lvlText w:val="%2."/>
      <w:lvlJc w:val="left"/>
      <w:pPr>
        <w:ind w:left="1200" w:hanging="400"/>
      </w:pPr>
    </w:lvl>
    <w:lvl w:ilvl="2" w:tplc="AE9E99C2">
      <w:start w:val="1"/>
      <w:numFmt w:val="lowerRoman"/>
      <w:lvlText w:val="%3."/>
      <w:lvlJc w:val="right"/>
      <w:pPr>
        <w:ind w:left="1600" w:hanging="400"/>
      </w:pPr>
    </w:lvl>
    <w:lvl w:ilvl="3" w:tplc="5166365C">
      <w:start w:val="1"/>
      <w:numFmt w:val="decimal"/>
      <w:lvlText w:val="%4."/>
      <w:lvlJc w:val="left"/>
      <w:pPr>
        <w:ind w:left="2000" w:hanging="400"/>
      </w:pPr>
    </w:lvl>
    <w:lvl w:ilvl="4" w:tplc="DBE442E2">
      <w:start w:val="1"/>
      <w:numFmt w:val="lowerLetter"/>
      <w:lvlText w:val="%5."/>
      <w:lvlJc w:val="left"/>
      <w:pPr>
        <w:ind w:left="2400" w:hanging="400"/>
      </w:pPr>
    </w:lvl>
    <w:lvl w:ilvl="5" w:tplc="3E3C09A8">
      <w:start w:val="1"/>
      <w:numFmt w:val="lowerRoman"/>
      <w:lvlText w:val="%6."/>
      <w:lvlJc w:val="right"/>
      <w:pPr>
        <w:ind w:left="2800" w:hanging="400"/>
      </w:pPr>
    </w:lvl>
    <w:lvl w:ilvl="6" w:tplc="C6C61230">
      <w:start w:val="1"/>
      <w:numFmt w:val="decimal"/>
      <w:lvlText w:val="%7."/>
      <w:lvlJc w:val="left"/>
      <w:pPr>
        <w:ind w:left="3200" w:hanging="400"/>
      </w:pPr>
    </w:lvl>
    <w:lvl w:ilvl="7" w:tplc="1982E1F8">
      <w:start w:val="1"/>
      <w:numFmt w:val="lowerLetter"/>
      <w:lvlText w:val="%8."/>
      <w:lvlJc w:val="left"/>
      <w:pPr>
        <w:ind w:left="3600" w:hanging="400"/>
      </w:pPr>
    </w:lvl>
    <w:lvl w:ilvl="8" w:tplc="80D85B82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363469"/>
    <w:multiLevelType w:val="hybridMultilevel"/>
    <w:tmpl w:val="FFFFFFFF"/>
    <w:lvl w:ilvl="0" w:tplc="6180C602">
      <w:start w:val="2"/>
      <w:numFmt w:val="lowerLetter"/>
      <w:lvlText w:val="%1."/>
      <w:lvlJc w:val="left"/>
      <w:pPr>
        <w:ind w:left="800" w:hanging="400"/>
      </w:pPr>
    </w:lvl>
    <w:lvl w:ilvl="1" w:tplc="BB16C1F6">
      <w:start w:val="1"/>
      <w:numFmt w:val="lowerLetter"/>
      <w:lvlText w:val="%2."/>
      <w:lvlJc w:val="left"/>
      <w:pPr>
        <w:ind w:left="1200" w:hanging="400"/>
      </w:pPr>
    </w:lvl>
    <w:lvl w:ilvl="2" w:tplc="8390AB86">
      <w:start w:val="1"/>
      <w:numFmt w:val="lowerRoman"/>
      <w:lvlText w:val="%3."/>
      <w:lvlJc w:val="right"/>
      <w:pPr>
        <w:ind w:left="1600" w:hanging="400"/>
      </w:pPr>
    </w:lvl>
    <w:lvl w:ilvl="3" w:tplc="ADA2A61C">
      <w:start w:val="1"/>
      <w:numFmt w:val="decimal"/>
      <w:lvlText w:val="%4."/>
      <w:lvlJc w:val="left"/>
      <w:pPr>
        <w:ind w:left="2000" w:hanging="400"/>
      </w:pPr>
    </w:lvl>
    <w:lvl w:ilvl="4" w:tplc="FC7CE2E0">
      <w:start w:val="1"/>
      <w:numFmt w:val="lowerLetter"/>
      <w:lvlText w:val="%5."/>
      <w:lvlJc w:val="left"/>
      <w:pPr>
        <w:ind w:left="2400" w:hanging="400"/>
      </w:pPr>
    </w:lvl>
    <w:lvl w:ilvl="5" w:tplc="33EC4780">
      <w:start w:val="1"/>
      <w:numFmt w:val="lowerRoman"/>
      <w:lvlText w:val="%6."/>
      <w:lvlJc w:val="right"/>
      <w:pPr>
        <w:ind w:left="2800" w:hanging="400"/>
      </w:pPr>
    </w:lvl>
    <w:lvl w:ilvl="6" w:tplc="76EEF78E">
      <w:start w:val="1"/>
      <w:numFmt w:val="decimal"/>
      <w:lvlText w:val="%7."/>
      <w:lvlJc w:val="left"/>
      <w:pPr>
        <w:ind w:left="3200" w:hanging="400"/>
      </w:pPr>
    </w:lvl>
    <w:lvl w:ilvl="7" w:tplc="C8062460">
      <w:start w:val="1"/>
      <w:numFmt w:val="lowerLetter"/>
      <w:lvlText w:val="%8."/>
      <w:lvlJc w:val="left"/>
      <w:pPr>
        <w:ind w:left="3600" w:hanging="400"/>
      </w:pPr>
    </w:lvl>
    <w:lvl w:ilvl="8" w:tplc="BF70AB0E">
      <w:start w:val="1"/>
      <w:numFmt w:val="lowerRoman"/>
      <w:lvlText w:val="%9."/>
      <w:lvlJc w:val="right"/>
      <w:pPr>
        <w:ind w:left="4000" w:hanging="400"/>
      </w:pPr>
    </w:lvl>
  </w:abstractNum>
  <w:num w:numId="1" w16cid:durableId="1127700358">
    <w:abstractNumId w:val="2"/>
  </w:num>
  <w:num w:numId="2" w16cid:durableId="903641307">
    <w:abstractNumId w:val="1"/>
  </w:num>
  <w:num w:numId="3" w16cid:durableId="115934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2B"/>
    <w:rsid w:val="00004B2F"/>
    <w:rsid w:val="000064C6"/>
    <w:rsid w:val="00011CAB"/>
    <w:rsid w:val="0001592A"/>
    <w:rsid w:val="00015A68"/>
    <w:rsid w:val="00015B77"/>
    <w:rsid w:val="000414CA"/>
    <w:rsid w:val="00042C8E"/>
    <w:rsid w:val="00047A2A"/>
    <w:rsid w:val="00051308"/>
    <w:rsid w:val="0005274D"/>
    <w:rsid w:val="00062E58"/>
    <w:rsid w:val="00072426"/>
    <w:rsid w:val="00074FA6"/>
    <w:rsid w:val="00080361"/>
    <w:rsid w:val="00083B5B"/>
    <w:rsid w:val="00083F33"/>
    <w:rsid w:val="00091609"/>
    <w:rsid w:val="000952F9"/>
    <w:rsid w:val="000B5C23"/>
    <w:rsid w:val="000E1623"/>
    <w:rsid w:val="000F46DA"/>
    <w:rsid w:val="00111522"/>
    <w:rsid w:val="00122A3A"/>
    <w:rsid w:val="00154FAE"/>
    <w:rsid w:val="00175773"/>
    <w:rsid w:val="00185A30"/>
    <w:rsid w:val="00190F6B"/>
    <w:rsid w:val="00192369"/>
    <w:rsid w:val="001A6A5F"/>
    <w:rsid w:val="001A70EF"/>
    <w:rsid w:val="001B2221"/>
    <w:rsid w:val="001B3D80"/>
    <w:rsid w:val="001C2E8B"/>
    <w:rsid w:val="001C33C7"/>
    <w:rsid w:val="001D7A96"/>
    <w:rsid w:val="001E2864"/>
    <w:rsid w:val="001F1BFF"/>
    <w:rsid w:val="00200A99"/>
    <w:rsid w:val="002017B0"/>
    <w:rsid w:val="00211555"/>
    <w:rsid w:val="0022358C"/>
    <w:rsid w:val="00223FD8"/>
    <w:rsid w:val="00224783"/>
    <w:rsid w:val="0022742E"/>
    <w:rsid w:val="002441B2"/>
    <w:rsid w:val="002521FB"/>
    <w:rsid w:val="00253E73"/>
    <w:rsid w:val="0026312B"/>
    <w:rsid w:val="0026318A"/>
    <w:rsid w:val="002672A3"/>
    <w:rsid w:val="00276171"/>
    <w:rsid w:val="00290421"/>
    <w:rsid w:val="00292FD1"/>
    <w:rsid w:val="00293377"/>
    <w:rsid w:val="002A031F"/>
    <w:rsid w:val="002A4CBC"/>
    <w:rsid w:val="002B12E3"/>
    <w:rsid w:val="002B65BC"/>
    <w:rsid w:val="002E14AB"/>
    <w:rsid w:val="002E45B3"/>
    <w:rsid w:val="002F0366"/>
    <w:rsid w:val="002F2A3B"/>
    <w:rsid w:val="00315DA5"/>
    <w:rsid w:val="003177D3"/>
    <w:rsid w:val="00332202"/>
    <w:rsid w:val="0033BEC8"/>
    <w:rsid w:val="003505C3"/>
    <w:rsid w:val="003561EA"/>
    <w:rsid w:val="0036423A"/>
    <w:rsid w:val="00390F51"/>
    <w:rsid w:val="003917F3"/>
    <w:rsid w:val="00395D4E"/>
    <w:rsid w:val="003B408D"/>
    <w:rsid w:val="003C1BA0"/>
    <w:rsid w:val="003C73A7"/>
    <w:rsid w:val="003D1905"/>
    <w:rsid w:val="003E0B34"/>
    <w:rsid w:val="003E117D"/>
    <w:rsid w:val="003E3B26"/>
    <w:rsid w:val="003E4632"/>
    <w:rsid w:val="003E546A"/>
    <w:rsid w:val="003F363F"/>
    <w:rsid w:val="003F6903"/>
    <w:rsid w:val="003F7DA5"/>
    <w:rsid w:val="004011CC"/>
    <w:rsid w:val="00406948"/>
    <w:rsid w:val="00412523"/>
    <w:rsid w:val="00421F8B"/>
    <w:rsid w:val="00447332"/>
    <w:rsid w:val="00447E05"/>
    <w:rsid w:val="00452208"/>
    <w:rsid w:val="00455366"/>
    <w:rsid w:val="0045752B"/>
    <w:rsid w:val="0046176C"/>
    <w:rsid w:val="00462EB0"/>
    <w:rsid w:val="00474256"/>
    <w:rsid w:val="004779DA"/>
    <w:rsid w:val="00481AFC"/>
    <w:rsid w:val="00491E5E"/>
    <w:rsid w:val="004A4AFC"/>
    <w:rsid w:val="004A6159"/>
    <w:rsid w:val="004B400D"/>
    <w:rsid w:val="004C04E1"/>
    <w:rsid w:val="004C7B93"/>
    <w:rsid w:val="004D2C73"/>
    <w:rsid w:val="004E38A9"/>
    <w:rsid w:val="004F03F6"/>
    <w:rsid w:val="004F6BF0"/>
    <w:rsid w:val="00510673"/>
    <w:rsid w:val="00510F60"/>
    <w:rsid w:val="0052194A"/>
    <w:rsid w:val="00522BA5"/>
    <w:rsid w:val="0052303A"/>
    <w:rsid w:val="005422F0"/>
    <w:rsid w:val="00543E94"/>
    <w:rsid w:val="005562E1"/>
    <w:rsid w:val="00557638"/>
    <w:rsid w:val="00563EF1"/>
    <w:rsid w:val="00565C55"/>
    <w:rsid w:val="005901F0"/>
    <w:rsid w:val="00593A7F"/>
    <w:rsid w:val="005A2340"/>
    <w:rsid w:val="005B153B"/>
    <w:rsid w:val="005B3CB9"/>
    <w:rsid w:val="005B4777"/>
    <w:rsid w:val="005B55F5"/>
    <w:rsid w:val="005E3E1E"/>
    <w:rsid w:val="00600F62"/>
    <w:rsid w:val="00605C57"/>
    <w:rsid w:val="0061131F"/>
    <w:rsid w:val="00620D2B"/>
    <w:rsid w:val="00625CE1"/>
    <w:rsid w:val="006277E2"/>
    <w:rsid w:val="0063099F"/>
    <w:rsid w:val="00636FA8"/>
    <w:rsid w:val="00645E6B"/>
    <w:rsid w:val="00650C6A"/>
    <w:rsid w:val="0065153E"/>
    <w:rsid w:val="006636ED"/>
    <w:rsid w:val="00665221"/>
    <w:rsid w:val="00666C88"/>
    <w:rsid w:val="0067122A"/>
    <w:rsid w:val="00673C4B"/>
    <w:rsid w:val="00673E2D"/>
    <w:rsid w:val="00677E70"/>
    <w:rsid w:val="006954E1"/>
    <w:rsid w:val="006A4189"/>
    <w:rsid w:val="006A47D4"/>
    <w:rsid w:val="006A482C"/>
    <w:rsid w:val="006A68C1"/>
    <w:rsid w:val="006B5515"/>
    <w:rsid w:val="006B566E"/>
    <w:rsid w:val="006B7564"/>
    <w:rsid w:val="006C29E5"/>
    <w:rsid w:val="006C522E"/>
    <w:rsid w:val="006C6B52"/>
    <w:rsid w:val="006D43B6"/>
    <w:rsid w:val="006E0A74"/>
    <w:rsid w:val="006E6616"/>
    <w:rsid w:val="006F6EB0"/>
    <w:rsid w:val="00704353"/>
    <w:rsid w:val="007115AB"/>
    <w:rsid w:val="0071391A"/>
    <w:rsid w:val="00726C99"/>
    <w:rsid w:val="00750B28"/>
    <w:rsid w:val="00751802"/>
    <w:rsid w:val="00754A40"/>
    <w:rsid w:val="007700D8"/>
    <w:rsid w:val="007724E3"/>
    <w:rsid w:val="00791070"/>
    <w:rsid w:val="007A7E3B"/>
    <w:rsid w:val="007B0443"/>
    <w:rsid w:val="007B0D03"/>
    <w:rsid w:val="007B33B7"/>
    <w:rsid w:val="007B4CBC"/>
    <w:rsid w:val="007C0A40"/>
    <w:rsid w:val="007C4D3D"/>
    <w:rsid w:val="007C77B0"/>
    <w:rsid w:val="007E4D01"/>
    <w:rsid w:val="007E51E2"/>
    <w:rsid w:val="007F03C1"/>
    <w:rsid w:val="007F2E83"/>
    <w:rsid w:val="007F77EF"/>
    <w:rsid w:val="008110B1"/>
    <w:rsid w:val="008212DB"/>
    <w:rsid w:val="0082569B"/>
    <w:rsid w:val="00826439"/>
    <w:rsid w:val="008300AA"/>
    <w:rsid w:val="00860320"/>
    <w:rsid w:val="00865F29"/>
    <w:rsid w:val="00873D2D"/>
    <w:rsid w:val="00876C98"/>
    <w:rsid w:val="0089291F"/>
    <w:rsid w:val="008956B0"/>
    <w:rsid w:val="008B52D4"/>
    <w:rsid w:val="008C2289"/>
    <w:rsid w:val="008C55A4"/>
    <w:rsid w:val="008E4294"/>
    <w:rsid w:val="008F1391"/>
    <w:rsid w:val="008F50C2"/>
    <w:rsid w:val="008F7A23"/>
    <w:rsid w:val="009011E3"/>
    <w:rsid w:val="00915265"/>
    <w:rsid w:val="009233E1"/>
    <w:rsid w:val="00923A2B"/>
    <w:rsid w:val="00925943"/>
    <w:rsid w:val="00966C2C"/>
    <w:rsid w:val="00983E84"/>
    <w:rsid w:val="009844B7"/>
    <w:rsid w:val="00985A21"/>
    <w:rsid w:val="009A4DD0"/>
    <w:rsid w:val="009B1D17"/>
    <w:rsid w:val="009B52DB"/>
    <w:rsid w:val="009B6170"/>
    <w:rsid w:val="009E0476"/>
    <w:rsid w:val="009E3492"/>
    <w:rsid w:val="009E7C42"/>
    <w:rsid w:val="009F6E00"/>
    <w:rsid w:val="009F7CE9"/>
    <w:rsid w:val="00A2480B"/>
    <w:rsid w:val="00A25153"/>
    <w:rsid w:val="00A339F9"/>
    <w:rsid w:val="00A53565"/>
    <w:rsid w:val="00A652F2"/>
    <w:rsid w:val="00A74E3B"/>
    <w:rsid w:val="00A80259"/>
    <w:rsid w:val="00A80BEF"/>
    <w:rsid w:val="00A85899"/>
    <w:rsid w:val="00AB605D"/>
    <w:rsid w:val="00AC4277"/>
    <w:rsid w:val="00AD6B36"/>
    <w:rsid w:val="00AE5443"/>
    <w:rsid w:val="00AF6C9F"/>
    <w:rsid w:val="00AF7C5D"/>
    <w:rsid w:val="00B012A2"/>
    <w:rsid w:val="00B06A81"/>
    <w:rsid w:val="00B11E74"/>
    <w:rsid w:val="00B136C2"/>
    <w:rsid w:val="00B322CF"/>
    <w:rsid w:val="00B33B3E"/>
    <w:rsid w:val="00B35099"/>
    <w:rsid w:val="00B3527C"/>
    <w:rsid w:val="00B36B31"/>
    <w:rsid w:val="00B37B37"/>
    <w:rsid w:val="00B56528"/>
    <w:rsid w:val="00B63819"/>
    <w:rsid w:val="00B63E85"/>
    <w:rsid w:val="00B653CA"/>
    <w:rsid w:val="00B740D5"/>
    <w:rsid w:val="00B83796"/>
    <w:rsid w:val="00B900BD"/>
    <w:rsid w:val="00BA062E"/>
    <w:rsid w:val="00BA1DCF"/>
    <w:rsid w:val="00BA21A5"/>
    <w:rsid w:val="00BA2B02"/>
    <w:rsid w:val="00BB500A"/>
    <w:rsid w:val="00BD6016"/>
    <w:rsid w:val="00BD7327"/>
    <w:rsid w:val="00BD7797"/>
    <w:rsid w:val="00BF2E54"/>
    <w:rsid w:val="00BF463D"/>
    <w:rsid w:val="00BF7B38"/>
    <w:rsid w:val="00C0497C"/>
    <w:rsid w:val="00C16ECC"/>
    <w:rsid w:val="00C21077"/>
    <w:rsid w:val="00C2521D"/>
    <w:rsid w:val="00C33B79"/>
    <w:rsid w:val="00C40BDC"/>
    <w:rsid w:val="00C46825"/>
    <w:rsid w:val="00C50B35"/>
    <w:rsid w:val="00C54899"/>
    <w:rsid w:val="00C54DBE"/>
    <w:rsid w:val="00C57F9C"/>
    <w:rsid w:val="00C82BB2"/>
    <w:rsid w:val="00CB69F3"/>
    <w:rsid w:val="00CC14C5"/>
    <w:rsid w:val="00CD58FD"/>
    <w:rsid w:val="00CE3B83"/>
    <w:rsid w:val="00CF2826"/>
    <w:rsid w:val="00D016F4"/>
    <w:rsid w:val="00D066B8"/>
    <w:rsid w:val="00D11CBE"/>
    <w:rsid w:val="00D25A8D"/>
    <w:rsid w:val="00D27F2B"/>
    <w:rsid w:val="00D32233"/>
    <w:rsid w:val="00D3607C"/>
    <w:rsid w:val="00D41FE8"/>
    <w:rsid w:val="00D444D9"/>
    <w:rsid w:val="00D54F89"/>
    <w:rsid w:val="00D6148A"/>
    <w:rsid w:val="00D629DB"/>
    <w:rsid w:val="00D721AB"/>
    <w:rsid w:val="00D725B9"/>
    <w:rsid w:val="00D74735"/>
    <w:rsid w:val="00D751F6"/>
    <w:rsid w:val="00D83028"/>
    <w:rsid w:val="00D875B8"/>
    <w:rsid w:val="00D97D72"/>
    <w:rsid w:val="00DB30E2"/>
    <w:rsid w:val="00DC3500"/>
    <w:rsid w:val="00DC5165"/>
    <w:rsid w:val="00DF3B49"/>
    <w:rsid w:val="00DF50CC"/>
    <w:rsid w:val="00E04387"/>
    <w:rsid w:val="00E12018"/>
    <w:rsid w:val="00E27B69"/>
    <w:rsid w:val="00E32AFA"/>
    <w:rsid w:val="00E4077F"/>
    <w:rsid w:val="00E42102"/>
    <w:rsid w:val="00E449D9"/>
    <w:rsid w:val="00E51B66"/>
    <w:rsid w:val="00E51D71"/>
    <w:rsid w:val="00E668F0"/>
    <w:rsid w:val="00E72216"/>
    <w:rsid w:val="00E76A8C"/>
    <w:rsid w:val="00E81080"/>
    <w:rsid w:val="00E81617"/>
    <w:rsid w:val="00E82086"/>
    <w:rsid w:val="00E86101"/>
    <w:rsid w:val="00E8726F"/>
    <w:rsid w:val="00EA07EA"/>
    <w:rsid w:val="00EA13B7"/>
    <w:rsid w:val="00EB2D48"/>
    <w:rsid w:val="00EB3EF9"/>
    <w:rsid w:val="00EB68A6"/>
    <w:rsid w:val="00EC13AC"/>
    <w:rsid w:val="00EC63DA"/>
    <w:rsid w:val="00ED1905"/>
    <w:rsid w:val="00ED213E"/>
    <w:rsid w:val="00F003F7"/>
    <w:rsid w:val="00F05EE7"/>
    <w:rsid w:val="00F10939"/>
    <w:rsid w:val="00F10FC4"/>
    <w:rsid w:val="00F275E7"/>
    <w:rsid w:val="00F331BC"/>
    <w:rsid w:val="00F357FD"/>
    <w:rsid w:val="00F3720A"/>
    <w:rsid w:val="00F41EA6"/>
    <w:rsid w:val="00F50EFA"/>
    <w:rsid w:val="00F64236"/>
    <w:rsid w:val="00F769D2"/>
    <w:rsid w:val="00F9426C"/>
    <w:rsid w:val="00FB7753"/>
    <w:rsid w:val="00FD0E24"/>
    <w:rsid w:val="00FD1D05"/>
    <w:rsid w:val="00FD41D2"/>
    <w:rsid w:val="00FD748F"/>
    <w:rsid w:val="00FE4729"/>
    <w:rsid w:val="00FE69B4"/>
    <w:rsid w:val="00FE7465"/>
    <w:rsid w:val="00FF166F"/>
    <w:rsid w:val="00FF75EB"/>
    <w:rsid w:val="00FF7A53"/>
    <w:rsid w:val="03518892"/>
    <w:rsid w:val="0379CD75"/>
    <w:rsid w:val="04000E68"/>
    <w:rsid w:val="04207005"/>
    <w:rsid w:val="08242202"/>
    <w:rsid w:val="08FA2D7A"/>
    <w:rsid w:val="0A9639CB"/>
    <w:rsid w:val="0AF8338C"/>
    <w:rsid w:val="0CBBED5E"/>
    <w:rsid w:val="0EDFF7C3"/>
    <w:rsid w:val="0F84F55F"/>
    <w:rsid w:val="102A82EA"/>
    <w:rsid w:val="1298375E"/>
    <w:rsid w:val="1667BD24"/>
    <w:rsid w:val="16A57177"/>
    <w:rsid w:val="1717E368"/>
    <w:rsid w:val="175BA53B"/>
    <w:rsid w:val="1A8322AC"/>
    <w:rsid w:val="1B699306"/>
    <w:rsid w:val="1B790B60"/>
    <w:rsid w:val="1C2C75CD"/>
    <w:rsid w:val="1C5F2785"/>
    <w:rsid w:val="1D4B09EB"/>
    <w:rsid w:val="1E76CB40"/>
    <w:rsid w:val="1F9700F1"/>
    <w:rsid w:val="1FC22DF8"/>
    <w:rsid w:val="20526E06"/>
    <w:rsid w:val="225E9203"/>
    <w:rsid w:val="228DBCE5"/>
    <w:rsid w:val="235FA41E"/>
    <w:rsid w:val="2486087C"/>
    <w:rsid w:val="256BF002"/>
    <w:rsid w:val="2AD07BD6"/>
    <w:rsid w:val="2CC78A90"/>
    <w:rsid w:val="2D3EB18F"/>
    <w:rsid w:val="2D7C2B58"/>
    <w:rsid w:val="2FD29E7A"/>
    <w:rsid w:val="3000D80B"/>
    <w:rsid w:val="30E6798E"/>
    <w:rsid w:val="3263AEBE"/>
    <w:rsid w:val="343284DD"/>
    <w:rsid w:val="34DDF9A9"/>
    <w:rsid w:val="35C93A20"/>
    <w:rsid w:val="36001B1A"/>
    <w:rsid w:val="3A727329"/>
    <w:rsid w:val="3B4DB48D"/>
    <w:rsid w:val="3B98DBAD"/>
    <w:rsid w:val="3BFFDC99"/>
    <w:rsid w:val="3EAD8E0E"/>
    <w:rsid w:val="406B60AB"/>
    <w:rsid w:val="44171DAD"/>
    <w:rsid w:val="4559984E"/>
    <w:rsid w:val="470196F9"/>
    <w:rsid w:val="47798BA9"/>
    <w:rsid w:val="480A0EF0"/>
    <w:rsid w:val="4968EA55"/>
    <w:rsid w:val="49E4B42B"/>
    <w:rsid w:val="4AA10119"/>
    <w:rsid w:val="4D0A6F1E"/>
    <w:rsid w:val="4F5B805E"/>
    <w:rsid w:val="4FB8CA3C"/>
    <w:rsid w:val="5340CB61"/>
    <w:rsid w:val="53DA0375"/>
    <w:rsid w:val="543C0752"/>
    <w:rsid w:val="562748C0"/>
    <w:rsid w:val="57120A7E"/>
    <w:rsid w:val="5A5A237E"/>
    <w:rsid w:val="5BD000AF"/>
    <w:rsid w:val="5D7827F5"/>
    <w:rsid w:val="5E55A7E9"/>
    <w:rsid w:val="5E80F4D2"/>
    <w:rsid w:val="5EF79818"/>
    <w:rsid w:val="5FDDE1ED"/>
    <w:rsid w:val="61A85B23"/>
    <w:rsid w:val="645BBA82"/>
    <w:rsid w:val="64D3EB5A"/>
    <w:rsid w:val="66019168"/>
    <w:rsid w:val="6755213C"/>
    <w:rsid w:val="69778D98"/>
    <w:rsid w:val="6988AF61"/>
    <w:rsid w:val="6A72D9E9"/>
    <w:rsid w:val="6C41FF96"/>
    <w:rsid w:val="6C65CA27"/>
    <w:rsid w:val="6E4422DF"/>
    <w:rsid w:val="6EDA5BD9"/>
    <w:rsid w:val="6FD78157"/>
    <w:rsid w:val="6FF47450"/>
    <w:rsid w:val="716F2830"/>
    <w:rsid w:val="71EB148E"/>
    <w:rsid w:val="71FCFC8E"/>
    <w:rsid w:val="75997345"/>
    <w:rsid w:val="770B08FA"/>
    <w:rsid w:val="7873EEC5"/>
    <w:rsid w:val="7C50198F"/>
    <w:rsid w:val="7D935341"/>
    <w:rsid w:val="7D9E5A7A"/>
    <w:rsid w:val="7E21A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B3A2E"/>
  <w15:chartTrackingRefBased/>
  <w15:docId w15:val="{026F24A4-607A-6842-84D1-E589CA9D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2F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rsid w:val="002631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26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2631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2631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uiPriority w:val="9"/>
    <w:semiHidden/>
    <w:unhideWhenUsed/>
    <w:qFormat/>
    <w:rsid w:val="002631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uiPriority w:val="9"/>
    <w:semiHidden/>
    <w:unhideWhenUsed/>
    <w:qFormat/>
    <w:rsid w:val="002631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uiPriority w:val="9"/>
    <w:semiHidden/>
    <w:unhideWhenUsed/>
    <w:qFormat/>
    <w:rsid w:val="002631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uiPriority w:val="9"/>
    <w:semiHidden/>
    <w:unhideWhenUsed/>
    <w:qFormat/>
    <w:rsid w:val="002631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uiPriority w:val="9"/>
    <w:semiHidden/>
    <w:unhideWhenUsed/>
    <w:qFormat/>
    <w:rsid w:val="002631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42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42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28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4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2864"/>
    <w:rPr>
      <w:i/>
      <w:iCs/>
      <w:color w:val="404040" w:themeColor="text1" w:themeTint="BF"/>
    </w:rPr>
  </w:style>
  <w:style w:type="paragraph" w:styleId="a6">
    <w:name w:val="Intense Quote"/>
    <w:basedOn w:val="a"/>
    <w:next w:val="a"/>
    <w:link w:val="Char2"/>
    <w:uiPriority w:val="30"/>
    <w:qFormat/>
    <w:rsid w:val="00364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6"/>
    <w:uiPriority w:val="30"/>
    <w:rsid w:val="001E2864"/>
    <w:rPr>
      <w:i/>
      <w:iCs/>
      <w:color w:val="0F4761" w:themeColor="accent1" w:themeShade="BF"/>
    </w:rPr>
  </w:style>
  <w:style w:type="paragraph" w:styleId="a7">
    <w:name w:val="List Paragraph"/>
    <w:basedOn w:val="a"/>
    <w:uiPriority w:val="34"/>
    <w:qFormat/>
    <w:rsid w:val="002631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1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312B"/>
    <w:rPr>
      <w:b/>
      <w:bCs/>
      <w:smallCaps/>
      <w:color w:val="0F4761" w:themeColor="accent1" w:themeShade="BF"/>
      <w:spacing w:val="5"/>
    </w:rPr>
  </w:style>
  <w:style w:type="character" w:customStyle="1" w:styleId="1Char">
    <w:name w:val="제목 1 Char"/>
    <w:basedOn w:val="a0"/>
    <w:uiPriority w:val="9"/>
    <w:rsid w:val="001E28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uiPriority w:val="9"/>
    <w:semiHidden/>
    <w:rsid w:val="001E28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uiPriority w:val="9"/>
    <w:semiHidden/>
    <w:rsid w:val="001E286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uiPriority w:val="9"/>
    <w:semiHidden/>
    <w:rsid w:val="001E2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uiPriority w:val="9"/>
    <w:semiHidden/>
    <w:rsid w:val="001E2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uiPriority w:val="9"/>
    <w:semiHidden/>
    <w:rsid w:val="001E2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uiPriority w:val="9"/>
    <w:semiHidden/>
    <w:rsid w:val="001E2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uiPriority w:val="9"/>
    <w:semiHidden/>
    <w:rsid w:val="001E28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uiPriority w:val="9"/>
    <w:semiHidden/>
    <w:rsid w:val="001E2864"/>
    <w:rPr>
      <w:rFonts w:asciiTheme="majorHAnsi" w:eastAsiaTheme="majorEastAsia" w:hAnsiTheme="majorHAnsi" w:cstheme="majorBidi"/>
      <w:color w:val="000000" w:themeColor="text1"/>
    </w:rPr>
  </w:style>
  <w:style w:type="character" w:styleId="aa">
    <w:name w:val="Hyperlink"/>
    <w:basedOn w:val="a0"/>
    <w:uiPriority w:val="99"/>
    <w:unhideWhenUsed/>
    <w:rsid w:val="001E2864"/>
    <w:rPr>
      <w:color w:val="467886"/>
      <w:u w:val="single"/>
    </w:rPr>
  </w:style>
  <w:style w:type="table" w:styleId="ab">
    <w:name w:val="Table Grid"/>
    <w:basedOn w:val="a1"/>
    <w:uiPriority w:val="59"/>
    <w:rsid w:val="001E286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Char3"/>
    <w:uiPriority w:val="99"/>
    <w:unhideWhenUsed/>
    <w:rsid w:val="006A418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6A4189"/>
  </w:style>
  <w:style w:type="paragraph" w:styleId="ad">
    <w:name w:val="footer"/>
    <w:basedOn w:val="a"/>
    <w:link w:val="Char4"/>
    <w:uiPriority w:val="99"/>
    <w:unhideWhenUsed/>
    <w:rsid w:val="006A418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6A4189"/>
  </w:style>
  <w:style w:type="paragraph" w:customStyle="1" w:styleId="whitespace-normal">
    <w:name w:val="whitespace-normal"/>
    <w:basedOn w:val="a"/>
    <w:rsid w:val="0041252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parkyeonje</dc:creator>
  <cp:keywords/>
  <dc:description/>
  <cp:lastModifiedBy>parkyeonje</cp:lastModifiedBy>
  <cp:revision>2</cp:revision>
  <dcterms:created xsi:type="dcterms:W3CDTF">2025-10-08T16:38:00Z</dcterms:created>
  <dcterms:modified xsi:type="dcterms:W3CDTF">2025-10-08T16:38:00Z</dcterms:modified>
</cp:coreProperties>
</file>