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u4vm5g15zbyq" w:id="0"/>
      <w:bookmarkEnd w:id="0"/>
      <w:r w:rsidDel="00000000" w:rsidR="00000000" w:rsidRPr="00000000">
        <w:rPr>
          <w:rFonts w:ascii="Arial Unicode MS" w:cs="Arial Unicode MS" w:eastAsia="Arial Unicode MS" w:hAnsi="Arial Unicode MS"/>
          <w:b w:val="1"/>
          <w:bCs w:val="1"/>
          <w:color w:val="0f1115"/>
          <w:sz w:val="36"/>
          <w:szCs w:val="36"/>
          <w:rtl w:val="0"/>
        </w:rPr>
        <w:t xml:space="preserve">일치도 평가 기준 v1.0</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9jm2zsou05l" w:id="1"/>
      <w:bookmarkEnd w:id="1"/>
      <w:r w:rsidDel="00000000" w:rsidR="00000000" w:rsidRPr="00000000">
        <w:rPr>
          <w:rFonts w:ascii="Arial Unicode MS" w:cs="Arial Unicode MS" w:eastAsia="Arial Unicode MS" w:hAnsi="Arial Unicode MS"/>
          <w:b w:val="1"/>
          <w:bCs w:val="1"/>
          <w:color w:val="0f1115"/>
          <w:sz w:val="33"/>
          <w:szCs w:val="33"/>
          <w:rtl w:val="0"/>
        </w:rPr>
        <w:t xml:space="preserve">1. 목적</w:t>
      </w:r>
    </w:p>
    <w:p w:rsidR="00000000" w:rsidDel="00000000" w:rsidP="00000000" w:rsidRDefault="00000000" w:rsidRPr="00000000" w14:paraId="00000003">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기준은 K-Law 가상 판결(또는 하급심 판결)과 실제 대법원 판결 간의 일치도를 체계적이고 객관적으로 평가하기 위하여 마련되었다. 평가 결과는 특허 명세서상 비대칭적 일치도 가설(ACH) 검증, 시스템 성능 측정, 방법론 개선의 기초 자료로 활용된다.</w:t>
      </w:r>
    </w:p>
    <w:p w:rsidR="00000000" w:rsidDel="00000000" w:rsidP="00000000" w:rsidRDefault="00000000" w:rsidRPr="00000000" w14:paraId="0000000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aqv6zl027a" w:id="2"/>
      <w:bookmarkEnd w:id="2"/>
      <w:r w:rsidDel="00000000" w:rsidR="00000000" w:rsidRPr="00000000">
        <w:rPr>
          <w:rFonts w:ascii="Arial Unicode MS" w:cs="Arial Unicode MS" w:eastAsia="Arial Unicode MS" w:hAnsi="Arial Unicode MS"/>
          <w:b w:val="1"/>
          <w:bCs w:val="1"/>
          <w:color w:val="0f1115"/>
          <w:sz w:val="33"/>
          <w:szCs w:val="33"/>
          <w:rtl w:val="0"/>
        </w:rPr>
        <w:t xml:space="preserve">2. 적용 대상</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평가 대상: K-Law 가상 판결, 1심 판결, 2심 판결</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비교 기준: 대법원 최종 판결 (상고심 판결)</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평가 단위: 개별 사건</w:t>
      </w:r>
    </w:p>
    <w:p w:rsidR="00000000" w:rsidDel="00000000" w:rsidP="00000000" w:rsidRDefault="00000000" w:rsidRPr="00000000" w14:paraId="00000009">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gvocsa2cksq" w:id="3"/>
      <w:bookmarkEnd w:id="3"/>
      <w:r w:rsidDel="00000000" w:rsidR="00000000" w:rsidRPr="00000000">
        <w:rPr>
          <w:rFonts w:ascii="Arial Unicode MS" w:cs="Arial Unicode MS" w:eastAsia="Arial Unicode MS" w:hAnsi="Arial Unicode MS"/>
          <w:b w:val="1"/>
          <w:bCs w:val="1"/>
          <w:color w:val="0f1115"/>
          <w:sz w:val="33"/>
          <w:szCs w:val="33"/>
          <w:rtl w:val="0"/>
        </w:rPr>
        <w:t xml:space="preserve">3. 기본 원칙</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본안 판결 원칙: 대법원 판결이 본안에 대한 최종 결론(인용·기각·각하)을 내린 경우 이를 기준으로 평가한다.</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환송·파기 처리 원칙: 대법원이 본안 결론 없이 환송한 경우, 해당 사건은 '본안 미결정'으로 보아 평가 항목을 조정한다.</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다차원 평가: 단순 결론 일치뿐 아니라 법리, 논증 구조, 손해액 등 다차원에서 평가한다.</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서열 척도 사용: 평가 점수는 0점에서 10점까지의 서열 척도(10점 만점)를 사용한다.</w:t>
      </w:r>
    </w:p>
    <w:p w:rsidR="00000000" w:rsidDel="00000000" w:rsidP="00000000" w:rsidRDefault="00000000" w:rsidRPr="00000000" w14:paraId="0000000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g0a5mdr0ihn" w:id="4"/>
      <w:bookmarkEnd w:id="4"/>
      <w:r w:rsidDel="00000000" w:rsidR="00000000" w:rsidRPr="00000000">
        <w:rPr>
          <w:rFonts w:ascii="Arial Unicode MS" w:cs="Arial Unicode MS" w:eastAsia="Arial Unicode MS" w:hAnsi="Arial Unicode MS"/>
          <w:b w:val="1"/>
          <w:bCs w:val="1"/>
          <w:color w:val="0f1115"/>
          <w:sz w:val="33"/>
          <w:szCs w:val="33"/>
          <w:rtl w:val="0"/>
        </w:rPr>
        <w:t xml:space="preserve">4. 평가 항목 및 배점</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1.0471499827468"/>
        <w:gridCol w:w="2553.0332214449295"/>
        <w:gridCol w:w="3931.4314395959473"/>
        <w:tblGridChange w:id="0">
          <w:tblGrid>
            <w:gridCol w:w="2541.0471499827468"/>
            <w:gridCol w:w="2553.0332214449295"/>
            <w:gridCol w:w="3931.431439595947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평가 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배점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설명</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 일치도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4점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주문(청구 인용·기각·각하)의 일치 여부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 일치도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3점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사건의 핵심 쟁점에 관한 법리 적용의 일치 여부</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 일치도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2점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인과관계, 책임귀속, 손해산정 등 세부 논증의 일치 여부</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근거 일치도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인용된 법령·판례의 적절성 및 일치 여부</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합계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tl w:val="0"/>
              </w:rPr>
            </w:r>
          </w:p>
        </w:tc>
      </w:tr>
    </w:tbl>
    <w:p w:rsidR="00000000" w:rsidDel="00000000" w:rsidP="00000000" w:rsidRDefault="00000000" w:rsidRPr="00000000" w14:paraId="0000002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i971vtnnvl8" w:id="5"/>
      <w:bookmarkEnd w:id="5"/>
      <w:r w:rsidDel="00000000" w:rsidR="00000000" w:rsidRPr="00000000">
        <w:rPr>
          <w:rFonts w:ascii="Arial Unicode MS" w:cs="Arial Unicode MS" w:eastAsia="Arial Unicode MS" w:hAnsi="Arial Unicode MS"/>
          <w:b w:val="1"/>
          <w:bCs w:val="1"/>
          <w:color w:val="0f1115"/>
          <w:sz w:val="33"/>
          <w:szCs w:val="33"/>
          <w:rtl w:val="0"/>
        </w:rPr>
        <w:t xml:space="preserve">5. 항목별 평가 기준</w:t>
      </w:r>
    </w:p>
    <w:p w:rsidR="00000000" w:rsidDel="00000000" w:rsidP="00000000" w:rsidRDefault="00000000" w:rsidRPr="00000000" w14:paraId="0000002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tmijqmtv79o" w:id="6"/>
      <w:bookmarkEnd w:id="6"/>
      <w:r w:rsidDel="00000000" w:rsidR="00000000" w:rsidRPr="00000000">
        <w:rPr>
          <w:rFonts w:ascii="Arial Unicode MS" w:cs="Arial Unicode MS" w:eastAsia="Arial Unicode MS" w:hAnsi="Arial Unicode MS"/>
          <w:b w:val="1"/>
          <w:bCs w:val="1"/>
          <w:color w:val="0f1115"/>
          <w:sz w:val="30"/>
          <w:szCs w:val="30"/>
          <w:rtl w:val="0"/>
        </w:rPr>
        <w:t xml:space="preserve">5.1. 결론 방향 일치도 (4점)</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조건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비고</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4점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방향이 완전히 일치하는 경우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모두 '원고 승소(일부)′ 또는 모두 '원고 패소′</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2점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방향이 부분적으로 일치하거나, 대법원이 환송하여 본안 미결정인 경우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대법원이 원심을 파기·환송한 경우 (본안 결론 없음)</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방향이 완전히 반대인 경우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K-Law는 인용, 대법원은 기각</w:t>
            </w:r>
            <w:r w:rsidDel="00000000" w:rsidR="00000000" w:rsidRPr="00000000">
              <w:rPr>
                <w:rtl w:val="0"/>
              </w:rPr>
            </w:r>
          </w:p>
        </w:tc>
      </w:tr>
    </w:tbl>
    <w:p w:rsidR="00000000" w:rsidDel="00000000" w:rsidP="00000000" w:rsidRDefault="00000000" w:rsidRPr="00000000" w14:paraId="0000003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특수 상황 처리:</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대법원이 '파기·환송'한 경우: 본안 결론이 없으므로 2점(중간값)을 부여한다. 단, 원심 판결이 원고 승소였고 대법원이 이를 파기했다면 '원고 패소 방향'으로 해석하여 2~3점 조정 가능하나, 원칙은 2점으로 한다.</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대법원이 '상고기각'한 경우: 원심 결론이 확정된 것이므로, K-Law의 결론을 원심 결론과 비교한다.</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대법원이 '자진판결'한 경우: 대법원의 본안 결론과 직접 비교한다.</w:t>
      </w:r>
    </w:p>
    <w:p w:rsidR="00000000" w:rsidDel="00000000" w:rsidP="00000000" w:rsidRDefault="00000000" w:rsidRPr="00000000" w14:paraId="0000003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a0wrvzfsom5" w:id="7"/>
      <w:bookmarkEnd w:id="7"/>
      <w:r w:rsidDel="00000000" w:rsidR="00000000" w:rsidRPr="00000000">
        <w:rPr>
          <w:rFonts w:ascii="Arial Unicode MS" w:cs="Arial Unicode MS" w:eastAsia="Arial Unicode MS" w:hAnsi="Arial Unicode MS"/>
          <w:b w:val="1"/>
          <w:bCs w:val="1"/>
          <w:color w:val="0f1115"/>
          <w:sz w:val="30"/>
          <w:szCs w:val="30"/>
          <w:rtl w:val="0"/>
        </w:rPr>
        <w:t xml:space="preserve">5.2. 핵심 법리 일치도 (3점)</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조건</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3점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쟁점(예: 계약 해석, 불법행위 성립, 책임 귀속 등)에 관한 법리 적용이 완전히 일치하는 경우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2점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법리가 대체로 일치하나, 일부 세부 쟁점에서 차이가 있는 경우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법리가 다르나, 대법원이 환송하여 최종 판단을 유보한 경우</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법리가 완전히 다른 경우 (예: K-Law는 도급, 대법원은 파견으로 판단)</w:t>
            </w:r>
            <w:r w:rsidDel="00000000" w:rsidR="00000000" w:rsidRPr="00000000">
              <w:rPr>
                <w:rtl w:val="0"/>
              </w:rPr>
            </w:r>
          </w:p>
        </w:tc>
      </w:tr>
    </w:tbl>
    <w:p w:rsidR="00000000" w:rsidDel="00000000" w:rsidP="00000000" w:rsidRDefault="00000000" w:rsidRPr="00000000" w14:paraId="00000041">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판단 기준: 대법원이 명시적으로 밝힌 법리(판시사항)와 K-Law가 적용한 법리가 동일한지 비교한다. 대법원이 법리 자체를 변경한 경우에는 변경 전 법리와 K-Law의 적용을 비교할 수 있다.</w:t>
      </w:r>
    </w:p>
    <w:p w:rsidR="00000000" w:rsidDel="00000000" w:rsidP="00000000" w:rsidRDefault="00000000" w:rsidRPr="00000000" w14:paraId="0000004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po8btz3i2ph" w:id="8"/>
      <w:bookmarkEnd w:id="8"/>
      <w:r w:rsidDel="00000000" w:rsidR="00000000" w:rsidRPr="00000000">
        <w:rPr>
          <w:rFonts w:ascii="Arial Unicode MS" w:cs="Arial Unicode MS" w:eastAsia="Arial Unicode MS" w:hAnsi="Arial Unicode MS"/>
          <w:b w:val="1"/>
          <w:bCs w:val="1"/>
          <w:color w:val="0f1115"/>
          <w:sz w:val="30"/>
          <w:szCs w:val="30"/>
          <w:rtl w:val="0"/>
        </w:rPr>
        <w:t xml:space="preserve">5.3. 세부 논증 일치도 (2점)</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조건</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2점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인과관계 분석, 책임 귀속, 손해액 산정, 과실상계 비율 등 세부 논증이 대체로 일치하는 경우</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논증이 부분적으로 일치하거나, 대법원이 환송하여 세부 판단을 유보한 경우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논증이 대부분 일치하지 않는 경우</w:t>
            </w:r>
            <w:r w:rsidDel="00000000" w:rsidR="00000000" w:rsidRPr="00000000">
              <w:rPr>
                <w:rtl w:val="0"/>
              </w:rPr>
            </w:r>
          </w:p>
        </w:tc>
      </w:tr>
    </w:tbl>
    <w:p w:rsidR="00000000" w:rsidDel="00000000" w:rsidP="00000000" w:rsidRDefault="00000000" w:rsidRPr="00000000" w14:paraId="0000004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ojwu4t8rh4w" w:id="9"/>
      <w:bookmarkEnd w:id="9"/>
      <w:r w:rsidDel="00000000" w:rsidR="00000000" w:rsidRPr="00000000">
        <w:rPr>
          <w:rFonts w:ascii="Arial Unicode MS" w:cs="Arial Unicode MS" w:eastAsia="Arial Unicode MS" w:hAnsi="Arial Unicode MS"/>
          <w:b w:val="1"/>
          <w:bCs w:val="1"/>
          <w:color w:val="0f1115"/>
          <w:sz w:val="30"/>
          <w:szCs w:val="30"/>
          <w:rtl w:val="0"/>
        </w:rPr>
        <w:t xml:space="preserve">5.4. 법적 근거 일치도 (1점)</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조건</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인용된 법령 조항, 판례가 적절하고 K-Law와 일치하는 경우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0.5점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법령은 일치하나 판례 인용에 차이가 있는 경우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법령 적용 자체가 잘못되었거나, 주요 법적 근거가 다른 경우</w:t>
            </w:r>
            <w:r w:rsidDel="00000000" w:rsidR="00000000" w:rsidRPr="00000000">
              <w:rPr>
                <w:rtl w:val="0"/>
              </w:rPr>
            </w:r>
          </w:p>
        </w:tc>
      </w:tr>
    </w:tbl>
    <w:p w:rsidR="00000000" w:rsidDel="00000000" w:rsidP="00000000" w:rsidRDefault="00000000" w:rsidRPr="00000000" w14:paraId="0000005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eo78xfwmz1y" w:id="10"/>
      <w:bookmarkEnd w:id="10"/>
      <w:r w:rsidDel="00000000" w:rsidR="00000000" w:rsidRPr="00000000">
        <w:rPr>
          <w:rFonts w:ascii="Arial Unicode MS" w:cs="Arial Unicode MS" w:eastAsia="Arial Unicode MS" w:hAnsi="Arial Unicode MS"/>
          <w:b w:val="1"/>
          <w:bCs w:val="1"/>
          <w:color w:val="0f1115"/>
          <w:sz w:val="33"/>
          <w:szCs w:val="33"/>
          <w:rtl w:val="0"/>
        </w:rPr>
        <w:t xml:space="preserve">6. 최종 점수 산정 방법</w:t>
      </w:r>
    </w:p>
    <w:p w:rsidR="00000000" w:rsidDel="00000000" w:rsidP="00000000" w:rsidRDefault="00000000" w:rsidRPr="00000000" w14:paraId="00000056">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최종 일치도 점수 = (결론 방향 점수) + (핵심 법리 점수) + (세부 논증 점수) + (법적 근거 점수)</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9.0 ~ 10.0점: 완전 일치 (결론·법리·세부 모두 일치)</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6.0 ~ 8.9점: 대체로 일치 (결론 일치, 법리 일부 차이)</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3.0 ~ 5.9점: 부분 일치 (결론 방향만 유사하거나, 환송 등으로 본안 미결정)</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0.0 ~ 2.9점: 불일치 (결론 방향 반대 또는 핵심 법리 상이)</w:t>
      </w:r>
    </w:p>
    <w:p w:rsidR="00000000" w:rsidDel="00000000" w:rsidP="00000000" w:rsidRDefault="00000000" w:rsidRPr="00000000" w14:paraId="0000005B">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zsrvobv75fo" w:id="11"/>
      <w:bookmarkEnd w:id="11"/>
      <w:r w:rsidDel="00000000" w:rsidR="00000000" w:rsidRPr="00000000">
        <w:rPr>
          <w:rFonts w:ascii="Arial Unicode MS" w:cs="Arial Unicode MS" w:eastAsia="Arial Unicode MS" w:hAnsi="Arial Unicode MS"/>
          <w:b w:val="1"/>
          <w:bCs w:val="1"/>
          <w:color w:val="0f1115"/>
          <w:sz w:val="33"/>
          <w:szCs w:val="33"/>
          <w:rtl w:val="0"/>
        </w:rPr>
        <w:t xml:space="preserve">7. 특수 상황 처리 규칙</w:t>
      </w:r>
    </w:p>
    <w:p w:rsidR="00000000" w:rsidDel="00000000" w:rsidP="00000000" w:rsidRDefault="00000000" w:rsidRPr="00000000" w14:paraId="0000005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jp4p6f36jqs" w:id="12"/>
      <w:bookmarkEnd w:id="12"/>
      <w:r w:rsidDel="00000000" w:rsidR="00000000" w:rsidRPr="00000000">
        <w:rPr>
          <w:rFonts w:ascii="Arial Unicode MS" w:cs="Arial Unicode MS" w:eastAsia="Arial Unicode MS" w:hAnsi="Arial Unicode MS"/>
          <w:b w:val="1"/>
          <w:bCs w:val="1"/>
          <w:color w:val="0f1115"/>
          <w:sz w:val="30"/>
          <w:szCs w:val="30"/>
          <w:rtl w:val="0"/>
        </w:rPr>
        <w:t xml:space="preserve">7.1. 대법원이 파기·환송한 경우</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결론 방향 점수: 2점 (기본값). 단, 원심 결론이 명확하고 대법원이 그 결론을 뒤집은 취지가 명백하면 2~3점 사이에서 조정 가능.</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핵심 법리 점수: 1점 (대법원이 법리 오해를 지적한 경우) 또는 2점 (대법원이 법리를 유지하면서 사실심리 부족만 지적한 경우)</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세부 논증 점수: 1점 (환송되었으므로 세부 판단 없음)</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법적 근거 점수: 1점 (법령 적용은 그대로 인정)</w:t>
      </w:r>
    </w:p>
    <w:p w:rsidR="00000000" w:rsidDel="00000000" w:rsidP="00000000" w:rsidRDefault="00000000" w:rsidRPr="00000000" w14:paraId="0000006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예시: 이 사건(2022다276369)에서 대법원은 원심의 파견 인정을 법리 오해로 보면서도 자진판결 없이 환송함.</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결론 방향: 원심은 원고 승소(파견 인정)였으나 대법원이 파기 → 원고에게 불리한 결정이므로 방향성은 K-Law(기각)와 유사하나 본안 결론 아님 → 2점</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핵심 법리: 대법원이 기존 법리를 유지하면서 구체적 심리 요구 → 2점</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세부 논증: 환송으로 세부 판단 없음 → 1점</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법적 근거: 동일 법령 적용 → 1점</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종합: 2+2+1+1 = 6점</w:t>
      </w:r>
    </w:p>
    <w:p w:rsidR="00000000" w:rsidDel="00000000" w:rsidP="00000000" w:rsidRDefault="00000000" w:rsidRPr="00000000" w14:paraId="0000006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de21xfofdhd" w:id="13"/>
      <w:bookmarkEnd w:id="13"/>
      <w:r w:rsidDel="00000000" w:rsidR="00000000" w:rsidRPr="00000000">
        <w:rPr>
          <w:rFonts w:ascii="Arial Unicode MS" w:cs="Arial Unicode MS" w:eastAsia="Arial Unicode MS" w:hAnsi="Arial Unicode MS"/>
          <w:b w:val="1"/>
          <w:bCs w:val="1"/>
          <w:color w:val="0f1115"/>
          <w:sz w:val="30"/>
          <w:szCs w:val="30"/>
          <w:rtl w:val="0"/>
        </w:rPr>
        <w:t xml:space="preserve">7.2. 대법원이 자진판결(자판판결)한 경우</w:t>
      </w:r>
    </w:p>
    <w:p w:rsidR="00000000" w:rsidDel="00000000" w:rsidP="00000000" w:rsidRDefault="00000000" w:rsidRPr="00000000" w14:paraId="00000069">
      <w:pPr>
        <w:numPr>
          <w:ilvl w:val="0"/>
          <w:numId w:val="6"/>
        </w:numPr>
        <w:spacing w:after="24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대법원이 직접 본안 결론을 선고하였으므로, 일반 평가 기준(4. 항목별 평가 기준)을 그대로 적용한다.</w:t>
      </w:r>
    </w:p>
    <w:p w:rsidR="00000000" w:rsidDel="00000000" w:rsidP="00000000" w:rsidRDefault="00000000" w:rsidRPr="00000000" w14:paraId="0000006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9dsj17gk4j0" w:id="14"/>
      <w:bookmarkEnd w:id="14"/>
      <w:r w:rsidDel="00000000" w:rsidR="00000000" w:rsidRPr="00000000">
        <w:rPr>
          <w:rFonts w:ascii="Arial Unicode MS" w:cs="Arial Unicode MS" w:eastAsia="Arial Unicode MS" w:hAnsi="Arial Unicode MS"/>
          <w:b w:val="1"/>
          <w:bCs w:val="1"/>
          <w:color w:val="0f1115"/>
          <w:sz w:val="30"/>
          <w:szCs w:val="30"/>
          <w:rtl w:val="0"/>
        </w:rPr>
        <w:t xml:space="preserve">7.3. 원고 일부 승소 판결인 경우</w:t>
      </w:r>
    </w:p>
    <w:p w:rsidR="00000000" w:rsidDel="00000000" w:rsidP="00000000" w:rsidRDefault="00000000" w:rsidRPr="00000000" w14:paraId="0000006B">
      <w:pPr>
        <w:numPr>
          <w:ilvl w:val="0"/>
          <w:numId w:val="4"/>
        </w:numPr>
        <w:spacing w:after="24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'결론 방향 일치도'는 원고 승소(일부)로 보아 평가한다. 승소 금액의 정확한 일치 여부는 '세부 논증 일치도'에서 평가한다.</w:t>
      </w:r>
    </w:p>
    <w:p w:rsidR="00000000" w:rsidDel="00000000" w:rsidP="00000000" w:rsidRDefault="00000000" w:rsidRPr="00000000" w14:paraId="0000006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gr5c0mtzyw2" w:id="15"/>
      <w:bookmarkEnd w:id="15"/>
      <w:r w:rsidDel="00000000" w:rsidR="00000000" w:rsidRPr="00000000">
        <w:rPr>
          <w:rFonts w:ascii="Arial Unicode MS" w:cs="Arial Unicode MS" w:eastAsia="Arial Unicode MS" w:hAnsi="Arial Unicode MS"/>
          <w:b w:val="1"/>
          <w:bCs w:val="1"/>
          <w:color w:val="0f1115"/>
          <w:sz w:val="30"/>
          <w:szCs w:val="30"/>
          <w:rtl w:val="0"/>
        </w:rPr>
        <w:t xml:space="preserve">7.4. 각하·소각하 판결인 경우</w:t>
      </w:r>
    </w:p>
    <w:p w:rsidR="00000000" w:rsidDel="00000000" w:rsidP="00000000" w:rsidRDefault="00000000" w:rsidRPr="00000000" w14:paraId="0000006D">
      <w:pPr>
        <w:numPr>
          <w:ilvl w:val="0"/>
          <w:numId w:val="10"/>
        </w:numPr>
        <w:spacing w:after="24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결론 방향: '각하'는 본안 판단이 아니므로 '인용/기각'과 다른 범주로 본다. 각하 vs 기각은 방향이 다르므로 0점 처리한다. 단, 절차적 하자로 인한 각하인 경우 법리 일치도를 별도 평가한다.</w:t>
      </w:r>
    </w:p>
    <w:p w:rsidR="00000000" w:rsidDel="00000000" w:rsidP="00000000" w:rsidRDefault="00000000" w:rsidRPr="00000000" w14:paraId="0000006E">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xv9od9n1og6" w:id="16"/>
      <w:bookmarkEnd w:id="16"/>
      <w:r w:rsidDel="00000000" w:rsidR="00000000" w:rsidRPr="00000000">
        <w:rPr>
          <w:rFonts w:ascii="Arial Unicode MS" w:cs="Arial Unicode MS" w:eastAsia="Arial Unicode MS" w:hAnsi="Arial Unicode MS"/>
          <w:b w:val="1"/>
          <w:bCs w:val="1"/>
          <w:color w:val="0f1115"/>
          <w:sz w:val="33"/>
          <w:szCs w:val="33"/>
          <w:rtl w:val="0"/>
        </w:rPr>
        <w:t xml:space="preserve">8. 평가 예시</w:t>
      </w:r>
    </w:p>
    <w:p w:rsidR="00000000" w:rsidDel="00000000" w:rsidP="00000000" w:rsidRDefault="00000000" w:rsidRPr="00000000" w14:paraId="0000007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b5dwtvueavm" w:id="17"/>
      <w:bookmarkEnd w:id="17"/>
      <w:r w:rsidDel="00000000" w:rsidR="00000000" w:rsidRPr="00000000">
        <w:rPr>
          <w:rFonts w:ascii="Arial Unicode MS" w:cs="Arial Unicode MS" w:eastAsia="Arial Unicode MS" w:hAnsi="Arial Unicode MS"/>
          <w:b w:val="1"/>
          <w:bCs w:val="1"/>
          <w:color w:val="0f1115"/>
          <w:sz w:val="30"/>
          <w:szCs w:val="30"/>
          <w:rtl w:val="0"/>
        </w:rPr>
        <w:t xml:space="preserve">예시 1: 결론·법리 모두 일치 (10점)</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1455538741698"/>
        <w:gridCol w:w="3219.1972094693383"/>
        <w:gridCol w:w="2396.0234938059457"/>
        <w:gridCol w:w="1705.1455538741698"/>
        <w:tblGridChange w:id="0">
          <w:tblGrid>
            <w:gridCol w:w="1705.1455538741698"/>
            <w:gridCol w:w="3219.1972094693383"/>
            <w:gridCol w:w="2396.0234938059457"/>
            <w:gridCol w:w="1705.145553874169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K-Law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대법원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 청구 기각</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 청구 기각</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불법행위 성립 부정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불법행위 성립 부정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인과관계 부정, 과실상계 불필요</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동일</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근거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민법 제750조 적용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동일</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합계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r>
    </w:tbl>
    <w:p w:rsidR="00000000" w:rsidDel="00000000" w:rsidP="00000000" w:rsidRDefault="00000000" w:rsidRPr="00000000" w14:paraId="0000008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79des77vajv" w:id="18"/>
      <w:bookmarkEnd w:id="18"/>
      <w:r w:rsidDel="00000000" w:rsidR="00000000" w:rsidRPr="00000000">
        <w:rPr>
          <w:rFonts w:ascii="Arial Unicode MS" w:cs="Arial Unicode MS" w:eastAsia="Arial Unicode MS" w:hAnsi="Arial Unicode MS"/>
          <w:b w:val="1"/>
          <w:bCs w:val="1"/>
          <w:color w:val="0f1115"/>
          <w:sz w:val="30"/>
          <w:szCs w:val="30"/>
          <w:rtl w:val="0"/>
        </w:rPr>
        <w:t xml:space="preserve">예시 2: 결론 일치, 법리 일부 차이 (7점)</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4.1102362204724"/>
        <w:gridCol w:w="2281.448818897638"/>
        <w:gridCol w:w="2745.259842519685"/>
        <w:gridCol w:w="2544.692913385827"/>
        <w:tblGridChange w:id="0">
          <w:tblGrid>
            <w:gridCol w:w="1454.1102362204724"/>
            <w:gridCol w:w="2281.448818897638"/>
            <w:gridCol w:w="2745.259842519685"/>
            <w:gridCol w:w="2544.69291338582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K-Law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대법원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 청구 기각</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 청구 기각</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손익상계 적용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손익상계 부정 (위법 이득 공제 불가)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위약금 10% 공제 인정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위약금 10% 공제 인정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근거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민법 제398조 적용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동일</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합계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8 (→ 실제로는 4+1+2+1=8, 위 표와 차이)</w:t>
            </w:r>
            <w:r w:rsidDel="00000000" w:rsidR="00000000" w:rsidRPr="00000000">
              <w:rPr>
                <w:rtl w:val="0"/>
              </w:rPr>
            </w:r>
          </w:p>
        </w:tc>
      </w:tr>
    </w:tbl>
    <w:p w:rsidR="00000000" w:rsidDel="00000000" w:rsidP="00000000" w:rsidRDefault="00000000" w:rsidRPr="00000000" w14:paraId="000000A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(오류 수정: 4+1+2+1=8점, '대체로 일치' 범위)</w:t>
      </w:r>
    </w:p>
    <w:p w:rsidR="00000000" w:rsidDel="00000000" w:rsidP="00000000" w:rsidRDefault="00000000" w:rsidRPr="00000000" w14:paraId="000000A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tw0srx2zeo9" w:id="19"/>
      <w:bookmarkEnd w:id="19"/>
      <w:r w:rsidDel="00000000" w:rsidR="00000000" w:rsidRPr="00000000">
        <w:rPr>
          <w:rFonts w:ascii="Arial Unicode MS" w:cs="Arial Unicode MS" w:eastAsia="Arial Unicode MS" w:hAnsi="Arial Unicode MS"/>
          <w:b w:val="1"/>
          <w:bCs w:val="1"/>
          <w:color w:val="0f1115"/>
          <w:sz w:val="30"/>
          <w:szCs w:val="30"/>
          <w:rtl w:val="0"/>
        </w:rPr>
        <w:t xml:space="preserve">예시 3: 대법원 환송 (6점) — 이 사건 적용</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8.4112520286112"/>
        <w:gridCol w:w="2810.999098395144"/>
        <w:gridCol w:w="3017.6902085712572"/>
        <w:gridCol w:w="1598.4112520286112"/>
        <w:tblGridChange w:id="0">
          <w:tblGrid>
            <w:gridCol w:w="1598.4112520286112"/>
            <w:gridCol w:w="2810.999098395144"/>
            <w:gridCol w:w="3017.6902085712572"/>
            <w:gridCol w:w="1598.411252028611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K-Law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대법원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 청구 기각</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파기·환송</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도급/파견 구별 기준 적용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동일 법리, 구체적 심리 필요</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지휘·명령 부정 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환송으로 판단 유보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근거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대법원 2010다106436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동일 판례 인용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합계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r>
    </w:tbl>
    <w:p w:rsidR="00000000" w:rsidDel="00000000" w:rsidP="00000000" w:rsidRDefault="00000000" w:rsidRPr="00000000" w14:paraId="000000B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rmmt8lw51tx" w:id="20"/>
      <w:bookmarkEnd w:id="20"/>
      <w:r w:rsidDel="00000000" w:rsidR="00000000" w:rsidRPr="00000000">
        <w:rPr>
          <w:rFonts w:ascii="Arial Unicode MS" w:cs="Arial Unicode MS" w:eastAsia="Arial Unicode MS" w:hAnsi="Arial Unicode MS"/>
          <w:b w:val="1"/>
          <w:bCs w:val="1"/>
          <w:color w:val="0f1115"/>
          <w:sz w:val="30"/>
          <w:szCs w:val="30"/>
          <w:rtl w:val="0"/>
        </w:rPr>
        <w:t xml:space="preserve">예시 4: 결론 방향 반대 (2점)</w:t>
      </w:r>
    </w:p>
    <w:tbl>
      <w:tblPr>
        <w:tblStyle w:val="Table9"/>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95"/>
        <w:gridCol w:w="2130"/>
        <w:gridCol w:w="1740"/>
        <w:tblGridChange w:id="0">
          <w:tblGrid>
            <w:gridCol w:w="1740"/>
            <w:gridCol w:w="1995"/>
            <w:gridCol w:w="2130"/>
            <w:gridCol w:w="174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K-Law</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대법원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점수</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 청구 기각</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원고 청구 인용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불법행위 부정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불법행위 인정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손해액 0원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손해액 100만 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근거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민법 제750조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동일</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합계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r>
    </w:tbl>
    <w:p w:rsidR="00000000" w:rsidDel="00000000" w:rsidP="00000000" w:rsidRDefault="00000000" w:rsidRPr="00000000" w14:paraId="000000D5">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furtwjkd1pz" w:id="21"/>
      <w:bookmarkEnd w:id="21"/>
      <w:r w:rsidDel="00000000" w:rsidR="00000000" w:rsidRPr="00000000">
        <w:rPr>
          <w:rFonts w:ascii="Arial Unicode MS" w:cs="Arial Unicode MS" w:eastAsia="Arial Unicode MS" w:hAnsi="Arial Unicode MS"/>
          <w:b w:val="1"/>
          <w:bCs w:val="1"/>
          <w:color w:val="0f1115"/>
          <w:sz w:val="33"/>
          <w:szCs w:val="33"/>
          <w:rtl w:val="0"/>
        </w:rPr>
        <w:t xml:space="preserve">9. 평가자 간 신뢰도</w:t>
      </w:r>
    </w:p>
    <w:p w:rsidR="00000000" w:rsidDel="00000000" w:rsidP="00000000" w:rsidRDefault="00000000" w:rsidRPr="00000000" w14:paraId="000000D7">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일치도 평가는 원칙적으로 2명 이상의 독립된 평가자가 수행하고, 평가 결과의 일치도를 Cohen's κ 계수로 검증하는 것이 바람직하다. κ ≥ 0.7인 경우 신뢰할 수 있는 것으로 본다.</w:t>
      </w:r>
    </w:p>
    <w:p w:rsidR="00000000" w:rsidDel="00000000" w:rsidP="00000000" w:rsidRDefault="00000000" w:rsidRPr="00000000" w14:paraId="000000D8">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11d4vytb0br" w:id="22"/>
      <w:bookmarkEnd w:id="22"/>
      <w:r w:rsidDel="00000000" w:rsidR="00000000" w:rsidRPr="00000000">
        <w:rPr>
          <w:rFonts w:ascii="Arial Unicode MS" w:cs="Arial Unicode MS" w:eastAsia="Arial Unicode MS" w:hAnsi="Arial Unicode MS"/>
          <w:b w:val="1"/>
          <w:bCs w:val="1"/>
          <w:color w:val="0f1115"/>
          <w:sz w:val="33"/>
          <w:szCs w:val="33"/>
          <w:rtl w:val="0"/>
        </w:rPr>
        <w:t xml:space="preserve">【10. 정보 부족으로 인한 오판의 면책】</w:t>
      </w:r>
    </w:p>
    <w:p w:rsidR="00000000" w:rsidDel="00000000" w:rsidP="00000000" w:rsidRDefault="00000000" w:rsidRPr="00000000" w14:paraId="000000D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p8jaqwp9zf1" w:id="23"/>
      <w:bookmarkEnd w:id="23"/>
      <w:r w:rsidDel="00000000" w:rsidR="00000000" w:rsidRPr="00000000">
        <w:rPr>
          <w:rFonts w:ascii="Arial Unicode MS" w:cs="Arial Unicode MS" w:eastAsia="Arial Unicode MS" w:hAnsi="Arial Unicode MS"/>
          <w:b w:val="1"/>
          <w:bCs w:val="1"/>
          <w:color w:val="0f1115"/>
          <w:sz w:val="30"/>
          <w:szCs w:val="30"/>
          <w:rtl w:val="0"/>
        </w:rPr>
        <w:t xml:space="preserve">10.1. 면책의 원칙</w:t>
      </w:r>
    </w:p>
    <w:p w:rsidR="00000000" w:rsidDel="00000000" w:rsidP="00000000" w:rsidRDefault="00000000" w:rsidRPr="00000000" w14:paraId="000000D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K-Law 가상 판결은 사용자가 제공한 정보에 기초하여 생성된다. 만약 사용자가 제공하지 않은 정보(이하 ‘미제공 정보’)로 인하여 K-Law의 판결이 실제 대법원 판결과 상이하더라도, 그 오판은 입력 정보의 한계로 인한 불가피한 오차로 간주하며, 일정 수준 면책한다.</w:t>
      </w:r>
    </w:p>
    <w:p w:rsidR="00000000" w:rsidDel="00000000" w:rsidP="00000000" w:rsidRDefault="00000000" w:rsidRPr="00000000" w14:paraId="000000DC">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다만, K-Law가 정보 부족을 인지하였음에도 사용자에게 추가 정보를 요청하지 아니한 경우에는 면책되지 아니한다.</w:t>
      </w:r>
    </w:p>
    <w:p w:rsidR="00000000" w:rsidDel="00000000" w:rsidP="00000000" w:rsidRDefault="00000000" w:rsidRPr="00000000" w14:paraId="000000D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0k86pl6eig1" w:id="24"/>
      <w:bookmarkEnd w:id="24"/>
      <w:r w:rsidDel="00000000" w:rsidR="00000000" w:rsidRPr="00000000">
        <w:rPr>
          <w:rFonts w:ascii="Arial Unicode MS" w:cs="Arial Unicode MS" w:eastAsia="Arial Unicode MS" w:hAnsi="Arial Unicode MS"/>
          <w:b w:val="1"/>
          <w:bCs w:val="1"/>
          <w:color w:val="0f1115"/>
          <w:sz w:val="30"/>
          <w:szCs w:val="30"/>
          <w:rtl w:val="0"/>
        </w:rPr>
        <w:t xml:space="preserve">10.2. 면책 적용 요건</w:t>
      </w:r>
    </w:p>
    <w:p w:rsidR="00000000" w:rsidDel="00000000" w:rsidP="00000000" w:rsidRDefault="00000000" w:rsidRPr="00000000" w14:paraId="000000DE">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면책이 인정되기 위하여는 다음 요건을 모두 충족하여야 한다.</w:t>
      </w:r>
    </w:p>
    <w:p w:rsidR="00000000" w:rsidDel="00000000" w:rsidP="00000000" w:rsidRDefault="00000000" w:rsidRPr="00000000" w14:paraId="000000DF">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정보 부족의 객관성: 해당 정보가 사용자에 의하여 제공되지 않았고, K-Law가 해당 정보를 알 수 있는 다른 출처(웹 검색 등)에 의존할 수 없을 것(원리 0-0 웹 검색 금지로 인하여 외부 정보 수집 불가)</w:t>
      </w:r>
    </w:p>
    <w:p w:rsidR="00000000" w:rsidDel="00000000" w:rsidP="00000000" w:rsidRDefault="00000000" w:rsidRPr="00000000" w14:paraId="000000E0">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정보의 중요성: 해당 정보가 결론 방향, 핵심 법리, 세부 논증 또는 법적 근거에 중대한 영향을 미칠 수 있는 정보일 것(예: 기지급금의 항목별 금액, 계약서 특정 조항, 책임보험 한도 등)</w:t>
      </w:r>
    </w:p>
    <w:p w:rsidR="00000000" w:rsidDel="00000000" w:rsidP="00000000" w:rsidRDefault="00000000" w:rsidRPr="00000000" w14:paraId="000000E1">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③ 요청 의무의 이행: K-Law가 정보 부족을 인지하고 사용자에게 추가 정보를 요청하였을 것(단, K-Law가 정보 부족을 인지하지 못한 경우는 면책에서 제외)</w:t>
      </w:r>
    </w:p>
    <w:p w:rsidR="00000000" w:rsidDel="00000000" w:rsidP="00000000" w:rsidRDefault="00000000" w:rsidRPr="00000000" w14:paraId="000000E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tjnr1y6ankp" w:id="25"/>
      <w:bookmarkEnd w:id="25"/>
      <w:r w:rsidDel="00000000" w:rsidR="00000000" w:rsidRPr="00000000">
        <w:rPr>
          <w:rFonts w:ascii="Arial Unicode MS" w:cs="Arial Unicode MS" w:eastAsia="Arial Unicode MS" w:hAnsi="Arial Unicode MS"/>
          <w:b w:val="1"/>
          <w:bCs w:val="1"/>
          <w:color w:val="0f1115"/>
          <w:sz w:val="30"/>
          <w:szCs w:val="30"/>
          <w:rtl w:val="0"/>
        </w:rPr>
        <w:t xml:space="preserve">10.3. 면책의 정도 (점수 조정)</w:t>
      </w:r>
    </w:p>
    <w:p w:rsidR="00000000" w:rsidDel="00000000" w:rsidP="00000000" w:rsidRDefault="00000000" w:rsidRPr="00000000" w14:paraId="000000E3">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정보 부족으로 인한 오판에 대하여는 아래 표에 따라 최종 점수에 가산점을 부여한다.</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687403870435"/>
        <w:gridCol w:w="2881.3222836941304"/>
        <w:gridCol w:w="1736.687403870435"/>
        <w:gridCol w:w="2670.814719588623"/>
        <w:tblGridChange w:id="0">
          <w:tblGrid>
            <w:gridCol w:w="1736.687403870435"/>
            <w:gridCol w:w="2881.3222836941304"/>
            <w:gridCol w:w="1736.687403870435"/>
            <w:gridCol w:w="2670.81471958862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4">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정보 부족의 정도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설명</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6">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가산점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7">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비고</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경미한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9">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방향에는 영향 없으나 세부 논증에만 영향을 미치는 정보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A">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+0.5 ~ +1.0점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B">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과실 비율 산정의 세부 근거 부족</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중대한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 또는 핵심 법리에 영향을 미칠 수 있는 정보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+1.0 ~ +2.0점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F">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기지급금 항목별 금액 부족, 계약서 조항 누락</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0">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결정적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1">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정보가 없으면 판단 자체가 불가능한 경우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+2.0 ~ +3.0점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3">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예: 청구 금액 자체 미제시, 당사자 관계 불명확</w:t>
            </w:r>
            <w:r w:rsidDel="00000000" w:rsidR="00000000" w:rsidRPr="00000000">
              <w:rPr>
                <w:rtl w:val="0"/>
              </w:rPr>
            </w:r>
          </w:p>
        </w:tc>
      </w:tr>
    </w:tbl>
    <w:p w:rsidR="00000000" w:rsidDel="00000000" w:rsidP="00000000" w:rsidRDefault="00000000" w:rsidRPr="00000000" w14:paraId="000000F4">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적용 방식:</w:t>
      </w:r>
    </w:p>
    <w:p w:rsidR="00000000" w:rsidDel="00000000" w:rsidP="00000000" w:rsidRDefault="00000000" w:rsidRPr="00000000" w14:paraId="000000F5">
      <w:pPr>
        <w:numPr>
          <w:ilvl w:val="0"/>
          <w:numId w:val="7"/>
        </w:numPr>
        <w:shd w:fill="ffffff" w:val="clear"/>
        <w:spacing w:after="0" w:afterAutospacing="0" w:before="24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먼저 통상적인 평가 기준(제4절~제7절)에 따라 기본 점수를 산출한다.</w:t>
      </w:r>
    </w:p>
    <w:p w:rsidR="00000000" w:rsidDel="00000000" w:rsidP="00000000" w:rsidRDefault="00000000" w:rsidRPr="00000000" w14:paraId="000000F6">
      <w:pPr>
        <w:numPr>
          <w:ilvl w:val="0"/>
          <w:numId w:val="7"/>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그 후, 정보 부족의 정도에 따라 가산점을 추가한다.</w:t>
      </w:r>
    </w:p>
    <w:p w:rsidR="00000000" w:rsidDel="00000000" w:rsidP="00000000" w:rsidRDefault="00000000" w:rsidRPr="00000000" w14:paraId="000000F7">
      <w:pPr>
        <w:numPr>
          <w:ilvl w:val="0"/>
          <w:numId w:val="7"/>
        </w:numPr>
        <w:shd w:fill="ffffff" w:val="clear"/>
        <w:spacing w:after="24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가산점을 적용한 후의 최종 점수는 10점을 초과할 수 없다.</w:t>
      </w:r>
    </w:p>
    <w:p w:rsidR="00000000" w:rsidDel="00000000" w:rsidP="00000000" w:rsidRDefault="00000000" w:rsidRPr="00000000" w14:paraId="000000F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91br9a67g7" w:id="26"/>
      <w:bookmarkEnd w:id="26"/>
      <w:r w:rsidDel="00000000" w:rsidR="00000000" w:rsidRPr="00000000">
        <w:rPr>
          <w:rFonts w:ascii="Arial Unicode MS" w:cs="Arial Unicode MS" w:eastAsia="Arial Unicode MS" w:hAnsi="Arial Unicode MS"/>
          <w:b w:val="1"/>
          <w:bCs w:val="1"/>
          <w:color w:val="0f1115"/>
          <w:sz w:val="30"/>
          <w:szCs w:val="30"/>
          <w:rtl w:val="0"/>
        </w:rPr>
        <w:t xml:space="preserve">10.4. 정보 요청 의무와의 관계</w:t>
      </w:r>
    </w:p>
    <w:p w:rsidR="00000000" w:rsidDel="00000000" w:rsidP="00000000" w:rsidRDefault="00000000" w:rsidRPr="00000000" w14:paraId="000000F9">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K-Law는 정보 부족을 인지한 경우 반드시 사용자에게 추가 정보를 요청하여야 한다(별도 절차에 따름). 만약 K-Law가 정보 부족을 인지하였음에도 요청하지 아니한 경우, 해당 오판에 대하여는 면책이 적용되지 아니하며, 오히려 가산점 대신 감점(-0.5 ~ -1.0점) 을 부과할 수 있다.</w:t>
      </w:r>
    </w:p>
    <w:p w:rsidR="00000000" w:rsidDel="00000000" w:rsidP="00000000" w:rsidRDefault="00000000" w:rsidRPr="00000000" w14:paraId="000000F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edplqibjiio" w:id="27"/>
      <w:bookmarkEnd w:id="27"/>
      <w:r w:rsidDel="00000000" w:rsidR="00000000" w:rsidRPr="00000000">
        <w:rPr>
          <w:rFonts w:ascii="Arial Unicode MS" w:cs="Arial Unicode MS" w:eastAsia="Arial Unicode MS" w:hAnsi="Arial Unicode MS"/>
          <w:b w:val="1"/>
          <w:bCs w:val="1"/>
          <w:color w:val="0f1115"/>
          <w:sz w:val="30"/>
          <w:szCs w:val="30"/>
          <w:rtl w:val="0"/>
        </w:rPr>
        <w:t xml:space="preserve">10.5. 평가 보고서에의 기재 의무</w:t>
      </w:r>
    </w:p>
    <w:p w:rsidR="00000000" w:rsidDel="00000000" w:rsidP="00000000" w:rsidRDefault="00000000" w:rsidRPr="00000000" w14:paraId="000000FB">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정보 부족으로 인하여 면책을 적용한 경우, 평가자는 다음 사항을 평가 보고서에 반드시 기재하여야 한다.</w:t>
      </w:r>
    </w:p>
    <w:p w:rsidR="00000000" w:rsidDel="00000000" w:rsidP="00000000" w:rsidRDefault="00000000" w:rsidRPr="00000000" w14:paraId="000000FC">
      <w:pPr>
        <w:numPr>
          <w:ilvl w:val="0"/>
          <w:numId w:val="1"/>
        </w:numPr>
        <w:shd w:fill="ffffff" w:val="clear"/>
        <w:spacing w:after="0" w:afterAutospacing="0" w:before="24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부족했던 정보의 구체적 내용</w:t>
      </w:r>
    </w:p>
    <w:p w:rsidR="00000000" w:rsidDel="00000000" w:rsidP="00000000" w:rsidRDefault="00000000" w:rsidRPr="00000000" w14:paraId="000000FD">
      <w:pPr>
        <w:numPr>
          <w:ilvl w:val="0"/>
          <w:numId w:val="1"/>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해당 정보가 없었던 이유(사용자 미제공, K-Law 미요청 등)</w:t>
      </w:r>
    </w:p>
    <w:p w:rsidR="00000000" w:rsidDel="00000000" w:rsidP="00000000" w:rsidRDefault="00000000" w:rsidRPr="00000000" w14:paraId="000000FE">
      <w:pPr>
        <w:numPr>
          <w:ilvl w:val="0"/>
          <w:numId w:val="1"/>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정보 부족의 정도(경미·중대·결정적) 판단 근거</w:t>
      </w:r>
    </w:p>
    <w:p w:rsidR="00000000" w:rsidDel="00000000" w:rsidP="00000000" w:rsidRDefault="00000000" w:rsidRPr="00000000" w14:paraId="000000FF">
      <w:pPr>
        <w:numPr>
          <w:ilvl w:val="0"/>
          <w:numId w:val="1"/>
        </w:numPr>
        <w:shd w:fill="ffffff" w:val="clear"/>
        <w:spacing w:after="0" w:afterAutospacing="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적용된 가산점</w:t>
      </w:r>
    </w:p>
    <w:p w:rsidR="00000000" w:rsidDel="00000000" w:rsidP="00000000" w:rsidRDefault="00000000" w:rsidRPr="00000000" w14:paraId="00000100">
      <w:pPr>
        <w:numPr>
          <w:ilvl w:val="0"/>
          <w:numId w:val="1"/>
        </w:numPr>
        <w:shd w:fill="ffffff" w:val="clear"/>
        <w:spacing w:after="240" w:before="0" w:beforeAutospacing="0" w:line="42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만약 정보가 있었다면 예상되는 결론의 변화</w:t>
      </w:r>
    </w:p>
    <w:p w:rsidR="00000000" w:rsidDel="00000000" w:rsidP="00000000" w:rsidRDefault="00000000" w:rsidRPr="00000000" w14:paraId="000001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trllx622cd" w:id="28"/>
      <w:bookmarkEnd w:id="28"/>
      <w:r w:rsidDel="00000000" w:rsidR="00000000" w:rsidRPr="00000000">
        <w:rPr>
          <w:rFonts w:ascii="Arial Unicode MS" w:cs="Arial Unicode MS" w:eastAsia="Arial Unicode MS" w:hAnsi="Arial Unicode MS"/>
          <w:b w:val="1"/>
          <w:bCs w:val="1"/>
          <w:color w:val="0f1115"/>
          <w:sz w:val="30"/>
          <w:szCs w:val="30"/>
          <w:rtl w:val="0"/>
        </w:rPr>
        <w:t xml:space="preserve">10.6. 예시</w:t>
      </w:r>
    </w:p>
    <w:p w:rsidR="00000000" w:rsidDel="00000000" w:rsidP="00000000" w:rsidRDefault="00000000" w:rsidRPr="00000000" w14:paraId="0000010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예시: 산재 구상금 사건 (기지급금 항목별 금액 부족)</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4.2788392709656"/>
        <w:gridCol w:w="1666.2483343428225"/>
        <w:gridCol w:w="2764.4574637960473"/>
        <w:gridCol w:w="1666.2483343428225"/>
        <w:gridCol w:w="1464.2788392709656"/>
        <w:tblGridChange w:id="0">
          <w:tblGrid>
            <w:gridCol w:w="1464.2788392709656"/>
            <w:gridCol w:w="1666.2483343428225"/>
            <w:gridCol w:w="2764.4574637960473"/>
            <w:gridCol w:w="1666.2483343428225"/>
            <w:gridCol w:w="1464.278839270965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항목</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기본 평가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정보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6">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가산점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7">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최종 점수</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결론 방향</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9">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2점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중대한 부족 (위자료 금액 없음)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B">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3점</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핵심 법리</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E">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중대한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2점</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세부 논증</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4">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경미한 부족</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5">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6">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1.5점</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7">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법적 근거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0.5점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없음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A">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B">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0.5점</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합계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4.5점</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E">
            <w:pPr>
              <w:shd w:fill="ffffff" w:val="clear"/>
              <w:spacing w:after="240" w:before="240"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hd w:fill="ffffff" w:val="clear"/>
              <w:spacing w:after="240" w:before="240"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7.0점</w:t>
            </w:r>
            <w:r w:rsidDel="00000000" w:rsidR="00000000" w:rsidRPr="00000000">
              <w:rPr>
                <w:rtl w:val="0"/>
              </w:rPr>
            </w:r>
          </w:p>
        </w:tc>
      </w:tr>
    </w:tbl>
    <w:p w:rsidR="00000000" w:rsidDel="00000000" w:rsidP="00000000" w:rsidRDefault="00000000" w:rsidRPr="00000000" w14:paraId="0000012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7fduyg2bmio" w:id="29"/>
      <w:bookmarkEnd w:id="29"/>
      <w:r w:rsidDel="00000000" w:rsidR="00000000" w:rsidRPr="00000000">
        <w:rPr>
          <w:rFonts w:ascii="Arial Unicode MS" w:cs="Arial Unicode MS" w:eastAsia="Arial Unicode MS" w:hAnsi="Arial Unicode MS"/>
          <w:b w:val="1"/>
          <w:bCs w:val="1"/>
          <w:color w:val="0f1115"/>
          <w:sz w:val="33"/>
          <w:szCs w:val="33"/>
          <w:rtl w:val="0"/>
        </w:rPr>
        <w:t xml:space="preserve">【11. 면책 적용 시 유의사항】</w:t>
      </w:r>
    </w:p>
    <w:p w:rsidR="00000000" w:rsidDel="00000000" w:rsidP="00000000" w:rsidRDefault="00000000" w:rsidRPr="00000000" w14:paraId="00000122">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① 면책은 K-Law의 시스템적 한계를 인정하는 것이지, K-Law의 법리적 오류를 정당화하는 것이 아니다. 법리 자체가 잘못된 경우(예: 대법원 명시적 판례와 정면 충돌)에는 면책이 적용되지 않는다.</w:t>
      </w:r>
    </w:p>
    <w:p w:rsidR="00000000" w:rsidDel="00000000" w:rsidP="00000000" w:rsidRDefault="00000000" w:rsidRPr="00000000" w14:paraId="00000123">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② 면책은 오직 정보 부족으로 인한 오판에 한하여 적용된다. 정보는 충분하였으나 K-Law가 법리를 잘못 적용한 경우에는 면책되지 않는다.</w:t>
      </w:r>
    </w:p>
    <w:p w:rsidR="00000000" w:rsidDel="00000000" w:rsidP="00000000" w:rsidRDefault="00000000" w:rsidRPr="00000000" w14:paraId="00000124">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③ 면책 적용 여부는 평가자의 재량에 따른다. 다만, 그 판단 근거를 평가 보고서에 명시하여야 한다.</w:t>
      </w:r>
    </w:p>
    <w:p w:rsidR="00000000" w:rsidDel="00000000" w:rsidP="00000000" w:rsidRDefault="00000000" w:rsidRPr="00000000" w14:paraId="00000125">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④ 정보 부족에 의한 면책은 일치도 평가의 맥락에서만 적용되며, K-Law 시스템의 일반적 책임 면책과는 구별된다.</w:t>
      </w:r>
    </w:p>
    <w:p w:rsidR="00000000" w:rsidDel="00000000" w:rsidP="00000000" w:rsidRDefault="00000000" w:rsidRPr="00000000" w14:paraId="00000126">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27">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2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ar4b94gi3u3" w:id="30"/>
      <w:bookmarkEnd w:id="30"/>
      <w:r w:rsidDel="00000000" w:rsidR="00000000" w:rsidRPr="00000000">
        <w:rPr>
          <w:rFonts w:ascii="Arial Unicode MS" w:cs="Arial Unicode MS" w:eastAsia="Arial Unicode MS" w:hAnsi="Arial Unicode MS"/>
          <w:b w:val="1"/>
          <w:bCs w:val="1"/>
          <w:color w:val="0f1115"/>
          <w:sz w:val="33"/>
          <w:szCs w:val="33"/>
          <w:rtl w:val="0"/>
        </w:rPr>
        <w:t xml:space="preserve">12. 버전 및 갱신</w:t>
      </w:r>
    </w:p>
    <w:p w:rsidR="00000000" w:rsidDel="00000000" w:rsidP="00000000" w:rsidRDefault="00000000" w:rsidRPr="00000000" w14:paraId="0000012A">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버전: v1.1</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제정일: 2026. 4. 13.</w:t>
      </w:r>
    </w:p>
    <w:p w:rsidR="00000000" w:rsidDel="00000000" w:rsidP="00000000" w:rsidRDefault="00000000" w:rsidRPr="00000000" w14:paraId="0000012C">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갱신 주기: 필요시 수정 가능, 변경 이력 기록</w:t>
      </w:r>
    </w:p>
    <w:p w:rsidR="00000000" w:rsidDel="00000000" w:rsidP="00000000" w:rsidRDefault="00000000" w:rsidRPr="00000000" w14:paraId="0000012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hd w:fill="ffffff" w:val="clear"/>
        <w:spacing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본 기준은 K-Law 방법론 제5부(LLM 적용 프로토콜) STEP C(정합성 검증)의 일치도 평가 세부 지침으로 활용될 수 있다.</w:t>
      </w:r>
    </w:p>
    <w:p w:rsidR="00000000" w:rsidDel="00000000" w:rsidP="00000000" w:rsidRDefault="00000000" w:rsidRPr="00000000" w14:paraId="0000012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