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0"/>
      </w:pPr>
      <w:r>
        <w:rPr>
          <w:rFonts w:ascii="Calibri" w:cs="Calibri" w:eastAsia="맑은 고딕" w:hAnsi="Calibri"/>
          <w:b/>
          <w:bCs/>
          <w:color w:val="1F3864"/>
          <w:sz w:val="40"/>
          <w:szCs w:val="40"/>
        </w:rPr>
        <w:t xml:space="preserve">농수산물 시세 예보 AIOps — 조별 기획서</w:t>
      </w:r>
    </w:p>
    <w:p>
      <w:pPr>
        <w:spacing w:after="60"/>
      </w:pPr>
      <w:r>
        <w:rPr>
          <w:rFonts w:ascii="Calibri" w:cs="Calibri" w:eastAsia="맑은 고딕" w:hAnsi="Calibri"/>
          <w:i/>
          <w:iCs/>
          <w:color w:val="666666"/>
          <w:sz w:val="18"/>
          <w:szCs w:val="18"/>
        </w:rPr>
        <w:t xml:space="preserve">최종본 (10/1 17:27 조별 기획서 기반 · 이슈 #33). Word 판: 기획서.docx — 같은 내용.</w:t>
      </w:r>
    </w:p>
    <w:p>
      <w:pPr>
        <w:spacing w:after="60"/>
      </w:pPr>
      <w:r>
        <w:rPr>
          <w:rFonts w:ascii="Calibri" w:cs="Calibri" w:eastAsia="맑은 고딕" w:hAnsi="Calibri"/>
          <w:i/>
          <w:iCs/>
          <w:color w:val="666666"/>
          <w:sz w:val="18"/>
          <w:szCs w:val="18"/>
        </w:rPr>
        <w:t xml:space="preserve">노란 칸 = 기본값으로 운영하되 토마토 LSTM 학습 후 실험으로 확정할 값.</w:t>
      </w:r>
    </w:p>
    <w:p>
      <w:pPr>
        <w:spacing w:after="120"/>
      </w:pPr>
      <w:r>
        <w:rPr>
          <w:rFonts w:ascii="Calibri" w:cs="Calibri" w:eastAsia="맑은 고딕" w:hAnsi="Calibri"/>
          <w:b/>
          <w:bCs/>
          <w:sz w:val="21"/>
          <w:szCs w:val="21"/>
        </w:rPr>
        <w:t xml:space="preserve">한 줄 요약</w:t>
      </w:r>
      <w:r>
        <w:rPr>
          <w:rFonts w:ascii="Calibri" w:cs="Calibri" w:eastAsia="맑은 고딕" w:hAnsi="Calibri"/>
          <w:sz w:val="21"/>
          <w:szCs w:val="21"/>
        </w:rPr>
        <w:t xml:space="preserve">: 가락시장 토마토의 최근 25거래일 도매가격 · 반입량으로 다음날 도매가격(원/kg)을 예측하고, 폭염 · 장마 같은 기상 이변으로 예측이 틀리기 시작하면 감지 → 알림 → 자동 재학습 → 게이트 재검증을 사람 개입 없이 돌린다. 옆에 붙인 LLM 사이드카가 예측 이력과 운영 로그를 읽어 점주 · 본사가 바로 읽는 일일 보고서를 만든다 — 예측형 AI + 생성형 AI.</w:t>
      </w:r>
    </w:p>
    <w:p>
      <w:pPr>
        <w:pStyle w:val="Heading1"/>
        <w:spacing w:after="120" w:before="280"/>
      </w:pPr>
      <w:r>
        <w:rPr>
          <w:rFonts w:ascii="Calibri" w:cs="Calibri" w:eastAsia="맑은 고딕" w:hAnsi="Calibri"/>
          <w:b/>
          <w:bCs/>
          <w:color w:val="2F5496"/>
          <w:sz w:val="30"/>
          <w:szCs w:val="30"/>
        </w:rPr>
        <w:t xml:space="preserve">교수님 피드백 (10/1) → 반영한 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98"/>
        <w:gridCol w:w="5362"/>
      </w:tblGrid>
      <w:tr>
        <w:trPr>
          <w:tblHeader/>
        </w:trPr>
        <w:tc>
          <w:tcPr>
            <w:tcW w:type="dxa" w:w="3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b/>
                <w:bCs/>
                <w:sz w:val="19"/>
                <w:szCs w:val="19"/>
              </w:rPr>
              <w:t xml:space="preserve">피드백</w:t>
            </w:r>
          </w:p>
        </w:tc>
        <w:tc>
          <w:tcPr>
            <w:tcW w:type="dxa" w:w="5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b/>
                <w:bCs/>
                <w:sz w:val="19"/>
                <w:szCs w:val="19"/>
              </w:rPr>
              <w:t xml:space="preserve">반영</w:t>
            </w:r>
          </w:p>
        </w:tc>
      </w:tr>
      <w:tr>
        <w:trPr>
          <w:tblHeader w:val="off"/>
        </w:trPr>
        <w:tc>
          <w:tcPr>
            <w:tcW w:type="dxa" w:w="3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농산물 시세 예측으로, 발표는 토마토로</w:t>
            </w:r>
          </w:p>
        </w:tc>
        <w:tc>
          <w:tcPr>
            <w:tcW w:type="dxa" w:w="5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서비스 범위 = 농수산물 시세 예보 · 구현 · 발표 품목 = 일반 토마토 (방울토마토 → 토마토로 변경)</w:t>
            </w:r>
          </w:p>
        </w:tc>
      </w:tr>
      <w:tr>
        <w:trPr>
          <w:tblHeader w:val="off"/>
        </w:trPr>
        <w:tc>
          <w:tcPr>
            <w:tcW w:type="dxa" w:w="3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사계절용 / 계절용으로 그룹핑</w:t>
            </w:r>
          </w:p>
        </w:tc>
        <w:tc>
          <w:tcPr>
            <w:tcW w:type="dxa" w:w="5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아래 「품목 그룹」 표 · 품목은 설정값으로 바꿀 수 있게 둔다</w:t>
            </w:r>
          </w:p>
        </w:tc>
      </w:tr>
      <w:tr>
        <w:trPr>
          <w:tblHeader w:val="off"/>
        </w:trPr>
        <w:tc>
          <w:tcPr>
            <w:tcW w:type="dxa" w:w="3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복잡하게 하지 말고 시계열만</w:t>
            </w:r>
          </w:p>
        </w:tc>
        <w:tc>
          <w:tcPr>
            <w:tcW w:type="dxa" w:w="5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예측은 LSTM 1개 · 피처 2개(가격 · 반입량) 그대로. LLM 은 예측에 끼지 않는다</w:t>
            </w:r>
          </w:p>
        </w:tc>
      </w:tr>
      <w:tr>
        <w:trPr>
          <w:tblHeader w:val="off"/>
        </w:trPr>
        <w:tc>
          <w:tcPr>
            <w:tcW w:type="dxa" w:w="3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농협 · 정부 · 농산물 판매 쪽 이해관계</w:t>
            </w:r>
          </w:p>
        </w:tc>
        <w:tc>
          <w:tcPr>
            <w:tcW w:type="dxa" w:w="5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① 에 확장 이해관계자로 추가</w:t>
            </w:r>
          </w:p>
        </w:tc>
      </w:tr>
      <w:tr>
        <w:trPr>
          <w:tblHeader w:val="off"/>
        </w:trPr>
        <w:tc>
          <w:tcPr>
            <w:tcW w:type="dxa" w:w="3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LLM 사이드카 · FastAPI 이력 로그로 보고서 생성 · 예측형 + 생성형</w:t>
            </w:r>
          </w:p>
        </w:tc>
        <w:tc>
          <w:tcPr>
            <w:tcW w:type="dxa" w:w="5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② GET /report · 이력 로그(JSONL) · ③ LLM 관측 지표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rPr>
          <w:rFonts w:ascii="Calibri" w:cs="Calibri" w:eastAsia="맑은 고딕" w:hAnsi="Calibri"/>
          <w:b/>
          <w:bCs/>
          <w:color w:val="2F5496"/>
          <w:sz w:val="30"/>
          <w:szCs w:val="30"/>
        </w:rPr>
        <w:t xml:space="preserve">품목 그룹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15"/>
        <w:gridCol w:w="4245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b/>
                <w:bCs/>
                <w:sz w:val="19"/>
                <w:szCs w:val="19"/>
              </w:rPr>
              <w:t xml:space="preserve">그룹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b/>
                <w:bCs/>
                <w:sz w:val="19"/>
                <w:szCs w:val="19"/>
              </w:rPr>
              <w:t xml:space="preserve">기준</w:t>
            </w:r>
          </w:p>
        </w:tc>
        <w:tc>
          <w:tcPr>
            <w:tcW w:type="dxa" w:w="4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b/>
                <w:bCs/>
                <w:sz w:val="19"/>
                <w:szCs w:val="19"/>
              </w:rPr>
              <w:t xml:space="preserve">품목 (KAMIS 가락시장 경락가 실측 10/1)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사계절용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연중 출하 — 25거래일(가락시장 한 달) 연속 시퀀스가 끊기지 않는다</w:t>
            </w:r>
          </w:p>
        </w:tc>
        <w:tc>
          <w:tcPr>
            <w:tcW w:type="dxa" w:w="4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토마토 — 3년(2023.10–2026.09) 908 거래일 모두 있음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계절용</w:t>
            </w:r>
          </w:p>
        </w:tc>
        <w:tc>
          <w:tcPr>
            <w:tcW w:type="dxa" w:w="3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출하 철에만 거래 — 철마다 새로 시작하는 짧은 시계열</w:t>
            </w:r>
          </w:p>
        </w:tc>
        <w:tc>
          <w:tcPr>
            <w:tcW w:type="dxa" w:w="4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확장 단계에서 다룬다 (이번 범위 아님)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맑은 고딕" w:hAnsi="Calibri"/>
          <w:sz w:val="21"/>
          <w:szCs w:val="21"/>
        </w:rPr>
        <w:t xml:space="preserve">구현은 사계절용 토마토 1개 모델로 하고, 그룹은 품목 설정값 · 모델 이름(예: Tomato_Price_Predictor)으로 확장 경로만 보여 준다.</w:t>
      </w:r>
    </w:p>
    <w:p>
      <w:pPr>
        <w:pStyle w:val="Heading2"/>
        <w:spacing w:after="120" w:before="280"/>
      </w:pPr>
      <w:r>
        <w:rPr>
          <w:rFonts w:ascii="Calibri" w:cs="Calibri" w:eastAsia="맑은 고딕" w:hAnsi="Calibri"/>
          <w:b/>
          <w:bCs/>
          <w:color w:val="2F5496"/>
          <w:sz w:val="25"/>
          <w:szCs w:val="25"/>
        </w:rPr>
        <w:t xml:space="preserve">경매 시각과 보고서 시각</w:t>
      </w:r>
    </w:p>
    <w:p>
      <w:pPr>
        <w:spacing w:after="120"/>
      </w:pPr>
      <w:r>
        <w:rPr>
          <w:rFonts w:ascii="Calibri" w:cs="Calibri" w:eastAsia="맑은 고딕" w:hAnsi="Calibri"/>
          <w:sz w:val="21"/>
          <w:szCs w:val="21"/>
        </w:rPr>
        <w:t xml:space="preserve">가락시장은 품목마다 경매 시각이 다르다. 그날 가격은 경매가 끝나야 확정되므로 보고서는 </w:t>
      </w:r>
      <w:r>
        <w:rPr>
          <w:rFonts w:ascii="Calibri" w:cs="Calibri" w:eastAsia="맑은 고딕" w:hAnsi="Calibri"/>
          <w:b/>
          <w:bCs/>
          <w:sz w:val="21"/>
          <w:szCs w:val="21"/>
        </w:rPr>
        <w:t xml:space="preserve">경매 시각 기준</w:t>
      </w:r>
      <w:r>
        <w:rPr>
          <w:rFonts w:ascii="Calibri" w:cs="Calibri" w:eastAsia="맑은 고딕" w:hAnsi="Calibri"/>
          <w:sz w:val="21"/>
          <w:szCs w:val="21"/>
        </w:rPr>
        <w:t xml:space="preserve">으로 만든다. 토마토는 02:00 경매 → 경락가 확정 · 데이터 반영(4시간) → </w:t>
      </w:r>
      <w:r>
        <w:rPr>
          <w:rFonts w:ascii="Calibri" w:cs="Calibri" w:eastAsia="맑은 고딕" w:hAnsi="Calibri"/>
          <w:b/>
          <w:bCs/>
          <w:sz w:val="21"/>
          <w:szCs w:val="21"/>
        </w:rPr>
        <w:t xml:space="preserve">06:00 보고서</w:t>
      </w:r>
      <w:r>
        <w:rPr>
          <w:rFonts w:ascii="Calibri" w:cs="Calibri" w:eastAsia="맑은 고딕" w:hAnsi="Calibri"/>
          <w:sz w:val="21"/>
          <w:szCs w:val="21"/>
        </w:rPr>
        <w:t xml:space="preserve"> → 점주 · 본사가 아침 구매 전에 읽고 "오늘 더 살지, 하루 미룰지" 판단한다.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49"/>
        <w:gridCol w:w="1118"/>
        <w:gridCol w:w="2375"/>
        <w:gridCol w:w="1118"/>
      </w:tblGrid>
      <w:tr>
        <w:trPr>
          <w:tblHeader/>
        </w:trPr>
        <w:tc>
          <w:tcPr>
            <w:tcW w:type="dxa" w:w="4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b/>
                <w:bCs/>
                <w:sz w:val="19"/>
                <w:szCs w:val="19"/>
              </w:rPr>
              <w:t xml:space="preserve">품목 분류 (가락시장 경매 시간표)</w:t>
            </w:r>
          </w:p>
        </w:tc>
        <w:tc>
          <w:tcPr>
            <w:tcW w:type="dxa" w:w="1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b/>
                <w:bCs/>
                <w:sz w:val="19"/>
                <w:szCs w:val="19"/>
              </w:rPr>
              <w:t xml:space="preserve">경매 시각</w:t>
            </w:r>
          </w:p>
        </w:tc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b/>
                <w:bCs/>
                <w:sz w:val="19"/>
                <w:szCs w:val="19"/>
              </w:rPr>
              <w:t xml:space="preserve">보고서 시각 (경매 + 4시간)</w:t>
            </w:r>
          </w:p>
        </w:tc>
        <w:tc>
          <w:tcPr>
            <w:tcW w:type="dxa" w:w="1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b/>
                <w:bCs/>
                <w:sz w:val="19"/>
                <w:szCs w:val="19"/>
              </w:rPr>
              <w:t xml:space="preserve">이번 구현</w:t>
            </w:r>
          </w:p>
        </w:tc>
      </w:tr>
      <w:tr>
        <w:trPr>
          <w:tblHeader w:val="off"/>
        </w:trPr>
        <w:tc>
          <w:tcPr>
            <w:tcW w:type="dxa" w:w="4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과일류 — 토마토 · 방울토마토 · 딸기 · 포도 · 참외 등</w:t>
            </w:r>
          </w:p>
        </w:tc>
        <w:tc>
          <w:tcPr>
            <w:tcW w:type="dxa" w:w="1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02:00</w:t>
            </w:r>
          </w:p>
        </w:tc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06:00</w:t>
            </w:r>
          </w:p>
        </w:tc>
        <w:tc>
          <w:tcPr>
            <w:tcW w:type="dxa" w:w="1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토마토</w:t>
            </w:r>
          </w:p>
        </w:tc>
      </w:tr>
      <w:tr>
        <w:trPr>
          <w:tblHeader w:val="off"/>
        </w:trPr>
        <w:tc>
          <w:tcPr>
            <w:tcW w:type="dxa" w:w="4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과일류 — 사과 · 배 · 수입과일 등</w:t>
            </w:r>
          </w:p>
        </w:tc>
        <w:tc>
          <w:tcPr>
            <w:tcW w:type="dxa" w:w="1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08:00</w:t>
            </w:r>
          </w:p>
        </w:tc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12:00</w:t>
            </w:r>
          </w:p>
        </w:tc>
        <w:tc>
          <w:tcPr>
            <w:tcW w:type="dxa" w:w="1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설계</w:t>
            </w:r>
          </w:p>
        </w:tc>
      </w:tr>
      <w:tr>
        <w:trPr>
          <w:tblHeader w:val="off"/>
        </w:trPr>
        <w:tc>
          <w:tcPr>
            <w:tcW w:type="dxa" w:w="4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채소류 — 상추 · 시금치 등 규격 출하품</w:t>
            </w:r>
          </w:p>
        </w:tc>
        <w:tc>
          <w:tcPr>
            <w:tcW w:type="dxa" w:w="1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18:30</w:t>
            </w:r>
          </w:p>
        </w:tc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22:30</w:t>
            </w:r>
          </w:p>
        </w:tc>
        <w:tc>
          <w:tcPr>
            <w:tcW w:type="dxa" w:w="1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설계</w:t>
            </w:r>
          </w:p>
        </w:tc>
      </w:tr>
      <w:tr>
        <w:trPr>
          <w:tblHeader w:val="off"/>
        </w:trPr>
        <w:tc>
          <w:tcPr>
            <w:tcW w:type="dxa" w:w="4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채소류 — 배추 · 양파</w:t>
            </w:r>
          </w:p>
        </w:tc>
        <w:tc>
          <w:tcPr>
            <w:tcW w:type="dxa" w:w="1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23:00</w:t>
            </w:r>
          </w:p>
        </w:tc>
        <w:tc>
          <w:tcPr>
            <w:tcW w:type="dxa" w:w="2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다음날 03:00</w:t>
            </w:r>
          </w:p>
        </w:tc>
        <w:tc>
          <w:tcPr>
            <w:tcW w:type="dxa" w:w="1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설계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맑은 고딕" w:hAnsi="Calibri"/>
          <w:sz w:val="21"/>
          <w:szCs w:val="21"/>
        </w:rPr>
        <w:t xml:space="preserve">→ 품목을 늘리면 품목별 경매 시각으로 보고서 시각이 정해진다 (설정값 </w:t>
      </w:r>
      <w:r>
        <w:rPr>
          <w:rFonts w:ascii="Consolas" w:cs="Calibri" w:eastAsia="맑은 고딕" w:hAnsi="Consolas"/>
          <w:sz w:val="21"/>
          <w:szCs w:val="21"/>
        </w:rPr>
        <w:t xml:space="preserve">auction_time</w:t>
      </w:r>
      <w:r>
        <w:rPr>
          <w:rFonts w:ascii="Calibri" w:cs="Calibri" w:eastAsia="맑은 고딕" w:hAnsi="Calibri"/>
          <w:sz w:val="21"/>
          <w:szCs w:val="21"/>
        </w:rPr>
        <w:t xml:space="preserve">).</w:t>
      </w:r>
    </w:p>
    <w:p>
      <w:pPr>
        <w:pStyle w:val="Heading2"/>
        <w:spacing w:after="120" w:before="280"/>
      </w:pPr>
      <w:r>
        <w:rPr>
          <w:rFonts w:ascii="Calibri" w:cs="Calibri" w:eastAsia="맑은 고딕" w:hAnsi="Calibri"/>
          <w:b/>
          <w:bCs/>
          <w:color w:val="2F5496"/>
          <w:sz w:val="25"/>
          <w:szCs w:val="25"/>
        </w:rPr>
        <w:t xml:space="preserve">확장 설계</w:t>
      </w:r>
    </w:p>
    <w:p>
      <w:pPr>
        <w:spacing w:after="120"/>
      </w:pPr>
      <w:r>
        <w:rPr>
          <w:rFonts w:ascii="Calibri" w:cs="Calibri" w:eastAsia="맑은 고딕" w:hAnsi="Calibri"/>
          <w:sz w:val="21"/>
          <w:szCs w:val="21"/>
        </w:rPr>
        <w:t xml:space="preserve">서비스는 농수산물 전체를 대상으로 설계하고, 이번 구현은 사계절용 토마토 1개로 끝까지 돌린다. 품목을 늘리는 방법은 아래와 같다.</w:t>
      </w:r>
    </w:p>
    <w:p>
      <w:pPr>
        <w:spacing w:after="120"/>
      </w:pPr>
      <w:r>
        <w:rPr>
          <w:rFonts w:ascii="Calibri" w:cs="Calibri" w:eastAsia="맑은 고딕" w:hAnsi="Calibri"/>
          <w:b/>
          <w:bCs/>
          <w:sz w:val="21"/>
          <w:szCs w:val="21"/>
        </w:rPr>
        <w:t xml:space="preserve">확장 규칙</w:t>
      </w:r>
      <w:r>
        <w:rPr>
          <w:rFonts w:ascii="Calibri" w:cs="Calibri" w:eastAsia="맑은 고딕" w:hAnsi="Calibri"/>
          <w:sz w:val="21"/>
          <w:szCs w:val="21"/>
        </w:rPr>
        <w:t xml:space="preserve"> — 품목 하나 = 데이터 </w:t>
      </w:r>
      <w:r>
        <w:rPr>
          <w:rFonts w:ascii="Consolas" w:cs="Calibri" w:eastAsia="맑은 고딕" w:hAnsi="Consolas"/>
          <w:sz w:val="21"/>
          <w:szCs w:val="21"/>
        </w:rPr>
        <w:t xml:space="preserve">data/&lt;품목&gt;_prices.csv</w:t>
      </w:r>
      <w:r>
        <w:rPr>
          <w:rFonts w:ascii="Calibri" w:cs="Calibri" w:eastAsia="맑은 고딕" w:hAnsi="Calibri"/>
          <w:sz w:val="21"/>
          <w:szCs w:val="21"/>
        </w:rPr>
        <w:t xml:space="preserve"> (</w:t>
      </w:r>
      <w:r>
        <w:rPr>
          <w:rFonts w:ascii="Consolas" w:cs="Calibri" w:eastAsia="맑은 고딕" w:hAnsi="Consolas"/>
          <w:sz w:val="21"/>
          <w:szCs w:val="21"/>
        </w:rPr>
        <w:t xml:space="preserve">Date,Close,Volume</w:t>
      </w:r>
      <w:r>
        <w:rPr>
          <w:rFonts w:ascii="Calibri" w:cs="Calibri" w:eastAsia="맑은 고딕" w:hAnsi="Calibri"/>
          <w:sz w:val="21"/>
          <w:szCs w:val="21"/>
        </w:rPr>
        <w:t xml:space="preserve">) + 모델 이름 </w:t>
      </w:r>
      <w:r>
        <w:rPr>
          <w:rFonts w:ascii="Consolas" w:cs="Calibri" w:eastAsia="맑은 고딕" w:hAnsi="Consolas"/>
          <w:sz w:val="21"/>
          <w:szCs w:val="21"/>
        </w:rPr>
        <w:t xml:space="preserve">&lt;품목&gt;_Price_Predictor</w:t>
      </w:r>
      <w:r>
        <w:rPr>
          <w:rFonts w:ascii="Calibri" w:cs="Calibri" w:eastAsia="맑은 고딕" w:hAnsi="Calibri"/>
          <w:sz w:val="21"/>
          <w:szCs w:val="21"/>
        </w:rPr>
        <w:t xml:space="preserve"> + 설정값(그룹 · 경매 시각). 예측 · 게이트 · 드리프트 · 재학습 · 보고서 코드는 그대로 두고 설정과 데이터만 늘린다.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6620"/>
        <w:gridCol w:w="1000"/>
      </w:tblGrid>
      <w:tr>
        <w:trPr>
          <w:tblHeader/>
        </w:trPr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b/>
                <w:bCs/>
                <w:sz w:val="19"/>
                <w:szCs w:val="19"/>
              </w:rPr>
              <w:t xml:space="preserve">확장 단계</w:t>
            </w:r>
          </w:p>
        </w:tc>
        <w:tc>
          <w:tcPr>
            <w:tcW w:type="dxa" w:w="6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b/>
                <w:bCs/>
                <w:sz w:val="19"/>
                <w:szCs w:val="19"/>
              </w:rPr>
              <w:t xml:space="preserve">방법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b/>
                <w:bCs/>
                <w:sz w:val="19"/>
                <w:szCs w:val="19"/>
              </w:rPr>
              <w:t xml:space="preserve">이번 구현</w:t>
            </w:r>
          </w:p>
        </w:tc>
      </w:tr>
      <w:tr>
        <w:trPr>
          <w:tblHeader w:val="off"/>
        </w:trPr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사계절용 다른 품목 (토마토 완숙 · 방울토마토 등)</w:t>
            </w:r>
          </w:p>
        </w:tc>
        <w:tc>
          <w:tcPr>
            <w:tcW w:type="dxa" w:w="6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같은 형식의 CSV 로 바꿔 학습하면 같은 파이프라인(게이트 · 드리프트 · 재학습 · 보고서)이 그대로 돈다. 3년 908거래일이 모두 있어 25일 시퀀스가 끊기지 않는다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가능 (한 번에 한 품목)</w:t>
            </w:r>
          </w:p>
        </w:tc>
      </w:tr>
      <w:tr>
        <w:trPr>
          <w:tblHeader w:val="off"/>
        </w:trPr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여러 품목 동시 운영</w:t>
            </w:r>
          </w:p>
        </w:tc>
        <w:tc>
          <w:tcPr>
            <w:tcW w:type="dxa" w:w="6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alibri" w:eastAsia="맑은 고딕" w:hAnsi="Consolas"/>
                <w:sz w:val="19"/>
                <w:szCs w:val="19"/>
              </w:rPr>
              <w:t xml:space="preserve">ITEM</w:t>
            </w: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 설정 하나로 모델 이름 · 스케일러 · 데이터 파일을 품목별로 나눠, 품목마다 Production 모델을 따로 두고 서빙한다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설계 (여러 파일 변경 필요)</w:t>
            </w:r>
          </w:p>
        </w:tc>
      </w:tr>
      <w:tr>
        <w:trPr>
          <w:tblHeader w:val="off"/>
        </w:trPr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계절용 (토마토 대저 · 딸기 등)</w:t>
            </w:r>
          </w:p>
        </w:tc>
        <w:tc>
          <w:tcPr>
            <w:tcW w:type="dxa" w:w="6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휴장 공백을 그냥 이어 붙이면 25일 시퀀스가 철을 넘어 엉뚱한 날을 잇는다. 출하 철마다 시퀀스를 새로 시작하고, 25거래일이 쌓이기 전에는 예측하지 않는다 (또는 지난 철 마지막 가중치에서 시작)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설계</w:t>
            </w:r>
          </w:p>
        </w:tc>
      </w:tr>
      <w:tr>
        <w:trPr>
          <w:tblHeader w:val="off"/>
        </w:trPr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보고서 시각</w:t>
            </w:r>
          </w:p>
        </w:tc>
        <w:tc>
          <w:tcPr>
            <w:tcW w:type="dxa" w:w="6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품목별 경매 시각 + 4시간 (위 「경매 시각과 보고서 시각」 표)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토마토 06:00</w:t>
            </w:r>
          </w:p>
        </w:tc>
      </w:tr>
      <w:tr>
        <w:trPr>
          <w:tblHeader w:val="off"/>
        </w:trPr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이해관계자</w:t>
            </w:r>
          </w:p>
        </w:tc>
        <w:tc>
          <w:tcPr>
            <w:tcW w:type="dxa" w:w="6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농협 · 산지 · 정부가 같은 API · 보고서를 출하 · 수급 판단에 쓴다 (① 표)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설계</w:t>
            </w:r>
          </w:p>
        </w:tc>
      </w:tr>
      <w:tr>
        <w:trPr>
          <w:tblHeader w:val="off"/>
        </w:trPr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가맹점주 누적 예측 리포트 (파일럿)</w:t>
            </w:r>
          </w:p>
        </w:tc>
        <w:tc>
          <w:tcPr>
            <w:tcW w:type="dxa" w:w="6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매일 06:00 보고서 숫자를 하루 한 줄씩 엑셀로 누적 — 점주가 예측 정확도를 직접 확인 (#97)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파일럿 기능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맑은 고딕" w:hAnsi="Calibri"/>
          <w:sz w:val="21"/>
          <w:szCs w:val="21"/>
        </w:rPr>
        <w:t xml:space="preserve">→ 발표에서는 토마토로 전체 흐름을 보여 주고, 위 표로 "같은 구조로 품목 · 그룹을 늘릴 수 있다"를 설계로 제시한다.</w:t>
      </w:r>
    </w:p>
    <w:p>
      <w:pPr>
        <w:pStyle w:val="Heading1"/>
        <w:spacing w:after="120" w:before="280"/>
      </w:pPr>
      <w:r>
        <w:rPr>
          <w:rFonts w:ascii="Calibri" w:cs="Calibri" w:eastAsia="맑은 고딕" w:hAnsi="Calibri"/>
          <w:b/>
          <w:bCs/>
          <w:color w:val="2F5496"/>
          <w:sz w:val="30"/>
          <w:szCs w:val="30"/>
        </w:rPr>
        <w:t xml:space="preserve">① 이해관계자 가치 (Pain Point)</w:t>
      </w:r>
    </w:p>
    <w:p>
      <w:pPr>
        <w:spacing w:after="120"/>
      </w:pPr>
      <w:r>
        <w:rPr>
          <w:rFonts w:ascii="Calibri" w:cs="Calibri" w:eastAsia="맑은 고딕" w:hAnsi="Calibri"/>
          <w:sz w:val="21"/>
          <w:szCs w:val="21"/>
        </w:rPr>
        <w:t xml:space="preserve">주 사용자: 외식 프랜차이즈 — 실습가이드 예시 "프랜차이즈 수요 예측"(점주 · 본사 SCM · 경영진)과 같은 구조다.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07"/>
        <w:gridCol w:w="2553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b/>
                <w:bCs/>
                <w:sz w:val="19"/>
                <w:szCs w:val="19"/>
              </w:rPr>
              <w:t xml:space="preserve">이해관계자</w:t>
            </w:r>
          </w:p>
        </w:tc>
        <w:tc>
          <w:tcPr>
            <w:tcW w:type="dxa" w:w="5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b/>
                <w:bCs/>
                <w:sz w:val="19"/>
                <w:szCs w:val="19"/>
              </w:rPr>
              <w:t xml:space="preserve">지금 겪는 불편 (근거)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b/>
                <w:bCs/>
                <w:sz w:val="19"/>
                <w:szCs w:val="19"/>
              </w:rPr>
              <w:t xml:space="preserve">우리가 주는 가치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가맹점주 (주 사용자)</w:t>
            </w:r>
          </w:p>
        </w:tc>
        <w:tc>
          <w:tcPr>
            <w:tcW w:type="dxa" w:w="5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본사가 채소는 점주가 직접 사게 해서 가격 변동을 점주가 떠안는다. 토마토를 적게 넣으면 배달앱 리뷰로 불만이 바로 돌아온다 (아시아타임즈 2024.9)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매일 아침 "오늘 더 살지, 하루 미룰지" 판단에 쓰는 내일 가격 + 읽기 쉬운 일일 보고서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본사 구매 · SCM</w:t>
            </w:r>
          </w:p>
        </w:tc>
        <w:tc>
          <w:tcPr>
            <w:tcW w:type="dxa" w:w="5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연간 계약을 해도 수급 비상 때는 물량이 모자란다. 2020년 장마 · 태풍으로 도매가가 2배를 넘자 롯데리아 · 버거킹이 토마토를 뺐다 (이투데이 2020.9). 2025년에는 계약 단가를 약 30% 올렸다 (아시아경제 2025.4)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급등 조짐을 먼저 보고 보충 구매 또는 "토마토 제외" 공지를 미리 결정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경영진 · 메뉴팀</w:t>
            </w:r>
          </w:p>
        </w:tc>
        <w:tc>
          <w:tcPr>
            <w:tcW w:type="dxa" w:w="5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토마토를 줄이거나 빼면서 품질 · 브랜드가 손상된다 (아시아경제 2025.4)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대체 메뉴 결정을 하루라도 앞당김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확장: 농협 · 산지 / 정부</w:t>
            </w:r>
          </w:p>
        </w:tc>
        <w:tc>
          <w:tcPr>
            <w:tcW w:type="dxa" w:w="5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출하 시점을 정해야 하는 산지, 수급 안정 정책을 펴야 하는 정부도 같은 "내일 가격"이 필요하다 (교수님 피드백)</w:t>
            </w:r>
          </w:p>
        </w:tc>
        <w:tc>
          <w:tcPr>
            <w:tcW w:type="dxa" w:w="25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같은 API · 보고서를 출하 · 수급 판단용으로 — 발표에서 확장 방향으로 제시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Calibri" w:cs="Calibri" w:eastAsia="맑은 고딕" w:hAnsi="Calibri"/>
          <w:b/>
          <w:bCs/>
          <w:color w:val="2F5496"/>
          <w:sz w:val="25"/>
          <w:szCs w:val="25"/>
        </w:rPr>
        <w:t xml:space="preserve">경영진 관점 가치 — 얼마나 줄일 수 있나</w:t>
      </w:r>
    </w:p>
    <w:p>
      <w:pPr>
        <w:spacing w:after="120"/>
      </w:pPr>
      <w:r>
        <w:rPr>
          <w:rFonts w:ascii="Calibri" w:cs="Calibri" w:eastAsia="맑은 고딕" w:hAnsi="Calibri"/>
          <w:sz w:val="21"/>
          <w:szCs w:val="21"/>
        </w:rPr>
        <w:t xml:space="preserve">토마토 3년치(2023.10–2026.09 · 908거래일) 가락시장 경락가로 계산했다.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9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b/>
                <w:bCs/>
                <w:sz w:val="19"/>
                <w:szCs w:val="19"/>
              </w:rPr>
              <w:t xml:space="preserve">무엇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b/>
                <w:bCs/>
                <w:sz w:val="19"/>
                <w:szCs w:val="19"/>
              </w:rPr>
              <w:t xml:space="preserve">값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b/>
                <w:bCs/>
                <w:sz w:val="19"/>
                <w:szCs w:val="19"/>
              </w:rPr>
              <w:t xml:space="preserve">뜻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하루 가격 변동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평균 8.4% (전날 대비 변동률의 절댓값 평균)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매일 "오늘 살지, 내일 살지"를 잘못 고르면 그날 매입액의 약 8% 를 더 낼 수 있다 — 내일 가격을 알면 줄일 수 있는 손실의 상한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급등이 시작되는 날의 상승폭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kg당 평균 약 790원 (전날 대비 약 25%)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급등을 하루 먼저 알고 전날 사 두면 kg당 이만큼 덜 낸다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급등 규모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60일 중앙값의 최대 7.3배 (2025.7–10) · 5.9배 (2024.8–10) · 5.0배 (2026.7–9)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장마 · 폭염 철마다 몇 주씩 이어진다 — 2020년 버거 체인이 토마토를 뺀 상황과 같은 규모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맑은 고딕" w:hAnsi="Calibri"/>
          <w:sz w:val="21"/>
          <w:szCs w:val="21"/>
        </w:rPr>
        <w:t xml:space="preserve">급등 기준: 가격이 직전 60거래일 중앙값의 1.5배를 넘은 날. 20거래일 안에 다시 넘으면 같은 급등으로 묶었다.</w:t>
      </w:r>
    </w:p>
    <w:p>
      <w:pPr>
        <w:spacing w:after="120"/>
      </w:pPr>
      <w:r>
        <w:rPr>
          <w:rFonts w:ascii="Calibri" w:cs="Calibri" w:eastAsia="맑은 고딕" w:hAnsi="Calibri"/>
          <w:sz w:val="21"/>
          <w:szCs w:val="21"/>
        </w:rPr>
        <w:t xml:space="preserve">매장 · 가맹 단위로 옮기면 (사용량은 </w:t>
      </w:r>
      <w:r>
        <w:rPr>
          <w:rFonts w:ascii="Calibri" w:cs="Calibri" w:eastAsia="맑은 고딕" w:hAnsi="Calibri"/>
          <w:b/>
          <w:bCs/>
          <w:sz w:val="21"/>
          <w:szCs w:val="21"/>
        </w:rPr>
        <w:t xml:space="preserve">가정</w:t>
      </w:r>
      <w:r>
        <w:rPr>
          <w:rFonts w:ascii="Calibri" w:cs="Calibri" w:eastAsia="맑은 고딕" w:hAnsi="Calibri"/>
          <w:sz w:val="21"/>
          <w:szCs w:val="21"/>
        </w:rPr>
        <w:t xml:space="preserve"> — 실제 값으로 바꿔 넣는다)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맑은 고딕" w:hAnsi="Calibri"/>
          <w:sz w:val="21"/>
          <w:szCs w:val="21"/>
        </w:rPr>
        <w:t xml:space="preserve">급등 1회를 하루 먼저 알 때: 매장 하루 사용량 10kg(가정) × 790원 ≈ </w:t>
      </w:r>
      <w:r>
        <w:rPr>
          <w:rFonts w:ascii="Calibri" w:cs="Calibri" w:eastAsia="맑은 고딕" w:hAnsi="Calibri"/>
          <w:b/>
          <w:bCs/>
          <w:sz w:val="21"/>
          <w:szCs w:val="21"/>
        </w:rPr>
        <w:t xml:space="preserve">매장당 7,900원</w:t>
      </w:r>
      <w:r>
        <w:rPr>
          <w:rFonts w:ascii="Calibri" w:cs="Calibri" w:eastAsia="맑은 고딕" w:hAnsi="Calibri"/>
          <w:sz w:val="21"/>
          <w:szCs w:val="21"/>
        </w:rPr>
        <w:t xml:space="preserve">, 가맹점 100곳(가정)이면 </w:t>
      </w:r>
      <w:r>
        <w:rPr>
          <w:rFonts w:ascii="Calibri" w:cs="Calibri" w:eastAsia="맑은 고딕" w:hAnsi="Calibri"/>
          <w:b/>
          <w:bCs/>
          <w:sz w:val="21"/>
          <w:szCs w:val="21"/>
        </w:rPr>
        <w:t xml:space="preserve">약 79만 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맑은 고딕" w:hAnsi="Calibri"/>
          <w:sz w:val="21"/>
          <w:szCs w:val="21"/>
        </w:rPr>
        <w:t xml:space="preserve">평상시: 매입액의 최대 8.4%/일 — 예측이 단순 예측(RMSE 612원/kg)보다 정확할수록 이 상한에 가까워진다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맑은 고딕" w:hAnsi="Calibri"/>
          <w:sz w:val="21"/>
          <w:szCs w:val="21"/>
        </w:rPr>
        <w:t xml:space="preserve">돈으로 바로 안 잡히는 손실: 품절 · "토마토 뺀 메뉴" 공지로 생기는 리뷰 · 브랜드 손상 — 보고서가 대체 메뉴 결정을 하루 앞당긴다</w:t>
      </w:r>
    </w:p>
    <w:p>
      <w:pPr>
        <w:spacing w:after="120"/>
      </w:pPr>
      <w:r>
        <w:rPr>
          <w:rFonts w:ascii="Calibri" w:cs="Calibri" w:eastAsia="맑은 고딕" w:hAnsi="Calibri"/>
          <w:sz w:val="21"/>
          <w:szCs w:val="21"/>
        </w:rPr>
        <w:t xml:space="preserve">⚠️ 위 절감액은 예측이 맞았을 때의 값이다. 실제 효과는 토마토 LSTM 의 방향 적중률을 측정한 뒤 다시 계산한다.</w:t>
      </w:r>
    </w:p>
    <w:p>
      <w:pPr>
        <w:spacing w:after="120"/>
      </w:pPr>
      <w:r>
        <w:rPr>
          <w:rFonts w:ascii="Calibri" w:cs="Calibri" w:eastAsia="맑은 고딕" w:hAnsi="Calibri"/>
          <w:sz w:val="21"/>
          <w:szCs w:val="21"/>
        </w:rPr>
        <w:t xml:space="preserve">수요 근거: 시세를 예측해 외식업체 구매 시점을 돕는 서비스(파라도)가 매출 9억 원(2024) → 약 32억 원(2025)으로 성장했다 (한경 2026.6.8). 이미 돈을 내고 쓰는 사람이 있는 문제다.</w:t>
      </w:r>
    </w:p>
    <w:p>
      <w:pPr>
        <w:spacing w:after="120"/>
      </w:pPr>
      <w:r>
        <w:rPr>
          <w:rFonts w:ascii="Calibri" w:cs="Calibri" w:eastAsia="맑은 고딕" w:hAnsi="Calibri"/>
          <w:sz w:val="21"/>
          <w:szCs w:val="21"/>
        </w:rPr>
        <w:t xml:space="preserve">우리 차별점: 기존 서비스는 평소 정확도를 내세운다. 우리는 ① 폭염 · 장마 때 예측이 조용히 틀리는 순간을 잡아 스스로 재학습 · 재검증하고(AIOps), ② 그 상황을 점주가 읽을 수 있는 말로 바로 알려 준다(생성형 사이드카).</w:t>
      </w:r>
    </w:p>
    <w:p>
      <w:pPr>
        <w:pStyle w:val="Heading2"/>
        <w:spacing w:after="120" w:before="280"/>
      </w:pPr>
      <w:r>
        <w:rPr>
          <w:rFonts w:ascii="Calibri" w:cs="Calibri" w:eastAsia="맑은 고딕" w:hAnsi="Calibri"/>
          <w:b/>
          <w:bCs/>
          <w:color w:val="2F5496"/>
          <w:sz w:val="25"/>
          <w:szCs w:val="25"/>
        </w:rPr>
        <w:t xml:space="preserve">서비스가 잘못될 때 이해관계자가 겪는 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8"/>
        <w:gridCol w:w="7312"/>
      </w:tblGrid>
      <w:tr>
        <w:trPr>
          <w:tblHeader/>
        </w:trPr>
        <w:tc>
          <w:tcPr>
            <w:tcW w:type="dxa" w:w="2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b/>
                <w:bCs/>
                <w:sz w:val="19"/>
                <w:szCs w:val="19"/>
              </w:rPr>
              <w:t xml:space="preserve">상황</w:t>
            </w:r>
          </w:p>
        </w:tc>
        <w:tc>
          <w:tcPr>
            <w:tcW w:type="dxa" w:w="7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b/>
                <w:bCs/>
                <w:sz w:val="19"/>
                <w:szCs w:val="19"/>
              </w:rPr>
              <w:t xml:space="preserve">영향</w:t>
            </w:r>
          </w:p>
        </w:tc>
      </w:tr>
      <w:tr>
        <w:trPr>
          <w:tblHeader w:val="off"/>
        </w:trPr>
        <w:tc>
          <w:tcPr>
            <w:tcW w:type="dxa" w:w="2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장애 (서버 다운 · 모델 로드 실패)</w:t>
            </w:r>
          </w:p>
        </w:tc>
        <w:tc>
          <w:tcPr>
            <w:tcW w:type="dxa" w:w="7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아침 구매 판단 전에 예측을 못 받아 전날처럼 감으로 산다</w:t>
            </w:r>
          </w:p>
        </w:tc>
      </w:tr>
      <w:tr>
        <w:trPr>
          <w:tblHeader w:val="off"/>
        </w:trPr>
        <w:tc>
          <w:tcPr>
            <w:tcW w:type="dxa" w:w="2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응답 지연</w:t>
            </w:r>
          </w:p>
        </w:tc>
        <w:tc>
          <w:tcPr>
            <w:tcW w:type="dxa" w:w="7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점주 앱 · 발주 화면이 기다리다 시간 초과 → 예측 없이 진행된다</w:t>
            </w:r>
          </w:p>
        </w:tc>
      </w:tr>
      <w:tr>
        <w:trPr>
          <w:tblHeader w:val="off"/>
        </w:trPr>
        <w:tc>
          <w:tcPr>
            <w:tcW w:type="dxa" w:w="2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품질 저하 (예측 오차 증가)</w:t>
            </w:r>
          </w:p>
        </w:tc>
        <w:tc>
          <w:tcPr>
            <w:tcW w:type="dxa" w:w="7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에러 없이 틀린 값이 나간다. 과다 구매 → 폐기, 과소 구매 → 품절 · 토마토 뺀 메뉴. 아무도 눈치채지 못하는 것이 가장 위험하다</w:t>
            </w:r>
          </w:p>
        </w:tc>
      </w:tr>
      <w:tr>
        <w:trPr>
          <w:tblHeader w:val="off"/>
        </w:trPr>
        <w:tc>
          <w:tcPr>
            <w:tcW w:type="dxa" w:w="2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보고서 생성 실패 (LLM)</w:t>
            </w:r>
          </w:p>
        </w:tc>
        <w:tc>
          <w:tcPr>
            <w:tcW w:type="dxa" w:w="7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보고서는 같은 숫자로 만든 정해진 양식으로 대신 나가고, 예측 API 는 계속 돈다 — 사이드카로 분리한 이유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맑은 고딕" w:hAnsi="Calibri"/>
          <w:sz w:val="21"/>
          <w:szCs w:val="21"/>
        </w:rPr>
        <w:t xml:space="preserve">→ 그래서 ②에 응답 · 가용성 · 품질 목표를 두고, ③에서 목표마다 지키는 장치를 둔다.</w:t>
      </w:r>
    </w:p>
    <w:p>
      <w:pPr>
        <w:pStyle w:val="Heading1"/>
        <w:spacing w:after="120" w:before="280"/>
      </w:pPr>
      <w:r>
        <w:rPr>
          <w:rFonts w:ascii="Calibri" w:cs="Calibri" w:eastAsia="맑은 고딕" w:hAnsi="Calibri"/>
          <w:b/>
          <w:bCs/>
          <w:color w:val="2F5496"/>
          <w:sz w:val="30"/>
          <w:szCs w:val="30"/>
        </w:rPr>
        <w:t xml:space="preserve">② AI 솔루션과 운영 목표</w:t>
      </w:r>
    </w:p>
    <w:p>
      <w:pPr>
        <w:pStyle w:val="Heading2"/>
        <w:spacing w:after="120" w:before="280"/>
      </w:pPr>
      <w:r>
        <w:rPr>
          <w:rFonts w:ascii="Calibri" w:cs="Calibri" w:eastAsia="맑은 고딕" w:hAnsi="Calibri"/>
          <w:b/>
          <w:bCs/>
          <w:color w:val="2F5496"/>
          <w:sz w:val="25"/>
          <w:szCs w:val="25"/>
        </w:rPr>
        <w:t xml:space="preserve">핵심 기능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alibri" w:eastAsia="맑은 고딕" w:hAnsi="Consolas"/>
          <w:sz w:val="21"/>
          <w:szCs w:val="21"/>
        </w:rPr>
        <w:t xml:space="preserve">POST /predict</w:t>
      </w:r>
      <w:r>
        <w:rPr>
          <w:rFonts w:ascii="Calibri" w:cs="Calibri" w:eastAsia="맑은 고딕" w:hAnsi="Calibri"/>
          <w:sz w:val="21"/>
          <w:szCs w:val="21"/>
        </w:rPr>
        <w:t xml:space="preserve"> — 최근 25거래일 (도매가격, 반입량)을 받아 다음날 도매가격(원/kg)을 돌려준다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alibri" w:eastAsia="맑은 고딕" w:hAnsi="Consolas"/>
          <w:sz w:val="21"/>
          <w:szCs w:val="21"/>
        </w:rPr>
        <w:t xml:space="preserve">POST /data/upload</w:t>
      </w:r>
      <w:r>
        <w:rPr>
          <w:rFonts w:ascii="Calibri" w:cs="Calibri" w:eastAsia="맑은 고딕" w:hAnsi="Calibri"/>
          <w:sz w:val="21"/>
          <w:szCs w:val="21"/>
        </w:rPr>
        <w:t xml:space="preserve"> — 가락시장 일별 시세 CSV 업로드(최소 40행) → 학습 · 드리프트 판정 데이터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alibri" w:eastAsia="맑은 고딕" w:hAnsi="Consolas"/>
          <w:sz w:val="21"/>
          <w:szCs w:val="21"/>
        </w:rPr>
        <w:t xml:space="preserve">GET /health</w:t>
      </w:r>
      <w:r>
        <w:rPr>
          <w:rFonts w:ascii="Calibri" w:cs="Calibri" w:eastAsia="맑은 고딕" w:hAnsi="Calibri"/>
          <w:sz w:val="21"/>
          <w:szCs w:val="21"/>
        </w:rPr>
        <w:t xml:space="preserve"> — 서버 상태와 모델 로드 여부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alibri" w:eastAsia="맑은 고딕" w:hAnsi="Consolas"/>
          <w:sz w:val="21"/>
          <w:szCs w:val="21"/>
        </w:rPr>
        <w:t xml:space="preserve">GET /report</w:t>
      </w:r>
      <w:r>
        <w:rPr>
          <w:rFonts w:ascii="Calibri" w:cs="Calibri" w:eastAsia="맑은 고딕" w:hAnsi="Calibri"/>
          <w:sz w:val="21"/>
          <w:szCs w:val="21"/>
        </w:rPr>
        <w:t xml:space="preserve"> (신규) — LLM 사이드카가 이력 로그 · aiops.log 를 읽어 만든 일일 보고서: 내일 가격 · 신뢰도 · 드리프트 · 재학습 이력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alibri" w:eastAsia="맑은 고딕" w:hAnsi="Consolas"/>
          <w:sz w:val="21"/>
          <w:szCs w:val="21"/>
        </w:rPr>
        <w:t xml:space="preserve">GET /metrics</w:t>
      </w:r>
      <w:r>
        <w:rPr>
          <w:rFonts w:ascii="Calibri" w:cs="Calibri" w:eastAsia="맑은 고딕" w:hAnsi="Calibri"/>
          <w:sz w:val="21"/>
          <w:szCs w:val="21"/>
        </w:rPr>
        <w:t xml:space="preserve"> (신규) — 이력 로그를 5분 단위로 집계한 응답 지연 · 에러율 · 경고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맑은 고딕" w:hAnsi="Calibri"/>
          <w:sz w:val="21"/>
          <w:szCs w:val="21"/>
        </w:rPr>
        <w:t xml:space="preserve">이력 로그 (신규) — 요청마다 JSONL 한 줄(입력 · 예측값 · 지연 · 모델 버전). 보고서와 ③ 지연 · 에러율 지표의 원천</w:t>
      </w:r>
    </w:p>
    <w:p>
      <w:pPr>
        <w:spacing w:after="120"/>
      </w:pPr>
      <w:r>
        <w:rPr>
          <w:rFonts w:ascii="Calibri" w:cs="Calibri" w:eastAsia="맑은 고딕" w:hAnsi="Calibri"/>
          <w:sz w:val="21"/>
          <w:szCs w:val="21"/>
        </w:rPr>
        <w:t xml:space="preserve">모델의 역할: 예측은 LSTM 1개가 MLflow 레지스트리의 Production 버전으로 서빙된다. 게이트를 통과한 버전만 Production 이 된다. LLM 은 숫자를 만들지 않고, 예측 결과와 운영 이력을 사람이 읽는 문장으로 바꾸는 역할만 한다. 응답의 모델 버전(</w:t>
      </w:r>
      <w:r>
        <w:rPr>
          <w:rFonts w:ascii="Consolas" w:cs="Calibri" w:eastAsia="맑은 고딕" w:hAnsi="Consolas"/>
          <w:sz w:val="21"/>
          <w:szCs w:val="21"/>
        </w:rPr>
        <w:t xml:space="preserve">production-v3</w:t>
      </w:r>
      <w:r>
        <w:rPr>
          <w:rFonts w:ascii="Calibri" w:cs="Calibri" w:eastAsia="맑은 고딕" w:hAnsi="Calibri"/>
          <w:sz w:val="21"/>
          <w:szCs w:val="21"/>
        </w:rPr>
        <w:t xml:space="preserve"> 등)으로 재학습 뒤 버전 전환이 그대로 보인다.</w:t>
      </w:r>
    </w:p>
    <w:p>
      <w:pPr>
        <w:pStyle w:val="Heading2"/>
        <w:spacing w:after="120" w:before="280"/>
      </w:pPr>
      <w:r>
        <w:rPr>
          <w:rFonts w:ascii="Calibri" w:cs="Calibri" w:eastAsia="맑은 고딕" w:hAnsi="Calibri"/>
          <w:b/>
          <w:bCs/>
          <w:color w:val="2F5496"/>
          <w:sz w:val="25"/>
          <w:szCs w:val="25"/>
        </w:rPr>
        <w:t xml:space="preserve">운영 목표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77"/>
        <w:gridCol w:w="5083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b/>
                <w:bCs/>
                <w:sz w:val="19"/>
                <w:szCs w:val="19"/>
              </w:rPr>
              <w:t xml:space="preserve">목표</w:t>
            </w:r>
          </w:p>
        </w:tc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b/>
                <w:bCs/>
                <w:sz w:val="19"/>
                <w:szCs w:val="19"/>
              </w:rPr>
              <w:t xml:space="preserve">값</w:t>
            </w:r>
          </w:p>
        </w:tc>
        <w:tc>
          <w:tcPr>
            <w:tcW w:type="dxa" w:w="5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b/>
                <w:bCs/>
                <w:sz w:val="19"/>
                <w:szCs w:val="19"/>
              </w:rPr>
              <w:t xml:space="preserve">근거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응답 시간</w:t>
            </w:r>
          </w:p>
        </w:tc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/predict 첫 요청 포함 1초 이내</w:t>
            </w:r>
          </w:p>
        </w:tc>
        <w:tc>
          <w:tcPr>
            <w:tcW w:type="dxa" w:w="5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실측(입력 25일 · MLflow Production, 3회 평균): Lazy 첫 요청 5.27초(위반) · Eager 0.155초(충족), 이후 요청 0.022초 → 서버를 Eager 로 띄운다 (컨테이너 기본값)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가용성</w:t>
            </w:r>
          </w:p>
        </w:tc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아침 구매 시간대 06–10시 99%</w:t>
            </w:r>
          </w:p>
        </w:tc>
        <w:tc>
          <w:tcPr>
            <w:tcW w:type="dxa" w:w="5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이 시간에 못 받으면 ①의 장애 영향이 그대로 생긴다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품질</w:t>
            </w:r>
          </w:p>
        </w:tc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검증 RMSE ≤ 612원/kg (10/2 확정)</w:t>
            </w:r>
          </w:p>
        </w:tc>
        <w:tc>
          <w:tcPr>
            <w:tcW w:type="dxa" w:w="5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토마토 3년치 실측: 평균 3,727원/kg · "내일 가격 = 오늘 가격" 단순 예측 RMSE 612원/kg(평균의 16%). 토마토 LSTM 실측(시험 구간 2026.3–9): 시드 5개 RMSE 488~540 · 평균 505, 같은 구간 단순 예측 530 — 3-1 참고. 하루 변동이 커서 HAIC 식 "가격의 2–4%"는 맞지 않는다 — 단순 예측보다 나아야 쓸 이유가 있다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드리프트 대응</w:t>
            </w:r>
          </w:p>
        </w:tc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감지 → 재학습 → 재검증 자동</w:t>
            </w:r>
          </w:p>
        </w:tc>
        <w:tc>
          <w:tcPr>
            <w:tcW w:type="dxa" w:w="5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①의 "아무도 모르는 품질 저하"를 사람 대신 시스템이 잡는다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보고서</w:t>
            </w:r>
          </w:p>
        </w:tc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매일 06:00 생성 (토마토 02:00 경매 기준) · LLM 실패가 예측 API 에 영향 없음</w:t>
            </w:r>
          </w:p>
        </w:tc>
        <w:tc>
          <w:tcPr>
            <w:tcW w:type="dxa" w:w="5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이력 로그 기반 LLM 요약 — 경락가가 확정된 뒤, 점주의 아침 구매 판단 전에 읽어야 한다. LLM 이 실패하면 같은 숫자로 정해진 양식 보고서를 낸다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rPr>
          <w:rFonts w:ascii="Calibri" w:cs="Calibri" w:eastAsia="맑은 고딕" w:hAnsi="Calibri"/>
          <w:b/>
          <w:bCs/>
          <w:color w:val="2F5496"/>
          <w:sz w:val="30"/>
          <w:szCs w:val="30"/>
        </w:rPr>
        <w:t xml:space="preserve">③ 운영 설계</w:t>
      </w:r>
    </w:p>
    <w:p>
      <w:pPr>
        <w:pStyle w:val="Heading2"/>
        <w:spacing w:after="120" w:before="280"/>
      </w:pPr>
      <w:r>
        <w:rPr>
          <w:rFonts w:ascii="Calibri" w:cs="Calibri" w:eastAsia="맑은 고딕" w:hAnsi="Calibri"/>
          <w:b/>
          <w:bCs/>
          <w:color w:val="2F5496"/>
          <w:sz w:val="25"/>
          <w:szCs w:val="25"/>
        </w:rPr>
        <w:t xml:space="preserve">3-1. 배포 게이트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60"/>
        <w:gridCol w:w="54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b/>
                <w:bCs/>
                <w:sz w:val="19"/>
                <w:szCs w:val="19"/>
              </w:rPr>
              <w:t xml:space="preserve">기준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b/>
                <w:bCs/>
                <w:sz w:val="19"/>
                <w:szCs w:val="19"/>
              </w:rPr>
              <w:t xml:space="preserve">근거 · 실패 시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입력 스키마 검증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정확히 25거래일 · 가격 &gt; 0 · 반입량 ≥ 0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어기면 422 로 거절 — 잘못된 입력이 모델까지 가지 않는다 (24 · 26일 · 가격 0 · 반입량 −1 모두 422 확인)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업로드 검증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Date · 가격 · 반입량 열 · 날짜 형식 · 순서 · 최소 40행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입력 25일 + 판정 윈도우 15건 = 40. 어기면 400 (39행 400 · 40행 200 확인)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성능 임계값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검증 RMSE ≤ 612원/kg (10/2 확정) 일 때만 Production 등록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② 품질 목표와 같은 값. 미달이면 배포 차단, 기존 Production 유지. 실측: 기본 학습(시드 42) 540 → 통과 · 컨테이너 빌드에서도 같은 값으로 등록. "같은 시험 구간 단순 예측(530)보다 작을 때만" 동적 게이트도 검토했으나 시드 42 모델이 떨어져 데모가 멈추고, EarlyStopping 은 오히려 악화(평균 933, 0/5 통과)해 고정값으로 확정 — 동적 게이트는 개선 방향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성능 회귀 테스트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새 모델 RMSE ≤ 현재 Production RMSE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임계값만 보면 기존보다 나쁜 모델도 통과한다. 구현 완료 — 10/1 실측에서 새 모델 1.73 &gt; 현재 1.65 승격 차단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Calibri" w:cs="Calibri" w:eastAsia="맑은 고딕" w:hAnsi="Calibri"/>
          <w:b/>
          <w:bCs/>
          <w:color w:val="2F5496"/>
          <w:sz w:val="25"/>
          <w:szCs w:val="25"/>
        </w:rPr>
        <w:t xml:space="preserve">3-2. 모니터링 지표와 임계값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9"/>
        <w:gridCol w:w="4791"/>
        <w:gridCol w:w="10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b/>
                <w:bCs/>
                <w:sz w:val="19"/>
                <w:szCs w:val="19"/>
              </w:rPr>
              <w:t xml:space="preserve">지표</w:t>
            </w:r>
          </w:p>
        </w:tc>
        <w:tc>
          <w:tcPr>
            <w:tcW w:type="dxa" w:w="2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b/>
                <w:bCs/>
                <w:sz w:val="19"/>
                <w:szCs w:val="19"/>
              </w:rPr>
              <w:t xml:space="preserve">임계값</w:t>
            </w:r>
          </w:p>
        </w:tc>
        <w:tc>
          <w:tcPr>
            <w:tcW w:type="dxa" w:w="4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b/>
                <w:bCs/>
                <w:sz w:val="19"/>
                <w:szCs w:val="19"/>
              </w:rPr>
              <w:t xml:space="preserve">근거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b/>
                <w:bCs/>
                <w:sz w:val="19"/>
                <w:szCs w:val="19"/>
              </w:rPr>
              <w:t xml:space="preserve">담당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응답 지연</w:t>
            </w:r>
          </w:p>
        </w:tc>
        <w:tc>
          <w:tcPr>
            <w:tcW w:type="dxa" w:w="2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/predict P95 &gt; 500ms (5분 집계, 이력 로그)</w:t>
            </w:r>
          </w:p>
        </w:tc>
        <w:tc>
          <w:tcPr>
            <w:tcW w:type="dxa" w:w="4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평균은 느린 요청을 묻는다 (20건 중 2건이 1,000ms → 평균 118ms, P95 1,000ms). 실측 평소 20ms · Eager 첫 요청 150~200ms · Lazy 첫 요청 5,300ms → 정상에선 울리지 않고 1초 목표를 넘기 전에 경고 (교안 p.111 알림 설계 예시)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서빙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에러율</w:t>
            </w:r>
          </w:p>
        </w:tc>
        <w:tc>
          <w:tcPr>
            <w:tcW w:type="dxa" w:w="2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/predict 5xx &gt; 1% (5분 집계, 이력 로그)</w:t>
            </w:r>
          </w:p>
        </w:tc>
        <w:tc>
          <w:tcPr>
            <w:tcW w:type="dxa" w:w="4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② 가용성 06–10시 99% 의 오차 예산 1%. 요청이 적은 아침엔 사실상 "서버 오류 1건이면 경고" — 구매 시간대엔 1건도 알아야 한다. 잘못된 요청(422)은 세지 않는다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서빙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예측 오차 (모델 드리프트)</w:t>
            </w:r>
          </w:p>
        </w:tc>
        <w:tc>
          <w:tcPr>
            <w:tcW w:type="dxa" w:w="2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최근 15거래일 RMSE &gt; 612원/kg (10/2 확정)</w:t>
            </w:r>
          </w:p>
        </w:tc>
        <w:tc>
          <w:tcPr>
            <w:tcW w:type="dxa" w:w="4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15거래일 창은 지난 3년 급등 10건 중 6건을 탐지하고 평상시 오탐 3.5%였다 (3-6). 612원/kg 은 단순 예측의 RMSE 로, 운영 중에도 배포 게이트와 같은 기준을 적용한다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모니터링 · MLOps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입력 분포 (데이터 드리프트)</w:t>
            </w:r>
          </w:p>
        </w:tc>
        <w:tc>
          <w:tcPr>
            <w:tcW w:type="dxa" w:w="2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가격 또는 반입량 중 하나라도 PSI &gt; 0.2 (기본값 · 실험 후 확정)</w:t>
            </w:r>
          </w:p>
        </w:tc>
        <w:tc>
          <w:tcPr>
            <w:tcW w:type="dxa" w:w="4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최근 25거래일의 가격 · 반입량 분포를 학습 기준 기간과 각각 비교한다. PSI = Σ[(최근 비율 − 기준 비율) × ln(최근 비율 ÷ 기준 비율)]. 둘 중 하나라도 0.2 를 넘으면 데이터 드리프트 경고, 재학습은 RMSE 와 함께 판단한다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데이터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LLM 보고서 (신규)</w:t>
            </w:r>
          </w:p>
        </w:tc>
        <w:tc>
          <w:tcPr>
            <w:tcW w:type="dxa" w:w="2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생성 실패 · 30초 초과 · 드리프트 상태에서 "신뢰도 낮음" 문구 누락</w:t>
            </w:r>
          </w:p>
        </w:tc>
        <w:tc>
          <w:tcPr>
            <w:tcW w:type="dxa" w:w="4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'신뢰도'는 확률값이 아니라 최근 RMSE 와 드리프트 상태에 따른 운영 상태다. 예측값 · 모델 버전 · 드리프트 상태는 코드가 제공하고, LLM 은 이를 문장으로만 바꾼다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모니터링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맑은 고딕" w:hAnsi="Calibri"/>
          <w:sz w:val="21"/>
          <w:szCs w:val="21"/>
        </w:rPr>
        <w:t xml:space="preserve">지연 · 에러율은 점주가 쓰는 </w:t>
      </w:r>
      <w:r>
        <w:rPr>
          <w:rFonts w:ascii="Consolas" w:cs="Calibri" w:eastAsia="맑은 고딕" w:hAnsi="Consolas"/>
          <w:sz w:val="21"/>
          <w:szCs w:val="21"/>
        </w:rPr>
        <w:t xml:space="preserve">/predict</w:t>
      </w:r>
      <w:r>
        <w:rPr>
          <w:rFonts w:ascii="Calibri" w:cs="Calibri" w:eastAsia="맑은 고딕" w:hAnsi="Calibri"/>
          <w:sz w:val="21"/>
          <w:szCs w:val="21"/>
        </w:rPr>
        <w:t xml:space="preserve"> 만으로 계산한다. 드리프트 시뮬레이션(</w:t>
      </w:r>
      <w:r>
        <w:rPr>
          <w:rFonts w:ascii="Consolas" w:cs="Calibri" w:eastAsia="맑은 고딕" w:hAnsi="Consolas"/>
          <w:sz w:val="21"/>
          <w:szCs w:val="21"/>
        </w:rPr>
        <w:t xml:space="preserve">/predict/batch-test</w:t>
      </w:r>
      <w:r>
        <w:rPr>
          <w:rFonts w:ascii="Calibri" w:cs="Calibri" w:eastAsia="맑은 고딕" w:hAnsi="Calibri"/>
          <w:sz w:val="21"/>
          <w:szCs w:val="21"/>
        </w:rPr>
        <w:t xml:space="preserve">)은 요청 안에서 재학습(약 7.5초)이 돌아, 섞으면 데모 때마다 가짜 지연 경고가 난다.</w:t>
      </w:r>
    </w:p>
    <w:p>
      <w:pPr>
        <w:pStyle w:val="Heading2"/>
        <w:spacing w:after="120" w:before="280"/>
      </w:pPr>
      <w:r>
        <w:rPr>
          <w:rFonts w:ascii="Calibri" w:cs="Calibri" w:eastAsia="맑은 고딕" w:hAnsi="Calibri"/>
          <w:b/>
          <w:bCs/>
          <w:color w:val="2F5496"/>
          <w:sz w:val="25"/>
          <w:szCs w:val="25"/>
        </w:rPr>
        <w:t xml:space="preserve">3-3. 드리프트 대응 흐름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맑은 고딕" w:hAnsi="Calibri"/>
          <w:sz w:val="21"/>
          <w:szCs w:val="21"/>
        </w:rPr>
        <w:t xml:space="preserve">감지 — 실제 가격이 들어올 때마다 예측과 비교해 최근 15건 RMSE 를 계산한다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맑은 고딕" w:hAnsi="Calibri"/>
          <w:sz w:val="21"/>
          <w:szCs w:val="21"/>
        </w:rPr>
        <w:t xml:space="preserve">알림 — 임계값을 넘으면 aiops.log </w:t>
      </w:r>
      <w:r>
        <w:rPr>
          <w:rFonts w:ascii="Consolas" w:cs="Calibri" w:eastAsia="맑은 고딕" w:hAnsi="Consolas"/>
          <w:sz w:val="21"/>
          <w:szCs w:val="21"/>
        </w:rPr>
        <w:t xml:space="preserve">[WARN] drift detected</w:t>
      </w:r>
      <w:r>
        <w:rPr>
          <w:rFonts w:ascii="Calibri" w:cs="Calibri" w:eastAsia="맑은 고딕" w:hAnsi="Calibri"/>
          <w:sz w:val="21"/>
          <w:szCs w:val="21"/>
        </w:rPr>
        <w:t xml:space="preserve"> → 점주 · 본사에 "가격 급변 감지 — 오늘 예측 신뢰도 낮음"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맑은 고딕" w:hAnsi="Calibri"/>
          <w:sz w:val="21"/>
          <w:szCs w:val="21"/>
        </w:rPr>
        <w:t xml:space="preserve">재학습 — Production 가중치에서 이어서(warm start) 최근 25 + 25 거래일(한 달치 정답 + 입력)로 fine-tuning (학습률 1e-4 · 10 epoch)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맑은 고딕" w:hAnsi="Calibri"/>
          <w:sz w:val="21"/>
          <w:szCs w:val="21"/>
        </w:rPr>
        <w:t xml:space="preserve">재검증 — 3-1 과 같은 게이트. 통과하면 새 버전을 Production 으로 승격하고 이전 버전은 Archived → </w:t>
      </w:r>
      <w:r>
        <w:rPr>
          <w:rFonts w:ascii="Consolas" w:cs="Calibri" w:eastAsia="맑은 고딕" w:hAnsi="Consolas"/>
          <w:sz w:val="21"/>
          <w:szCs w:val="21"/>
        </w:rPr>
        <w:t xml:space="preserve">[OK]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맑은 고딕" w:hAnsi="Calibri"/>
          <w:sz w:val="21"/>
          <w:szCs w:val="21"/>
        </w:rPr>
        <w:t xml:space="preserve">실패 시 — 기존 Production 유지 + 실패 알림 → 사람이 확인. 문제 버전이 이미 나갔으면 MLflow 이전 버전으로 롤백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맑은 고딕" w:hAnsi="Calibri"/>
          <w:sz w:val="21"/>
          <w:szCs w:val="21"/>
        </w:rPr>
        <w:t xml:space="preserve">보고 — 다음 보고서에 드리프트 · 재학습 · 버전 전환 이력을 문장으로 남긴다 (LLM 사이드카)</w:t>
      </w:r>
    </w:p>
    <w:p>
      <w:pPr>
        <w:pStyle w:val="Heading2"/>
        <w:spacing w:after="120" w:before="280"/>
      </w:pPr>
      <w:r>
        <w:rPr>
          <w:rFonts w:ascii="Calibri" w:cs="Calibri" w:eastAsia="맑은 고딕" w:hAnsi="Calibri"/>
          <w:b/>
          <w:bCs/>
          <w:color w:val="2F5496"/>
          <w:sz w:val="25"/>
          <w:szCs w:val="25"/>
        </w:rPr>
        <w:t xml:space="preserve">3-4. 실습에서 확인한 결함과 우리 대응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90"/>
        <w:gridCol w:w="3705"/>
        <w:gridCol w:w="3965"/>
      </w:tblGrid>
      <w:tr>
        <w:trPr>
          <w:tblHeader/>
        </w:trPr>
        <w:tc>
          <w:tcPr>
            <w:tcW w:type="dxa" w:w="16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b/>
                <w:bCs/>
                <w:sz w:val="19"/>
                <w:szCs w:val="19"/>
              </w:rPr>
              <w:t xml:space="preserve">결함</w:t>
            </w:r>
          </w:p>
        </w:tc>
        <w:tc>
          <w:tcPr>
            <w:tcW w:type="dxa" w:w="3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b/>
                <w:bCs/>
                <w:sz w:val="19"/>
                <w:szCs w:val="19"/>
              </w:rPr>
              <w:t xml:space="preserve">실습에서 본 것</w:t>
            </w:r>
          </w:p>
        </w:tc>
        <w:tc>
          <w:tcPr>
            <w:tcW w:type="dxa" w:w="3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b/>
                <w:bCs/>
                <w:sz w:val="19"/>
                <w:szCs w:val="19"/>
              </w:rPr>
              <w:t xml:space="preserve">우리 대응</w:t>
            </w:r>
          </w:p>
        </w:tc>
      </w:tr>
      <w:tr>
        <w:trPr>
          <w:tblHeader w:val="off"/>
        </w:trPr>
        <w:tc>
          <w:tcPr>
            <w:tcW w:type="dxa" w:w="16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재학습 뒤 판정 윈도우 (가이드 p.17 #7)</w:t>
            </w:r>
          </w:p>
        </w:tc>
        <w:tc>
          <w:tcPr>
            <w:tcW w:type="dxa" w:w="3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재학습 전 예측 오차가 윈도우에 남아 재학습 직후 또 드리프트로 판정될 수 있다</w:t>
            </w:r>
          </w:p>
        </w:tc>
        <w:tc>
          <w:tcPr>
            <w:tcW w:type="dxa" w:w="3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승격 시 판정 윈도우 초기화 (팀 결정)</w:t>
            </w:r>
          </w:p>
        </w:tc>
      </w:tr>
      <w:tr>
        <w:trPr>
          <w:tblHeader w:val="off"/>
        </w:trPr>
        <w:tc>
          <w:tcPr>
            <w:tcW w:type="dxa" w:w="16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동기 재학습 (가이드 p.17 #8)</w:t>
            </w:r>
          </w:p>
        </w:tc>
        <w:tc>
          <w:tcPr>
            <w:tcW w:type="dxa" w:w="3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fine-tuning 이 요청 처리 중에 돌아 그동안 응답이 늦어진다 (실측 약 7.5초)</w:t>
            </w:r>
          </w:p>
        </w:tc>
        <w:tc>
          <w:tcPr>
            <w:tcW w:type="dxa" w:w="3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BackgroundTasks 로 분리 또는 한계로 명시. 지연 지표는 /predict 만 집계해 왜곡을 막았다</w:t>
            </w:r>
          </w:p>
        </w:tc>
      </w:tr>
      <w:tr>
        <w:trPr>
          <w:tblHeader w:val="off"/>
        </w:trPr>
        <w:tc>
          <w:tcPr>
            <w:tcW w:type="dxa" w:w="16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이전 버전 보관 (실측)</w:t>
            </w:r>
          </w:p>
        </w:tc>
        <w:tc>
          <w:tcPr>
            <w:tcW w:type="dxa" w:w="3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승격해도 이전 Production 이 Archived 되지 않아 v1–v4 가 모두 Production</w:t>
            </w:r>
          </w:p>
        </w:tc>
        <w:tc>
          <w:tcPr>
            <w:tcW w:type="dxa" w:w="3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구현 완료 — 승격 시 이전 버전을 Archived 로, 롤백 대상이 명확해진다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Calibri" w:cs="Calibri" w:eastAsia="맑은 고딕" w:hAnsi="Calibri"/>
          <w:b/>
          <w:bCs/>
          <w:color w:val="2F5496"/>
          <w:sz w:val="25"/>
          <w:szCs w:val="25"/>
        </w:rPr>
        <w:t xml:space="preserve">3-5. 데이터 준비 상태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맑은 고딕" w:hAnsi="Calibri"/>
          <w:sz w:val="21"/>
          <w:szCs w:val="21"/>
        </w:rPr>
        <w:t xml:space="preserve">✅ 도매가격 — KAMIS 가락시장 경락가, 등급 "상", 2023.10.02–2026.09.30 · 908 거래일 확보 (10/1). 토마토(5kg 상자) · 토마토 완숙 · 방울토마토 3종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맑은 고딕" w:hAnsi="Calibri"/>
          <w:sz w:val="21"/>
          <w:szCs w:val="21"/>
        </w:rPr>
        <w:t xml:space="preserve">반입량 — 서울시농수산식품공사 가락시장 반입물량(정산후) OpenAPI 신청 중. 검증 · 날짜 결합 스크립트는 준비됐다. 승인이 늦으면 KAMIS 소매가격을 보조 피처로 쓴다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맑은 고딕" w:hAnsi="Calibri"/>
          <w:sz w:val="21"/>
          <w:szCs w:val="21"/>
        </w:rPr>
        <w:t xml:space="preserve">반입량은 "정산후" 자료라 공개 시각 확인이 필요하다 — 06:00 보고서 시점에 당일 반입량이 없으면 전날까지의 반입량으로 예측한다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맑은 고딕" w:hAnsi="Calibri"/>
          <w:sz w:val="21"/>
          <w:szCs w:val="21"/>
        </w:rPr>
        <w:t xml:space="preserve">휴장일은 빼고 거래일 기준으로 이어 붙인다 · 최대 공백 5일(추석)이라 25일 시퀀스에 문제 없다</w:t>
      </w:r>
    </w:p>
    <w:p>
      <w:pPr>
        <w:pStyle w:val="Heading2"/>
        <w:spacing w:after="120" w:before="280"/>
      </w:pPr>
      <w:r>
        <w:rPr>
          <w:rFonts w:ascii="Calibri" w:cs="Calibri" w:eastAsia="맑은 고딕" w:hAnsi="Calibri"/>
          <w:b/>
          <w:bCs/>
          <w:color w:val="2F5496"/>
          <w:sz w:val="25"/>
          <w:szCs w:val="25"/>
        </w:rPr>
        <w:t xml:space="preserve">3-6. 시계열 길이 결정 근거 (입력 25 · 판정 윈도우 15 · 재학습 25)</w:t>
      </w:r>
    </w:p>
    <w:p>
      <w:pPr>
        <w:spacing w:after="120"/>
      </w:pPr>
      <w:r>
        <w:rPr>
          <w:rFonts w:ascii="Calibri" w:cs="Calibri" w:eastAsia="맑은 고딕" w:hAnsi="Calibri"/>
          <w:sz w:val="21"/>
          <w:szCs w:val="21"/>
        </w:rPr>
        <w:t xml:space="preserve">스켈레톤 기본값(입력 20 · 윈도우 21)은 주식 관례다 — 주 5거래일 × 4주 = 20, 1년 252거래일 ÷ 12 = 21. 가락시장은 월~토 거래라 토마토 3년치 실측이 주 5.8거래일 · 한 달 25.3거래일이다. 그래서 토마토 데이터로 다시 정했다 (실측 10/1 · 2023.10–2026.09 · 908 거래일).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68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b/>
                <w:bCs/>
                <w:sz w:val="19"/>
                <w:szCs w:val="19"/>
              </w:rPr>
              <w:t xml:space="preserve">값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b/>
                <w:bCs/>
                <w:sz w:val="19"/>
                <w:szCs w:val="19"/>
              </w:rPr>
              <w:t xml:space="preserve">우리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b/>
                <w:bCs/>
                <w:sz w:val="19"/>
                <w:szCs w:val="19"/>
              </w:rPr>
              <w:t xml:space="preserve">근거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입력 길이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25거래일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가락시장 한 달. 입력을 늘리면 다음날 RMSE 가 522(5일) → 499(20일) → 494(25일) → 491(30일)원/kg 으로 줄다가 25 근처에서 둔해진다. 가격 변동률이 약 10거래일 뒤 되돌아오는 경향(자기상관 1일 +0.22 · 10일 −0.17)이 있어 10일보다 길게 본다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판정 윈도우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15거래일 (약 2.5주)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지난 3년 급등 10건(60일 중앙값의 1.5배 초과) 기준 — 10일: 6건 · 오탐 4.7% / 15일: 6건 · 오탐 3.5% / 21일: 4건 · 오탐 3.3% / 25일: 4건 · 3.2%. 급등은 보통 7~19거래일 이어져 21일 창에서는 2.6~2.9배 급등 2건(2024.8 · 2025.7)이 묻힌다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재학습 범위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25 + 25 = 50행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윈도우와 분리 — 최근 한 달치 정답으로 fine-tuning. 15로 줄이면 학습 시퀀스가 너무 적다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업로드 최소 행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40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입력 25 + 윈도우 15 — 자동으로 따라온다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맑은 고딕" w:hAnsi="Calibri"/>
          <w:sz w:val="21"/>
          <w:szCs w:val="21"/>
        </w:rPr>
        <w:t xml:space="preserve">코드 반영 완료 — 입력 25 · 판정 윈도우 15 · 재학습 50행 · 업로드 최소 40행.</w:t>
      </w:r>
    </w:p>
    <w:p>
      <w:pPr>
        <w:spacing w:after="120"/>
      </w:pPr>
      <w:r>
        <w:rPr>
          <w:rFonts w:ascii="Calibri" w:cs="Calibri" w:eastAsia="맑은 고딕" w:hAnsi="Calibri"/>
          <w:sz w:val="21"/>
          <w:szCs w:val="21"/>
        </w:rPr>
        <w:t xml:space="preserve">⚠️ 한계: 위 길이 결정은 LSTM 이 아니라 대체 모델(선형 회귀 · "내일 = 오늘" 오차)로 잰 값이다. 급등 정의와 임계값 612원/kg 은 분석용 기준이다.</w:t>
      </w:r>
    </w:p>
    <w:p>
      <w:pPr>
        <w:spacing w:after="120"/>
      </w:pPr>
      <w:r>
        <w:rPr>
          <w:rFonts w:ascii="Calibri" w:cs="Calibri" w:eastAsia="맑은 고딕" w:hAnsi="Calibri"/>
          <w:sz w:val="21"/>
          <w:szCs w:val="21"/>
        </w:rPr>
        <w:t xml:space="preserve">토마토 LSTM 실측 (10/2, 903거래일 · 시험 구간 2026.3.2–9.30 176일 · 같은 구간 단순 예측 529.9원/kg)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4"/>
        <w:gridCol w:w="3541"/>
        <w:gridCol w:w="1000"/>
        <w:gridCol w:w="1205"/>
      </w:tblGrid>
      <w:tr>
        <w:trPr>
          <w:tblHeader/>
        </w:trP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b/>
                <w:bCs/>
                <w:sz w:val="19"/>
                <w:szCs w:val="19"/>
              </w:rPr>
              <w:t xml:space="preserve">학습 설정</w:t>
            </w:r>
          </w:p>
        </w:tc>
        <w:tc>
          <w:tcPr>
            <w:tcW w:type="dxa" w:w="3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b/>
                <w:bCs/>
                <w:sz w:val="19"/>
                <w:szCs w:val="19"/>
              </w:rPr>
              <w:t xml:space="preserve">시드 42 / 1 / 7 / 123 / 2026 RMSE (원/kg)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b/>
                <w:bCs/>
                <w:sz w:val="19"/>
                <w:szCs w:val="19"/>
              </w:rPr>
              <w:t xml:space="preserve">평균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b/>
                <w:bCs/>
                <w:sz w:val="19"/>
                <w:szCs w:val="19"/>
              </w:rPr>
              <w:t xml:space="preserve">단순 예측보다 나은 시드</w:t>
            </w:r>
          </w:p>
        </w:tc>
      </w:tr>
      <w:tr>
        <w:trPr>
          <w:tblHeader w:val="off"/>
        </w:trP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현재 코드 (100 epoch)</w:t>
            </w:r>
          </w:p>
        </w:tc>
        <w:tc>
          <w:tcPr>
            <w:tcW w:type="dxa" w:w="3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540.0 / 487.6 / 510.4 / 488.7 / 499.6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505.3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4/5</w:t>
            </w:r>
          </w:p>
        </w:tc>
      </w:tr>
      <w:tr>
        <w:trPr>
          <w:tblHeader w:val="off"/>
        </w:trP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EarlyStopping (검증 10% · patience 10/20)</w:t>
            </w:r>
          </w:p>
        </w:tc>
        <w:tc>
          <w:tcPr>
            <w:tcW w:type="dxa" w:w="3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1,234.0 / 1,051.8 / 770.4 / 776.0 / 832.9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933.0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맑은 고딕" w:hAnsi="Calibri"/>
                <w:sz w:val="19"/>
                <w:szCs w:val="19"/>
              </w:rPr>
              <w:t xml:space="preserve">0/5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맑은 고딕" w:hAnsi="Calibri"/>
          <w:sz w:val="21"/>
          <w:szCs w:val="21"/>
        </w:rPr>
        <w:t xml:space="preserve">LSTM 은 단순 예측보다 평균 약 5% 낫지만 시드에 따라 나쁠 수 있다 (기본 시드 42 = 540). 결과를 골라 쓰지 않으려고 시드는 바꾸지 않았다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맑은 고딕" w:hAnsi="Calibri"/>
          <w:sz w:val="21"/>
          <w:szCs w:val="21"/>
        </w:rPr>
        <w:t xml:space="preserve">EarlyStopping 은 검증 구간(학습 마지막 10%)이 2025.7–10 급등과 겹쳐 초반 epoch 로 되돌아가 학습이 덜 된 모델이 된다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맑은 고딕" w:hAnsi="Calibri"/>
          <w:sz w:val="21"/>
          <w:szCs w:val="21"/>
        </w:rPr>
        <w:t xml:space="preserve">평온한 구간(2025.3.28~ 40일)에선 LSTM 402 vs 단순 예측 70 — 가격이 거의 안 움직일 때도 평균 쪽으로 끌린다. 급등 구간(2026.9)에선 1,186 vs 1,217 로 비슷하다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맑은 고딕" w:hAnsi="Calibri"/>
          <w:sz w:val="21"/>
          <w:szCs w:val="21"/>
        </w:rPr>
        <w:t xml:space="preserve">개선 방향: 동적 게이트(같은 구간 단순 예측보다 작을 때만 등록) · 여러 시드 평균(앙상블) · 급등 구간을 피한 검증 분할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맑은 고딕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농수산물 시세 예보 AIOps — 조별 기획서</dc:title>
  <dc:creator>team-tomatics</dc:creator>
  <cp:lastModifiedBy>Un-named</cp:lastModifiedBy>
  <cp:revision>1</cp:revision>
  <dcterms:created xsi:type="dcterms:W3CDTF">2026-10-02T01:38:55.650Z</dcterms:created>
  <dcterms:modified xsi:type="dcterms:W3CDTF">2026-10-02T01:38:55.650Z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