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A42D0" w14:textId="3292052C" w:rsidR="00F72537" w:rsidRPr="00F72537" w:rsidRDefault="00FA0EBC" w:rsidP="00C42A2C">
      <w:pPr>
        <w:pStyle w:val="TextBody"/>
        <w:suppressAutoHyphens w:val="0"/>
        <w:spacing w:after="120" w:line="424" w:lineRule="auto"/>
        <w:jc w:val="center"/>
        <w:rPr>
          <w:rFonts w:asciiTheme="minorHAnsi" w:hAnsiTheme="minorHAnsi"/>
          <w:b/>
          <w:color w:val="44546A" w:themeColor="text2"/>
          <w:sz w:val="32"/>
          <w:szCs w:val="32"/>
          <w:shd w:val="clear" w:color="auto" w:fill="FFFFFF"/>
        </w:rPr>
      </w:pPr>
      <w:bookmarkStart w:id="0" w:name="_GoBack"/>
      <w:bookmarkEnd w:id="0"/>
      <w:r>
        <w:rPr>
          <w:rFonts w:asciiTheme="minorHAnsi" w:hAnsiTheme="minorHAnsi"/>
          <w:b/>
          <w:color w:val="44546A" w:themeColor="text2"/>
          <w:sz w:val="32"/>
          <w:szCs w:val="32"/>
          <w:shd w:val="clear" w:color="auto" w:fill="FFFFFF"/>
        </w:rPr>
        <w:t>Interactive</w:t>
      </w:r>
      <w:r w:rsidR="00F72537" w:rsidRPr="00F72537">
        <w:rPr>
          <w:rFonts w:asciiTheme="minorHAnsi" w:hAnsiTheme="minorHAnsi"/>
          <w:b/>
          <w:color w:val="44546A" w:themeColor="text2"/>
          <w:sz w:val="32"/>
          <w:szCs w:val="32"/>
          <w:shd w:val="clear" w:color="auto" w:fill="FFFFFF"/>
        </w:rPr>
        <w:t xml:space="preserve"> water </w:t>
      </w:r>
      <w:r>
        <w:rPr>
          <w:rFonts w:asciiTheme="minorHAnsi" w:hAnsiTheme="minorHAnsi"/>
          <w:b/>
          <w:color w:val="44546A" w:themeColor="text2"/>
          <w:sz w:val="32"/>
          <w:szCs w:val="32"/>
          <w:shd w:val="clear" w:color="auto" w:fill="FFFFFF"/>
        </w:rPr>
        <w:t>management</w:t>
      </w:r>
      <w:r w:rsidR="00F72537" w:rsidRPr="00F72537">
        <w:rPr>
          <w:rFonts w:asciiTheme="minorHAnsi" w:hAnsiTheme="minorHAnsi"/>
          <w:b/>
          <w:color w:val="44546A" w:themeColor="text2"/>
          <w:sz w:val="32"/>
          <w:szCs w:val="32"/>
          <w:shd w:val="clear" w:color="auto" w:fill="FFFFFF"/>
        </w:rPr>
        <w:t xml:space="preserve"> map of Wellington (NZ)</w:t>
      </w:r>
    </w:p>
    <w:p w14:paraId="6F51E52D" w14:textId="77777777" w:rsidR="00F72537" w:rsidRPr="00F72537" w:rsidRDefault="00F72537" w:rsidP="00C42A2C">
      <w:pPr>
        <w:pStyle w:val="Titolo1"/>
        <w:keepNext w:val="0"/>
        <w:numPr>
          <w:ilvl w:val="0"/>
          <w:numId w:val="1"/>
        </w:numPr>
        <w:shd w:val="clear" w:color="auto" w:fill="FFFFFF"/>
        <w:suppressAutoHyphens w:val="0"/>
        <w:spacing w:before="260" w:line="424"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 xml:space="preserve">Topic and Motivation </w:t>
      </w:r>
    </w:p>
    <w:p w14:paraId="33D1D15B" w14:textId="77777777" w:rsidR="00F72537" w:rsidRPr="00F72537" w:rsidRDefault="00F72537" w:rsidP="00C42A2C">
      <w:pPr>
        <w:pStyle w:val="TextBody"/>
        <w:shd w:val="clear" w:color="auto" w:fill="FFFFFF"/>
        <w:suppressAutoHyphens w:val="0"/>
        <w:spacing w:before="260" w:after="120" w:line="360"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Water-supply and water collection is a vital part of the infrastructure of a city. Although this system could be hidden and not visible, it is still essential to maintain clean and tidy every city around the world.</w:t>
      </w:r>
    </w:p>
    <w:p w14:paraId="13595A04" w14:textId="77777777" w:rsidR="00F72537" w:rsidRPr="00F72537" w:rsidRDefault="00F72537" w:rsidP="00C42A2C">
      <w:pPr>
        <w:pStyle w:val="TextBody"/>
        <w:shd w:val="clear" w:color="auto" w:fill="FFFFFF"/>
        <w:suppressAutoHyphens w:val="0"/>
        <w:spacing w:before="260" w:after="120" w:line="360"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Could be interesting to point out that in most of the countries the ensemble of the water networks (supply, drainage and treatment) is the most valuable asset of a city.</w:t>
      </w:r>
    </w:p>
    <w:p w14:paraId="65DF09A4" w14:textId="77777777" w:rsidR="00F72537" w:rsidRPr="00F72537" w:rsidRDefault="00F72537" w:rsidP="00C42A2C">
      <w:pPr>
        <w:pStyle w:val="TextBody"/>
        <w:shd w:val="clear" w:color="auto" w:fill="FFFFFF"/>
        <w:suppressAutoHyphens w:val="0"/>
        <w:spacing w:before="260" w:after="120" w:line="360"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In Figure 1 and Figure 2 there are shown examples of respectively the water treatment and the drainage system maps of London. The topic has not been treated extensively in cartography. This kind of networks are usually represented only in cadastral maps together with gas and electrical networks.</w:t>
      </w:r>
    </w:p>
    <w:p w14:paraId="3881CFA4" w14:textId="1720C375" w:rsidR="00F72537" w:rsidRPr="00F72537" w:rsidRDefault="00F72537" w:rsidP="00C42A2C">
      <w:pPr>
        <w:pStyle w:val="TextBody"/>
        <w:shd w:val="clear" w:color="auto" w:fill="FFFFFF"/>
        <w:suppressAutoHyphens w:val="0"/>
        <w:spacing w:before="260" w:after="120" w:line="360"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The choice of Wellington as location for the thematic map is basically based on two main reasons: thi</w:t>
      </w:r>
      <w:r w:rsidR="00FA0EBC">
        <w:rPr>
          <w:rFonts w:asciiTheme="minorHAnsi" w:hAnsiTheme="minorHAnsi"/>
          <w:color w:val="000000"/>
          <w:sz w:val="22"/>
          <w:szCs w:val="22"/>
          <w:shd w:val="clear" w:color="auto" w:fill="FFFFFF"/>
        </w:rPr>
        <w:t>s kind of data are generally not</w:t>
      </w:r>
      <w:r w:rsidRPr="00F72537">
        <w:rPr>
          <w:rFonts w:asciiTheme="minorHAnsi" w:hAnsiTheme="minorHAnsi"/>
          <w:color w:val="000000"/>
          <w:sz w:val="22"/>
          <w:szCs w:val="22"/>
          <w:shd w:val="clear" w:color="auto" w:fill="FFFFFF"/>
        </w:rPr>
        <w:t xml:space="preserve"> provided free of charge (e.g. cadaster of Zurich).</w:t>
      </w:r>
      <w:r w:rsidR="00FA0EBC">
        <w:rPr>
          <w:rFonts w:asciiTheme="minorHAnsi" w:hAnsiTheme="minorHAnsi"/>
          <w:color w:val="000000"/>
          <w:sz w:val="22"/>
          <w:szCs w:val="22"/>
          <w:shd w:val="clear" w:color="auto" w:fill="FFFFFF"/>
        </w:rPr>
        <w:t xml:space="preserve"> The city of Wellington makes these kind of data freely available.</w:t>
      </w:r>
      <w:r w:rsidRPr="00F72537">
        <w:rPr>
          <w:rFonts w:asciiTheme="minorHAnsi" w:hAnsiTheme="minorHAnsi"/>
          <w:color w:val="000000"/>
          <w:sz w:val="22"/>
          <w:szCs w:val="22"/>
          <w:shd w:val="clear" w:color="auto" w:fill="FFFFFF"/>
        </w:rPr>
        <w:t xml:space="preserve"> Furthermore, the city of Wellington has an astonishing number of free available data included numerous layers covering almost every topic.</w:t>
      </w:r>
    </w:p>
    <w:p w14:paraId="6707921B" w14:textId="77777777" w:rsidR="00F72537" w:rsidRPr="00F72537" w:rsidRDefault="00F72537" w:rsidP="00C42A2C">
      <w:pPr>
        <w:pStyle w:val="TextBody"/>
        <w:shd w:val="clear" w:color="auto" w:fill="FFFFFF"/>
        <w:suppressAutoHyphens w:val="0"/>
        <w:spacing w:before="260" w:after="120" w:line="424" w:lineRule="auto"/>
        <w:jc w:val="center"/>
        <w:rPr>
          <w:rFonts w:asciiTheme="minorHAnsi" w:hAnsiTheme="minorHAnsi"/>
        </w:rPr>
      </w:pPr>
      <w:r w:rsidRPr="00F72537">
        <w:rPr>
          <w:rFonts w:asciiTheme="minorHAnsi" w:hAnsiTheme="minorHAnsi"/>
          <w:noProof/>
          <w:lang w:val="it-IT" w:eastAsia="it-IT" w:bidi="ar-SA"/>
        </w:rPr>
        <w:drawing>
          <wp:inline distT="0" distB="0" distL="0" distR="0" wp14:anchorId="0CD3CCF0" wp14:editId="3469C82A">
            <wp:extent cx="4772280" cy="3394326"/>
            <wp:effectExtent l="0" t="0" r="0" b="0"/>
            <wp:docPr id="1" name="Immagine 1" descr="../Documents/ETHZ/Master%20Studium/4.%20Semester/Carto%20Lab/lond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THZ/Master%20Studium/4.%20Semester/Carto%20Lab/london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722" cy="3403176"/>
                    </a:xfrm>
                    <a:prstGeom prst="rect">
                      <a:avLst/>
                    </a:prstGeom>
                    <a:noFill/>
                    <a:ln>
                      <a:noFill/>
                    </a:ln>
                  </pic:spPr>
                </pic:pic>
              </a:graphicData>
            </a:graphic>
          </wp:inline>
        </w:drawing>
      </w:r>
    </w:p>
    <w:p w14:paraId="287CF33F" w14:textId="260E4344" w:rsidR="00F72537" w:rsidRPr="00F72537" w:rsidRDefault="00F72537" w:rsidP="00C42A2C">
      <w:pPr>
        <w:pStyle w:val="Didascalia"/>
        <w:suppressAutoHyphens w:val="0"/>
        <w:jc w:val="center"/>
        <w:rPr>
          <w:rFonts w:asciiTheme="minorHAnsi" w:hAnsiTheme="minorHAnsi"/>
          <w:i w:val="0"/>
          <w:sz w:val="18"/>
          <w:szCs w:val="18"/>
        </w:rPr>
      </w:pPr>
      <w:r w:rsidRPr="00F72537">
        <w:rPr>
          <w:rFonts w:asciiTheme="minorHAnsi" w:hAnsiTheme="minorHAnsi"/>
          <w:i w:val="0"/>
          <w:sz w:val="18"/>
          <w:szCs w:val="18"/>
        </w:rPr>
        <w:t xml:space="preserve">Figure </w:t>
      </w:r>
      <w:r w:rsidRPr="00F72537">
        <w:rPr>
          <w:rFonts w:asciiTheme="minorHAnsi" w:hAnsiTheme="minorHAnsi"/>
          <w:i w:val="0"/>
          <w:sz w:val="18"/>
          <w:szCs w:val="18"/>
        </w:rPr>
        <w:fldChar w:fldCharType="begin"/>
      </w:r>
      <w:r w:rsidRPr="00F72537">
        <w:rPr>
          <w:rFonts w:asciiTheme="minorHAnsi" w:hAnsiTheme="minorHAnsi"/>
          <w:i w:val="0"/>
          <w:sz w:val="18"/>
          <w:szCs w:val="18"/>
        </w:rPr>
        <w:instrText xml:space="preserve"> SEQ Figure \* ARABIC </w:instrText>
      </w:r>
      <w:r w:rsidRPr="00F72537">
        <w:rPr>
          <w:rFonts w:asciiTheme="minorHAnsi" w:hAnsiTheme="minorHAnsi"/>
          <w:i w:val="0"/>
          <w:sz w:val="18"/>
          <w:szCs w:val="18"/>
        </w:rPr>
        <w:fldChar w:fldCharType="separate"/>
      </w:r>
      <w:r w:rsidR="00AD17F3">
        <w:rPr>
          <w:rFonts w:asciiTheme="minorHAnsi" w:hAnsiTheme="minorHAnsi"/>
          <w:i w:val="0"/>
          <w:noProof/>
          <w:sz w:val="18"/>
          <w:szCs w:val="18"/>
        </w:rPr>
        <w:t>1</w:t>
      </w:r>
      <w:r w:rsidRPr="00F72537">
        <w:rPr>
          <w:rFonts w:asciiTheme="minorHAnsi" w:hAnsiTheme="minorHAnsi"/>
          <w:i w:val="0"/>
          <w:sz w:val="18"/>
          <w:szCs w:val="18"/>
        </w:rPr>
        <w:fldChar w:fldCharType="end"/>
      </w:r>
      <w:r w:rsidRPr="00F72537">
        <w:rPr>
          <w:rFonts w:asciiTheme="minorHAnsi" w:hAnsiTheme="minorHAnsi"/>
          <w:i w:val="0"/>
          <w:sz w:val="18"/>
          <w:szCs w:val="18"/>
        </w:rPr>
        <w:t>: Sewage system of London, 1882</w:t>
      </w:r>
      <w:r w:rsidRPr="00F72537">
        <w:rPr>
          <w:rStyle w:val="Rimandonotaapidipagina"/>
          <w:rFonts w:asciiTheme="minorHAnsi" w:hAnsiTheme="minorHAnsi"/>
          <w:i w:val="0"/>
          <w:sz w:val="18"/>
          <w:szCs w:val="18"/>
        </w:rPr>
        <w:footnoteReference w:id="1"/>
      </w:r>
    </w:p>
    <w:p w14:paraId="5C8C7EC4" w14:textId="77777777" w:rsidR="00F72537" w:rsidRPr="00F72537" w:rsidRDefault="00F72537" w:rsidP="00C42A2C">
      <w:pPr>
        <w:pStyle w:val="TextBody"/>
        <w:shd w:val="clear" w:color="auto" w:fill="FFFFFF"/>
        <w:suppressAutoHyphens w:val="0"/>
        <w:spacing w:before="260" w:after="120" w:line="424" w:lineRule="auto"/>
        <w:jc w:val="center"/>
        <w:rPr>
          <w:rFonts w:asciiTheme="minorHAnsi" w:hAnsiTheme="minorHAnsi"/>
        </w:rPr>
      </w:pPr>
      <w:r w:rsidRPr="00F72537">
        <w:rPr>
          <w:rFonts w:asciiTheme="minorHAnsi" w:hAnsiTheme="minorHAnsi"/>
          <w:noProof/>
          <w:color w:val="000000"/>
          <w:sz w:val="20"/>
          <w:shd w:val="clear" w:color="auto" w:fill="FFFFFF"/>
          <w:lang w:val="it-IT" w:eastAsia="it-IT" w:bidi="ar-SA"/>
        </w:rPr>
        <w:lastRenderedPageBreak/>
        <w:drawing>
          <wp:inline distT="0" distB="0" distL="0" distR="0" wp14:anchorId="5930B6D8" wp14:editId="39C8D971">
            <wp:extent cx="4724050" cy="3556473"/>
            <wp:effectExtent l="0" t="0" r="635" b="0"/>
            <wp:docPr id="3" name="Immagine 3" descr="../Documents/ETHZ/Master%20Studium/4.%20Semester/Carto%20Lab/thames_tideway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ETHZ/Master%20Studium/4.%20Semester/Carto%20Lab/thames_tideway_clip_image002_0000.jp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45558" cy="3572665"/>
                    </a:xfrm>
                    <a:prstGeom prst="rect">
                      <a:avLst/>
                    </a:prstGeom>
                    <a:noFill/>
                    <a:ln>
                      <a:noFill/>
                    </a:ln>
                  </pic:spPr>
                </pic:pic>
              </a:graphicData>
            </a:graphic>
          </wp:inline>
        </w:drawing>
      </w:r>
    </w:p>
    <w:p w14:paraId="14E81EF7" w14:textId="04DAFA43" w:rsidR="00F72537" w:rsidRPr="00F72537" w:rsidRDefault="00F72537" w:rsidP="00C42A2C">
      <w:pPr>
        <w:pStyle w:val="Didascalia"/>
        <w:suppressAutoHyphens w:val="0"/>
        <w:jc w:val="center"/>
        <w:rPr>
          <w:rFonts w:asciiTheme="minorHAnsi" w:hAnsiTheme="minorHAnsi"/>
          <w:i w:val="0"/>
          <w:sz w:val="18"/>
          <w:szCs w:val="18"/>
        </w:rPr>
      </w:pPr>
      <w:r w:rsidRPr="00F72537">
        <w:rPr>
          <w:rFonts w:asciiTheme="minorHAnsi" w:hAnsiTheme="minorHAnsi"/>
          <w:i w:val="0"/>
          <w:sz w:val="18"/>
          <w:szCs w:val="18"/>
        </w:rPr>
        <w:t xml:space="preserve">Figure </w:t>
      </w:r>
      <w:r w:rsidRPr="00F72537">
        <w:rPr>
          <w:rFonts w:asciiTheme="minorHAnsi" w:hAnsiTheme="minorHAnsi"/>
          <w:i w:val="0"/>
          <w:sz w:val="18"/>
          <w:szCs w:val="18"/>
        </w:rPr>
        <w:fldChar w:fldCharType="begin"/>
      </w:r>
      <w:r w:rsidRPr="00F72537">
        <w:rPr>
          <w:rFonts w:asciiTheme="minorHAnsi" w:hAnsiTheme="minorHAnsi"/>
          <w:i w:val="0"/>
          <w:sz w:val="18"/>
          <w:szCs w:val="18"/>
        </w:rPr>
        <w:instrText xml:space="preserve"> SEQ Figure \* ARABIC </w:instrText>
      </w:r>
      <w:r w:rsidRPr="00F72537">
        <w:rPr>
          <w:rFonts w:asciiTheme="minorHAnsi" w:hAnsiTheme="minorHAnsi"/>
          <w:i w:val="0"/>
          <w:sz w:val="18"/>
          <w:szCs w:val="18"/>
        </w:rPr>
        <w:fldChar w:fldCharType="separate"/>
      </w:r>
      <w:r w:rsidR="00AD17F3">
        <w:rPr>
          <w:rFonts w:asciiTheme="minorHAnsi" w:hAnsiTheme="minorHAnsi"/>
          <w:i w:val="0"/>
          <w:noProof/>
          <w:sz w:val="18"/>
          <w:szCs w:val="18"/>
        </w:rPr>
        <w:t>2</w:t>
      </w:r>
      <w:r w:rsidRPr="00F72537">
        <w:rPr>
          <w:rFonts w:asciiTheme="minorHAnsi" w:hAnsiTheme="minorHAnsi"/>
          <w:i w:val="0"/>
          <w:sz w:val="18"/>
          <w:szCs w:val="18"/>
        </w:rPr>
        <w:fldChar w:fldCharType="end"/>
      </w:r>
      <w:r w:rsidRPr="00F72537">
        <w:rPr>
          <w:rFonts w:asciiTheme="minorHAnsi" w:hAnsiTheme="minorHAnsi"/>
          <w:i w:val="0"/>
          <w:sz w:val="18"/>
          <w:szCs w:val="18"/>
        </w:rPr>
        <w:t>: Drainage system of London, 1950s</w:t>
      </w:r>
      <w:r w:rsidRPr="00F72537">
        <w:rPr>
          <w:rStyle w:val="Rimandonotaapidipagina"/>
          <w:rFonts w:asciiTheme="minorHAnsi" w:hAnsiTheme="minorHAnsi"/>
          <w:i w:val="0"/>
          <w:sz w:val="18"/>
          <w:szCs w:val="18"/>
        </w:rPr>
        <w:footnoteReference w:id="2"/>
      </w:r>
    </w:p>
    <w:p w14:paraId="700D09B7" w14:textId="77777777" w:rsidR="00EC5F3D" w:rsidRDefault="00EC5F3D" w:rsidP="00C42A2C">
      <w:pPr>
        <w:pStyle w:val="Titolo1"/>
        <w:keepNext w:val="0"/>
        <w:numPr>
          <w:ilvl w:val="0"/>
          <w:numId w:val="1"/>
        </w:numPr>
        <w:shd w:val="clear" w:color="auto" w:fill="FFFFFF"/>
        <w:suppressAutoHyphens w:val="0"/>
        <w:spacing w:before="260" w:line="424" w:lineRule="auto"/>
        <w:jc w:val="both"/>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Map purpose</w:t>
      </w:r>
    </w:p>
    <w:p w14:paraId="08A820F0" w14:textId="3F3AAC4A" w:rsidR="00F72537" w:rsidRPr="007A18A4" w:rsidRDefault="00F72537" w:rsidP="00C42A2C">
      <w:pPr>
        <w:pStyle w:val="Titolo1"/>
        <w:keepNext w:val="0"/>
        <w:shd w:val="clear" w:color="auto" w:fill="FFFFFF"/>
        <w:suppressAutoHyphens w:val="0"/>
        <w:spacing w:before="260" w:line="424" w:lineRule="auto"/>
        <w:jc w:val="both"/>
        <w:rPr>
          <w:rFonts w:asciiTheme="minorHAnsi" w:hAnsiTheme="minorHAnsi"/>
          <w:color w:val="000000"/>
          <w:sz w:val="22"/>
          <w:szCs w:val="22"/>
          <w:shd w:val="clear" w:color="auto" w:fill="FFFFFF"/>
        </w:rPr>
      </w:pPr>
      <w:r w:rsidRPr="007A18A4">
        <w:rPr>
          <w:rFonts w:asciiTheme="minorHAnsi" w:hAnsiTheme="minorHAnsi"/>
          <w:b w:val="0"/>
          <w:color w:val="000000"/>
          <w:sz w:val="22"/>
          <w:szCs w:val="22"/>
          <w:shd w:val="clear" w:color="auto" w:fill="FFFFFF"/>
        </w:rPr>
        <w:t>Principally, the target audience is an extended group consisting of citizens, students but also specialized workers. The map will be Web-based and accessible to a broad public and it will provide a faster and easier way to graphically visualize the network and its properties. The final product will be published on the Web and it could potentially be linked to the City Council Web Site</w:t>
      </w:r>
      <w:r w:rsidRPr="00F72537">
        <w:rPr>
          <w:rStyle w:val="Rimandonotaapidipagina"/>
          <w:rFonts w:asciiTheme="minorHAnsi" w:hAnsiTheme="minorHAnsi"/>
          <w:b w:val="0"/>
          <w:color w:val="000000"/>
          <w:sz w:val="22"/>
          <w:szCs w:val="22"/>
          <w:shd w:val="clear" w:color="auto" w:fill="FFFFFF"/>
        </w:rPr>
        <w:footnoteReference w:id="3"/>
      </w:r>
      <w:r w:rsidRPr="007A18A4">
        <w:rPr>
          <w:rFonts w:asciiTheme="minorHAnsi" w:hAnsiTheme="minorHAnsi"/>
          <w:b w:val="0"/>
          <w:color w:val="000000"/>
          <w:sz w:val="22"/>
          <w:szCs w:val="22"/>
          <w:shd w:val="clear" w:color="auto" w:fill="FFFFFF"/>
        </w:rPr>
        <w:t>.</w:t>
      </w:r>
    </w:p>
    <w:p w14:paraId="35044532" w14:textId="77777777" w:rsidR="00F72537" w:rsidRPr="00F72537" w:rsidRDefault="00F72537" w:rsidP="00C42A2C">
      <w:pPr>
        <w:pStyle w:val="Titolo1"/>
        <w:keepNext w:val="0"/>
        <w:numPr>
          <w:ilvl w:val="0"/>
          <w:numId w:val="1"/>
        </w:numPr>
        <w:shd w:val="clear" w:color="auto" w:fill="FFFFFF"/>
        <w:suppressAutoHyphens w:val="0"/>
        <w:spacing w:before="260" w:line="424"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Data source</w:t>
      </w:r>
    </w:p>
    <w:p w14:paraId="4AF2A21E" w14:textId="53AB5D00" w:rsidR="00F72537" w:rsidRPr="00C42A2C" w:rsidRDefault="00F72537" w:rsidP="00C42A2C">
      <w:pPr>
        <w:pStyle w:val="Titolo1"/>
        <w:keepNext w:val="0"/>
        <w:shd w:val="clear" w:color="auto" w:fill="FFFFFF"/>
        <w:suppressAutoHyphens w:val="0"/>
        <w:spacing w:before="260" w:line="360" w:lineRule="auto"/>
        <w:jc w:val="both"/>
        <w:rPr>
          <w:rFonts w:asciiTheme="minorHAnsi" w:hAnsiTheme="minorHAnsi"/>
          <w:b w:val="0"/>
          <w:bCs w:val="0"/>
          <w:color w:val="000000"/>
          <w:sz w:val="22"/>
          <w:szCs w:val="22"/>
          <w:shd w:val="clear" w:color="auto" w:fill="FFFFFF"/>
        </w:rPr>
      </w:pPr>
      <w:r w:rsidRPr="00F72537">
        <w:rPr>
          <w:rFonts w:asciiTheme="minorHAnsi" w:hAnsiTheme="minorHAnsi"/>
          <w:b w:val="0"/>
          <w:bCs w:val="0"/>
          <w:color w:val="000000"/>
          <w:sz w:val="22"/>
          <w:szCs w:val="22"/>
          <w:shd w:val="clear" w:color="auto" w:fill="FFFFFF"/>
        </w:rPr>
        <w:t>The data have been downloaded from a NZ geoportal (</w:t>
      </w:r>
      <w:hyperlink r:id="rId10">
        <w:r w:rsidRPr="00F72537">
          <w:rPr>
            <w:rStyle w:val="InternetLink"/>
            <w:rFonts w:asciiTheme="minorHAnsi" w:hAnsiTheme="minorHAnsi"/>
            <w:b w:val="0"/>
            <w:bCs w:val="0"/>
            <w:color w:val="000000"/>
            <w:sz w:val="22"/>
            <w:szCs w:val="22"/>
            <w:shd w:val="clear" w:color="auto" w:fill="FFFFFF"/>
          </w:rPr>
          <w:t>https://koordinates.com/</w:t>
        </w:r>
      </w:hyperlink>
      <w:r w:rsidRPr="00F72537">
        <w:rPr>
          <w:rStyle w:val="InternetLink"/>
          <w:rFonts w:asciiTheme="minorHAnsi" w:hAnsiTheme="minorHAnsi"/>
          <w:b w:val="0"/>
          <w:bCs w:val="0"/>
          <w:color w:val="000000"/>
          <w:sz w:val="22"/>
          <w:szCs w:val="22"/>
          <w:shd w:val="clear" w:color="auto" w:fill="FFFFFF"/>
        </w:rPr>
        <w:t>)</w:t>
      </w:r>
      <w:r w:rsidRPr="00F72537">
        <w:rPr>
          <w:rFonts w:asciiTheme="minorHAnsi" w:hAnsiTheme="minorHAnsi"/>
          <w:b w:val="0"/>
          <w:bCs w:val="0"/>
          <w:color w:val="000000"/>
          <w:sz w:val="22"/>
          <w:szCs w:val="22"/>
          <w:shd w:val="clear" w:color="auto" w:fill="FFFFFF"/>
        </w:rPr>
        <w:t xml:space="preserve"> from which the Shapefiles of the the </w:t>
      </w:r>
      <w:r w:rsidRPr="00F72537">
        <w:rPr>
          <w:rFonts w:asciiTheme="minorHAnsi" w:hAnsiTheme="minorHAnsi"/>
          <w:b w:val="0"/>
          <w:color w:val="000000"/>
          <w:sz w:val="22"/>
          <w:szCs w:val="22"/>
          <w:shd w:val="clear" w:color="auto" w:fill="FFFFFF"/>
        </w:rPr>
        <w:t>supply, drainage and treatment</w:t>
      </w:r>
      <w:r w:rsidRPr="00F72537">
        <w:rPr>
          <w:rFonts w:asciiTheme="minorHAnsi" w:hAnsiTheme="minorHAnsi"/>
          <w:b w:val="0"/>
          <w:bCs w:val="0"/>
          <w:color w:val="000000"/>
          <w:sz w:val="22"/>
          <w:szCs w:val="22"/>
          <w:shd w:val="clear" w:color="auto" w:fill="FFFFFF"/>
        </w:rPr>
        <w:t xml:space="preserve"> networks can be freely downloaded. All the data are published using two licenses:</w:t>
      </w:r>
      <w:r w:rsidR="00C42A2C">
        <w:rPr>
          <w:rFonts w:asciiTheme="minorHAnsi" w:hAnsiTheme="minorHAnsi"/>
          <w:b w:val="0"/>
          <w:bCs w:val="0"/>
          <w:color w:val="000000"/>
          <w:sz w:val="22"/>
          <w:szCs w:val="22"/>
          <w:shd w:val="clear" w:color="auto" w:fill="FFFFFF"/>
        </w:rPr>
        <w:t xml:space="preserve"> the </w:t>
      </w:r>
      <w:r w:rsidRPr="00F72537">
        <w:rPr>
          <w:rFonts w:asciiTheme="minorHAnsi" w:hAnsiTheme="minorHAnsi"/>
          <w:b w:val="0"/>
          <w:bCs w:val="0"/>
          <w:i/>
          <w:color w:val="000000" w:themeColor="text1"/>
          <w:sz w:val="22"/>
          <w:szCs w:val="22"/>
          <w:shd w:val="clear" w:color="auto" w:fill="FFFFFF"/>
          <w14:textOutline w14:w="0" w14:cap="flat" w14:cmpd="sng" w14:algn="ctr">
            <w14:noFill/>
            <w14:prstDash w14:val="solid"/>
            <w14:round/>
          </w14:textOutline>
        </w:rPr>
        <w:t>CC BY-SA 3.0 (</w:t>
      </w:r>
      <w:r w:rsidRPr="00F72537">
        <w:rPr>
          <w:rFonts w:asciiTheme="minorHAnsi" w:hAnsiTheme="minorHAnsi" w:cs="Arial"/>
          <w:b w:val="0"/>
          <w:bCs w:val="0"/>
          <w:i/>
          <w:color w:val="000000" w:themeColor="text1"/>
          <w:sz w:val="22"/>
          <w:szCs w:val="22"/>
          <w:lang w:bidi="ar-SA"/>
          <w14:textOutline w14:w="0" w14:cap="flat" w14:cmpd="sng" w14:algn="ctr">
            <w14:noFill/>
            <w14:prstDash w14:val="solid"/>
            <w14:round/>
          </w14:textOutline>
        </w:rPr>
        <w:t>Attribution-ShareAlike 3.0 Unported)</w:t>
      </w:r>
      <w:r w:rsidRPr="00F72537">
        <w:rPr>
          <w:rStyle w:val="Rimandonotaapidipagina"/>
          <w:rFonts w:asciiTheme="minorHAnsi" w:hAnsiTheme="minorHAnsi" w:cs="Arial"/>
          <w:b w:val="0"/>
          <w:bCs w:val="0"/>
          <w:i/>
          <w:color w:val="000000" w:themeColor="text1"/>
          <w:sz w:val="22"/>
          <w:szCs w:val="22"/>
          <w:lang w:bidi="ar-SA"/>
          <w14:textOutline w14:w="0" w14:cap="flat" w14:cmpd="sng" w14:algn="ctr">
            <w14:noFill/>
            <w14:prstDash w14:val="solid"/>
            <w14:round/>
          </w14:textOutline>
        </w:rPr>
        <w:footnoteReference w:id="4"/>
      </w:r>
      <w:r w:rsidRPr="00F72537">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 xml:space="preserve"> for basemap data such as DSM and municipality</w:t>
      </w:r>
      <w:r>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 xml:space="preserve"> </w:t>
      </w:r>
      <w:r w:rsidRPr="00F72537">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boundaries</w:t>
      </w:r>
      <w:r w:rsidR="00C42A2C">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 xml:space="preserve"> and the </w:t>
      </w:r>
      <w:r w:rsidRPr="00F72537">
        <w:rPr>
          <w:rFonts w:asciiTheme="minorHAnsi" w:hAnsiTheme="minorHAnsi" w:cs="Arial"/>
          <w:b w:val="0"/>
          <w:bCs w:val="0"/>
          <w:i/>
          <w:color w:val="000000" w:themeColor="text1"/>
          <w:sz w:val="22"/>
          <w:szCs w:val="22"/>
          <w:lang w:bidi="ar-SA"/>
          <w14:textOutline w14:w="0" w14:cap="flat" w14:cmpd="sng" w14:algn="ctr">
            <w14:noFill/>
            <w14:prstDash w14:val="solid"/>
            <w14:round/>
          </w14:textOutline>
        </w:rPr>
        <w:t>CC BY-NC 3.0 NZ (Attribution-NonCommercial 3.0 New Zealand)</w:t>
      </w:r>
      <w:r w:rsidRPr="00F72537">
        <w:rPr>
          <w:rStyle w:val="Rimandonotaapidipagina"/>
          <w:rFonts w:asciiTheme="minorHAnsi" w:hAnsiTheme="minorHAnsi" w:cs="Arial"/>
          <w:b w:val="0"/>
          <w:bCs w:val="0"/>
          <w:i/>
          <w:color w:val="000000" w:themeColor="text1"/>
          <w:sz w:val="22"/>
          <w:szCs w:val="22"/>
          <w:lang w:bidi="ar-SA"/>
          <w14:textOutline w14:w="0" w14:cap="flat" w14:cmpd="sng" w14:algn="ctr">
            <w14:noFill/>
            <w14:prstDash w14:val="solid"/>
            <w14:round/>
          </w14:textOutline>
        </w:rPr>
        <w:footnoteReference w:id="5"/>
      </w:r>
      <w:r w:rsidRPr="00F72537">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 xml:space="preserve"> for the data of the networks.</w:t>
      </w:r>
    </w:p>
    <w:p w14:paraId="59423F8D" w14:textId="77777777" w:rsidR="00F72537" w:rsidRDefault="00F72537" w:rsidP="00C42A2C">
      <w:pPr>
        <w:pStyle w:val="Titolo1"/>
        <w:keepNext w:val="0"/>
        <w:shd w:val="clear" w:color="auto" w:fill="FFFFFF"/>
        <w:suppressAutoHyphens w:val="0"/>
        <w:spacing w:before="0" w:line="360" w:lineRule="auto"/>
        <w:jc w:val="both"/>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pPr>
      <w:r w:rsidRPr="00F72537">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t>As basemap we might consider to use a prebuild map from MapBox.</w:t>
      </w:r>
    </w:p>
    <w:p w14:paraId="3C42F6EE" w14:textId="77777777" w:rsidR="00C42A2C" w:rsidRPr="00F72537" w:rsidRDefault="00C42A2C" w:rsidP="00C42A2C">
      <w:pPr>
        <w:pStyle w:val="Titolo1"/>
        <w:keepNext w:val="0"/>
        <w:shd w:val="clear" w:color="auto" w:fill="FFFFFF"/>
        <w:suppressAutoHyphens w:val="0"/>
        <w:spacing w:before="0" w:line="360" w:lineRule="auto"/>
        <w:jc w:val="both"/>
        <w:rPr>
          <w:rFonts w:asciiTheme="minorHAnsi" w:hAnsiTheme="minorHAnsi" w:cs="Arial"/>
          <w:b w:val="0"/>
          <w:bCs w:val="0"/>
          <w:color w:val="000000" w:themeColor="text1"/>
          <w:sz w:val="22"/>
          <w:szCs w:val="22"/>
          <w:lang w:bidi="ar-SA"/>
          <w14:textOutline w14:w="0" w14:cap="flat" w14:cmpd="sng" w14:algn="ctr">
            <w14:noFill/>
            <w14:prstDash w14:val="solid"/>
            <w14:round/>
          </w14:textOutline>
        </w:rPr>
      </w:pPr>
    </w:p>
    <w:p w14:paraId="5D8CD837" w14:textId="77777777" w:rsidR="00F72537" w:rsidRPr="00F72537" w:rsidRDefault="00F72537" w:rsidP="00C42A2C">
      <w:pPr>
        <w:pStyle w:val="Titolo1"/>
        <w:keepNext w:val="0"/>
        <w:numPr>
          <w:ilvl w:val="0"/>
          <w:numId w:val="1"/>
        </w:numPr>
        <w:shd w:val="clear" w:color="auto" w:fill="FFFFFF"/>
        <w:suppressAutoHyphens w:val="0"/>
        <w:spacing w:before="260" w:line="424"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lastRenderedPageBreak/>
        <w:t>General design</w:t>
      </w:r>
    </w:p>
    <w:p w14:paraId="7F4FA791" w14:textId="77777777" w:rsidR="00F72537" w:rsidRPr="00F72537" w:rsidRDefault="00F72537" w:rsidP="00C42A2C">
      <w:pPr>
        <w:pStyle w:val="Titolo1"/>
        <w:keepNext w:val="0"/>
        <w:shd w:val="clear" w:color="auto" w:fill="FFFFFF"/>
        <w:suppressAutoHyphens w:val="0"/>
        <w:spacing w:before="26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 Webpage of the map will consist of:</w:t>
      </w:r>
    </w:p>
    <w:p w14:paraId="2DDC73F7" w14:textId="77777777" w:rsidR="00F72537" w:rsidRPr="00F72537" w:rsidRDefault="00F72537" w:rsidP="00C42A2C">
      <w:pPr>
        <w:pStyle w:val="Titolo1"/>
        <w:keepNext w:val="0"/>
        <w:numPr>
          <w:ilvl w:val="0"/>
          <w:numId w:val="3"/>
        </w:numPr>
        <w:shd w:val="clear" w:color="auto" w:fill="FFFFFF"/>
        <w:suppressAutoHyphens w:val="0"/>
        <w:spacing w:before="120"/>
        <w:ind w:left="697" w:hanging="357"/>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 map combined with general navigation activities (zoom, panning, etc.).</w:t>
      </w:r>
    </w:p>
    <w:p w14:paraId="7D59A22B" w14:textId="77777777" w:rsidR="00F72537" w:rsidRPr="00F72537" w:rsidRDefault="00F72537" w:rsidP="00C42A2C">
      <w:pPr>
        <w:pStyle w:val="Titolo1"/>
        <w:keepNext w:val="0"/>
        <w:numPr>
          <w:ilvl w:val="0"/>
          <w:numId w:val="3"/>
        </w:numPr>
        <w:shd w:val="clear" w:color="auto" w:fill="FFFFFF"/>
        <w:suppressAutoHyphens w:val="0"/>
        <w:spacing w:before="120"/>
        <w:ind w:left="697" w:hanging="357"/>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 Menu bar with title, imprint and optionally also a searching function.</w:t>
      </w:r>
    </w:p>
    <w:p w14:paraId="72AF4AD9" w14:textId="77777777" w:rsidR="00F72537" w:rsidRPr="00F72537" w:rsidRDefault="00F72537" w:rsidP="00C42A2C">
      <w:pPr>
        <w:pStyle w:val="Titolo1"/>
        <w:keepNext w:val="0"/>
        <w:numPr>
          <w:ilvl w:val="0"/>
          <w:numId w:val="3"/>
        </w:numPr>
        <w:shd w:val="clear" w:color="auto" w:fill="FFFFFF"/>
        <w:suppressAutoHyphens w:val="0"/>
        <w:spacing w:before="120" w:line="360" w:lineRule="auto"/>
        <w:ind w:left="697" w:hanging="357"/>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A further bar for the thematic navigation through the different layers.</w:t>
      </w:r>
    </w:p>
    <w:p w14:paraId="49D75128" w14:textId="77777777" w:rsidR="00F72537" w:rsidRPr="00F72537" w:rsidRDefault="00F72537" w:rsidP="00C42A2C">
      <w:pPr>
        <w:pStyle w:val="Titolo1"/>
        <w:keepNext w:val="0"/>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 basemap will be composed by:</w:t>
      </w:r>
    </w:p>
    <w:p w14:paraId="64513BC7" w14:textId="470101E3" w:rsidR="00F72537" w:rsidRPr="00F72537" w:rsidRDefault="00F72537" w:rsidP="00C42A2C">
      <w:pPr>
        <w:pStyle w:val="Titolo1"/>
        <w:keepNext w:val="0"/>
        <w:numPr>
          <w:ilvl w:val="0"/>
          <w:numId w:val="5"/>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Streets</w:t>
      </w:r>
      <w:r w:rsidR="00A15DDF">
        <w:rPr>
          <w:rFonts w:asciiTheme="minorHAnsi" w:hAnsiTheme="minorHAnsi"/>
          <w:b w:val="0"/>
          <w:color w:val="000000"/>
          <w:sz w:val="22"/>
          <w:szCs w:val="22"/>
          <w:shd w:val="clear" w:color="auto" w:fill="FFFFFF"/>
        </w:rPr>
        <w:t xml:space="preserve"> (divided in different categories: main streets, </w:t>
      </w:r>
      <w:r w:rsidR="00BA64B8">
        <w:rPr>
          <w:rFonts w:asciiTheme="minorHAnsi" w:hAnsiTheme="minorHAnsi"/>
          <w:b w:val="0"/>
          <w:color w:val="000000"/>
          <w:sz w:val="22"/>
          <w:szCs w:val="22"/>
          <w:shd w:val="clear" w:color="auto" w:fill="FFFFFF"/>
        </w:rPr>
        <w:t>secondary streets, dirt roads, paths, etc.)</w:t>
      </w:r>
    </w:p>
    <w:p w14:paraId="1B6F2FBD" w14:textId="1549B066" w:rsidR="00F72537" w:rsidRPr="00F72537" w:rsidRDefault="00F72537" w:rsidP="00C42A2C">
      <w:pPr>
        <w:pStyle w:val="Titolo1"/>
        <w:keepNext w:val="0"/>
        <w:numPr>
          <w:ilvl w:val="0"/>
          <w:numId w:val="5"/>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Buildings</w:t>
      </w:r>
      <w:r w:rsidR="00BA64B8">
        <w:rPr>
          <w:rFonts w:asciiTheme="minorHAnsi" w:hAnsiTheme="minorHAnsi"/>
          <w:b w:val="0"/>
          <w:color w:val="000000"/>
          <w:sz w:val="22"/>
          <w:szCs w:val="22"/>
          <w:shd w:val="clear" w:color="auto" w:fill="FFFFFF"/>
        </w:rPr>
        <w:t xml:space="preserve"> (divided in different categories: private buildings, city hall, museums, monuments, etc.)</w:t>
      </w:r>
    </w:p>
    <w:p w14:paraId="13873576" w14:textId="77777777" w:rsidR="00F72537" w:rsidRPr="00F72537" w:rsidRDefault="00F72537" w:rsidP="00C42A2C">
      <w:pPr>
        <w:pStyle w:val="Titolo1"/>
        <w:keepNext w:val="0"/>
        <w:numPr>
          <w:ilvl w:val="0"/>
          <w:numId w:val="5"/>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Municipality boundaries</w:t>
      </w:r>
    </w:p>
    <w:p w14:paraId="451AB480" w14:textId="77777777" w:rsidR="00F72537" w:rsidRPr="00F72537" w:rsidRDefault="00F72537" w:rsidP="00C42A2C">
      <w:pPr>
        <w:pStyle w:val="Titolo1"/>
        <w:keepNext w:val="0"/>
        <w:numPr>
          <w:ilvl w:val="0"/>
          <w:numId w:val="5"/>
        </w:numPr>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Water areas</w:t>
      </w:r>
    </w:p>
    <w:p w14:paraId="2C8B7B07" w14:textId="77777777" w:rsidR="00F72537" w:rsidRPr="00F72537" w:rsidRDefault="00F72537" w:rsidP="00C42A2C">
      <w:pPr>
        <w:pStyle w:val="Titolo1"/>
        <w:keepNext w:val="0"/>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To visualize the elevation profile of the basemap, the contour lines and the shading could also be considered.</w:t>
      </w:r>
    </w:p>
    <w:p w14:paraId="7DFB7DED" w14:textId="77777777" w:rsidR="00F72537" w:rsidRPr="00F72537" w:rsidRDefault="00F72537" w:rsidP="00C42A2C">
      <w:pPr>
        <w:pStyle w:val="Titolo1"/>
        <w:keepNext w:val="0"/>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 thematic part will be divided in three line-vector layers:</w:t>
      </w:r>
    </w:p>
    <w:p w14:paraId="341AEAC1" w14:textId="77777777" w:rsidR="00F72537" w:rsidRPr="00F72537" w:rsidRDefault="00F72537" w:rsidP="00C42A2C">
      <w:pPr>
        <w:pStyle w:val="Titolo1"/>
        <w:keepNext w:val="0"/>
        <w:numPr>
          <w:ilvl w:val="0"/>
          <w:numId w:val="4"/>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Water supply network</w:t>
      </w:r>
    </w:p>
    <w:p w14:paraId="07ACB91F" w14:textId="77777777" w:rsidR="00F72537" w:rsidRPr="00F72537" w:rsidRDefault="00F72537" w:rsidP="00C42A2C">
      <w:pPr>
        <w:pStyle w:val="Titolo1"/>
        <w:keepNext w:val="0"/>
        <w:numPr>
          <w:ilvl w:val="0"/>
          <w:numId w:val="4"/>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Water drainage network</w:t>
      </w:r>
    </w:p>
    <w:p w14:paraId="084686EC" w14:textId="77777777" w:rsidR="00F72537" w:rsidRPr="00F72537" w:rsidRDefault="00F72537" w:rsidP="00C42A2C">
      <w:pPr>
        <w:pStyle w:val="Titolo1"/>
        <w:keepNext w:val="0"/>
        <w:numPr>
          <w:ilvl w:val="0"/>
          <w:numId w:val="4"/>
        </w:numPr>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Water treatment network</w:t>
      </w:r>
    </w:p>
    <w:p w14:paraId="14B2C91B" w14:textId="77777777" w:rsidR="00F72537" w:rsidRPr="00F72537" w:rsidRDefault="00F72537" w:rsidP="009D6DC4">
      <w:pPr>
        <w:pStyle w:val="Titolo1"/>
        <w:keepNext w:val="0"/>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These layers will be styled:</w:t>
      </w:r>
    </w:p>
    <w:p w14:paraId="29D9BB38" w14:textId="77777777" w:rsidR="00F72537" w:rsidRPr="00F72537" w:rsidRDefault="00F72537" w:rsidP="00C42A2C">
      <w:pPr>
        <w:pStyle w:val="Titolo1"/>
        <w:keepNext w:val="0"/>
        <w:numPr>
          <w:ilvl w:val="0"/>
          <w:numId w:val="6"/>
        </w:numPr>
        <w:shd w:val="clear" w:color="auto" w:fill="FFFFFF"/>
        <w:suppressAutoHyphens w:val="0"/>
        <w:spacing w:before="120"/>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in size according to nominal diameter</w:t>
      </w:r>
    </w:p>
    <w:p w14:paraId="20F025D8" w14:textId="2F0DD36E" w:rsidR="00F72537" w:rsidRPr="00F72537" w:rsidRDefault="00F72537" w:rsidP="00C42A2C">
      <w:pPr>
        <w:pStyle w:val="Titolo1"/>
        <w:keepNext w:val="0"/>
        <w:numPr>
          <w:ilvl w:val="0"/>
          <w:numId w:val="6"/>
        </w:numPr>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 xml:space="preserve">in shape and color according to the type of material, and </w:t>
      </w:r>
      <w:r w:rsidR="00AC6316">
        <w:rPr>
          <w:rFonts w:asciiTheme="minorHAnsi" w:hAnsiTheme="minorHAnsi"/>
          <w:b w:val="0"/>
          <w:color w:val="000000"/>
          <w:sz w:val="22"/>
          <w:szCs w:val="22"/>
          <w:shd w:val="clear" w:color="auto" w:fill="FFFFFF"/>
        </w:rPr>
        <w:t>additionally</w:t>
      </w:r>
      <w:r w:rsidR="00AD17F3">
        <w:rPr>
          <w:rFonts w:asciiTheme="minorHAnsi" w:hAnsiTheme="minorHAnsi"/>
          <w:b w:val="0"/>
          <w:color w:val="000000"/>
          <w:sz w:val="22"/>
          <w:szCs w:val="22"/>
          <w:shd w:val="clear" w:color="auto" w:fill="FFFFFF"/>
        </w:rPr>
        <w:t xml:space="preserve"> to</w:t>
      </w:r>
      <w:r w:rsidR="00AC6316">
        <w:rPr>
          <w:rFonts w:asciiTheme="minorHAnsi" w:hAnsiTheme="minorHAnsi"/>
          <w:b w:val="0"/>
          <w:color w:val="000000"/>
          <w:sz w:val="22"/>
          <w:szCs w:val="22"/>
          <w:shd w:val="clear" w:color="auto" w:fill="FFFFFF"/>
        </w:rPr>
        <w:t xml:space="preserve"> gradient.</w:t>
      </w:r>
    </w:p>
    <w:p w14:paraId="3403E67B" w14:textId="3918EC86" w:rsidR="00F72537" w:rsidRPr="00F72537" w:rsidRDefault="00F72537" w:rsidP="00C42A2C">
      <w:pPr>
        <w:pStyle w:val="Titolo1"/>
        <w:keepNext w:val="0"/>
        <w:shd w:val="clear" w:color="auto" w:fill="FFFFFF"/>
        <w:suppressAutoHyphens w:val="0"/>
        <w:spacing w:before="120" w:line="360" w:lineRule="auto"/>
        <w:jc w:val="both"/>
        <w:rPr>
          <w:rFonts w:asciiTheme="minorHAnsi" w:hAnsiTheme="minorHAnsi"/>
          <w:b w:val="0"/>
          <w:color w:val="000000"/>
          <w:sz w:val="22"/>
          <w:szCs w:val="22"/>
          <w:shd w:val="clear" w:color="auto" w:fill="FFFFFF"/>
        </w:rPr>
      </w:pPr>
      <w:r w:rsidRPr="00F72537">
        <w:rPr>
          <w:rFonts w:asciiTheme="minorHAnsi" w:hAnsiTheme="minorHAnsi"/>
          <w:b w:val="0"/>
          <w:color w:val="000000"/>
          <w:sz w:val="22"/>
          <w:szCs w:val="22"/>
          <w:shd w:val="clear" w:color="auto" w:fill="FFFFFF"/>
        </w:rPr>
        <w:t>Optionally, a temporal navigation bar will be added to provide a further point of view about the development in time of the networks. Further, more specific information about single features of the layer will probably displayed by clicking on the specific feature</w:t>
      </w:r>
      <w:r w:rsidR="001976AE">
        <w:rPr>
          <w:rFonts w:asciiTheme="minorHAnsi" w:hAnsiTheme="minorHAnsi"/>
          <w:b w:val="0"/>
          <w:color w:val="000000"/>
          <w:sz w:val="22"/>
          <w:szCs w:val="22"/>
          <w:shd w:val="clear" w:color="auto" w:fill="FFFFFF"/>
        </w:rPr>
        <w:t xml:space="preserve"> (</w:t>
      </w:r>
      <w:r w:rsidR="006260BA">
        <w:rPr>
          <w:rFonts w:asciiTheme="minorHAnsi" w:hAnsiTheme="minorHAnsi"/>
          <w:b w:val="0"/>
          <w:color w:val="000000"/>
          <w:sz w:val="22"/>
          <w:szCs w:val="22"/>
          <w:shd w:val="clear" w:color="auto" w:fill="FFFFFF"/>
        </w:rPr>
        <w:t>the</w:t>
      </w:r>
      <w:r w:rsidR="004B390C">
        <w:rPr>
          <w:rFonts w:asciiTheme="minorHAnsi" w:hAnsiTheme="minorHAnsi"/>
          <w:b w:val="0"/>
          <w:color w:val="000000"/>
          <w:sz w:val="22"/>
          <w:szCs w:val="22"/>
          <w:shd w:val="clear" w:color="auto" w:fill="FFFFFF"/>
        </w:rPr>
        <w:t xml:space="preserve"> different</w:t>
      </w:r>
      <w:r w:rsidR="006260BA">
        <w:rPr>
          <w:rFonts w:asciiTheme="minorHAnsi" w:hAnsiTheme="minorHAnsi"/>
          <w:b w:val="0"/>
          <w:color w:val="000000"/>
          <w:sz w:val="22"/>
          <w:szCs w:val="22"/>
          <w:shd w:val="clear" w:color="auto" w:fill="FFFFFF"/>
        </w:rPr>
        <w:t xml:space="preserve"> parts of the water supply, drainage and treatment networks including </w:t>
      </w:r>
      <w:r w:rsidR="000E603C">
        <w:rPr>
          <w:rFonts w:asciiTheme="minorHAnsi" w:hAnsiTheme="minorHAnsi"/>
          <w:b w:val="0"/>
          <w:color w:val="000000"/>
          <w:sz w:val="22"/>
          <w:szCs w:val="22"/>
          <w:shd w:val="clear" w:color="auto" w:fill="FFFFFF"/>
        </w:rPr>
        <w:t>water treatment centers, manholes or hydrants</w:t>
      </w:r>
      <w:r w:rsidR="001976AE">
        <w:rPr>
          <w:rFonts w:asciiTheme="minorHAnsi" w:hAnsiTheme="minorHAnsi"/>
          <w:b w:val="0"/>
          <w:color w:val="000000"/>
          <w:sz w:val="22"/>
          <w:szCs w:val="22"/>
          <w:shd w:val="clear" w:color="auto" w:fill="FFFFFF"/>
        </w:rPr>
        <w:t>) e.g. by using a Pop-up window</w:t>
      </w:r>
      <w:r w:rsidRPr="00F72537">
        <w:rPr>
          <w:rFonts w:asciiTheme="minorHAnsi" w:hAnsiTheme="minorHAnsi"/>
          <w:b w:val="0"/>
          <w:color w:val="000000"/>
          <w:sz w:val="22"/>
          <w:szCs w:val="22"/>
          <w:shd w:val="clear" w:color="auto" w:fill="FFFFFF"/>
        </w:rPr>
        <w:t>.</w:t>
      </w:r>
    </w:p>
    <w:p w14:paraId="14ADD135" w14:textId="77777777" w:rsidR="00F72537" w:rsidRPr="00F72537" w:rsidRDefault="00F72537" w:rsidP="00C42A2C">
      <w:pPr>
        <w:pStyle w:val="Titolo1"/>
        <w:keepNext w:val="0"/>
        <w:numPr>
          <w:ilvl w:val="0"/>
          <w:numId w:val="1"/>
        </w:numPr>
        <w:shd w:val="clear" w:color="auto" w:fill="FFFFFF"/>
        <w:suppressAutoHyphens w:val="0"/>
        <w:spacing w:before="260" w:line="424" w:lineRule="auto"/>
        <w:jc w:val="both"/>
        <w:rPr>
          <w:rFonts w:asciiTheme="minorHAnsi" w:hAnsiTheme="minorHAnsi"/>
          <w:color w:val="000000"/>
          <w:sz w:val="22"/>
          <w:szCs w:val="22"/>
          <w:shd w:val="clear" w:color="auto" w:fill="FFFFFF"/>
        </w:rPr>
      </w:pPr>
      <w:r w:rsidRPr="00F72537">
        <w:rPr>
          <w:rFonts w:asciiTheme="minorHAnsi" w:hAnsiTheme="minorHAnsi"/>
          <w:color w:val="000000"/>
          <w:sz w:val="22"/>
          <w:szCs w:val="22"/>
          <w:shd w:val="clear" w:color="auto" w:fill="FFFFFF"/>
        </w:rPr>
        <w:t>Infrastructure and Technology</w:t>
      </w:r>
    </w:p>
    <w:p w14:paraId="6F3BDE20" w14:textId="012FDCBE" w:rsidR="00C42A2C" w:rsidRPr="00C42A2C" w:rsidRDefault="00F72537" w:rsidP="009D6DC4">
      <w:pPr>
        <w:pStyle w:val="Titolo1"/>
        <w:keepNext w:val="0"/>
        <w:shd w:val="clear" w:color="auto" w:fill="FFFFFF"/>
        <w:suppressAutoHyphens w:val="0"/>
        <w:spacing w:before="260" w:line="424" w:lineRule="auto"/>
        <w:jc w:val="both"/>
        <w:rPr>
          <w:bCs w:val="0"/>
          <w:color w:val="000000"/>
          <w:sz w:val="22"/>
          <w:szCs w:val="22"/>
          <w:shd w:val="clear" w:color="auto" w:fill="FFFFFF"/>
        </w:rPr>
      </w:pPr>
      <w:r w:rsidRPr="00F72537">
        <w:rPr>
          <w:rFonts w:asciiTheme="minorHAnsi" w:hAnsiTheme="minorHAnsi"/>
          <w:b w:val="0"/>
          <w:color w:val="000000"/>
          <w:sz w:val="22"/>
          <w:szCs w:val="22"/>
          <w:shd w:val="clear" w:color="auto" w:fill="FFFFFF"/>
        </w:rPr>
        <w:t>The technologies used are going to be html for the GUI, CSS for the style and Javascript for the interaction. Furthermore, cartographic dedicated libraries are going to be used (Leaflet D3, Openlayers, etc.).</w:t>
      </w:r>
      <w:r w:rsidR="00C42A2C">
        <w:rPr>
          <w:color w:val="000000"/>
          <w:sz w:val="22"/>
          <w:szCs w:val="22"/>
          <w:shd w:val="clear" w:color="auto" w:fill="FFFFFF"/>
        </w:rPr>
        <w:br w:type="page"/>
      </w:r>
    </w:p>
    <w:p w14:paraId="00258BDA" w14:textId="1FCE0272" w:rsidR="00F72537" w:rsidRPr="00F72537" w:rsidRDefault="00F72537" w:rsidP="00C42A2C">
      <w:pPr>
        <w:pStyle w:val="TextBody"/>
        <w:numPr>
          <w:ilvl w:val="0"/>
          <w:numId w:val="1"/>
        </w:numPr>
        <w:suppressAutoHyphens w:val="0"/>
        <w:spacing w:after="120" w:line="424" w:lineRule="auto"/>
        <w:jc w:val="both"/>
        <w:rPr>
          <w:rFonts w:asciiTheme="minorHAnsi" w:hAnsiTheme="minorHAnsi"/>
          <w:b/>
          <w:sz w:val="22"/>
          <w:szCs w:val="22"/>
        </w:rPr>
      </w:pPr>
      <w:r w:rsidRPr="00F72537">
        <w:rPr>
          <w:rFonts w:asciiTheme="minorHAnsi" w:hAnsiTheme="minorHAnsi"/>
          <w:b/>
          <w:sz w:val="22"/>
          <w:szCs w:val="22"/>
        </w:rPr>
        <w:lastRenderedPageBreak/>
        <w:t>Time schedule</w:t>
      </w:r>
    </w:p>
    <w:p w14:paraId="6519B09C" w14:textId="25994B55" w:rsidR="00BA64B8" w:rsidRDefault="00F72537" w:rsidP="00BA64B8">
      <w:pPr>
        <w:pStyle w:val="TextBody"/>
        <w:suppressAutoHyphens w:val="0"/>
        <w:spacing w:after="120" w:line="424" w:lineRule="auto"/>
        <w:jc w:val="both"/>
        <w:rPr>
          <w:rFonts w:asciiTheme="minorHAnsi" w:hAnsiTheme="minorHAnsi"/>
          <w:sz w:val="22"/>
          <w:szCs w:val="22"/>
        </w:rPr>
      </w:pPr>
      <w:r w:rsidRPr="00F72537">
        <w:rPr>
          <w:rFonts w:asciiTheme="minorHAnsi" w:hAnsiTheme="minorHAnsi"/>
          <w:sz w:val="22"/>
          <w:szCs w:val="22"/>
        </w:rPr>
        <w:t>The project will have the following deadlines:</w:t>
      </w:r>
    </w:p>
    <w:p w14:paraId="04EBBC9F" w14:textId="1555153E" w:rsidR="00BA64B8" w:rsidRDefault="00FD770C"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11</w:t>
      </w:r>
      <w:r w:rsidR="00BA64B8">
        <w:rPr>
          <w:rFonts w:asciiTheme="minorHAnsi" w:hAnsiTheme="minorHAnsi"/>
          <w:sz w:val="22"/>
          <w:szCs w:val="22"/>
        </w:rPr>
        <w:t>.04</w:t>
      </w:r>
      <w:r w:rsidR="00F72537" w:rsidRPr="00F72537">
        <w:rPr>
          <w:rFonts w:asciiTheme="minorHAnsi" w:hAnsiTheme="minorHAnsi"/>
          <w:sz w:val="22"/>
          <w:szCs w:val="22"/>
        </w:rPr>
        <w:t>.2016:</w:t>
      </w:r>
      <w:r w:rsidR="00F72537" w:rsidRPr="00F72537">
        <w:rPr>
          <w:rFonts w:asciiTheme="minorHAnsi" w:hAnsiTheme="minorHAnsi"/>
          <w:sz w:val="22"/>
          <w:szCs w:val="22"/>
        </w:rPr>
        <w:tab/>
      </w:r>
      <w:r w:rsidR="00BA64B8">
        <w:rPr>
          <w:rFonts w:asciiTheme="minorHAnsi" w:hAnsiTheme="minorHAnsi"/>
          <w:sz w:val="22"/>
          <w:szCs w:val="22"/>
        </w:rPr>
        <w:t>Concept refinements</w:t>
      </w:r>
    </w:p>
    <w:p w14:paraId="40BA60A4" w14:textId="0DEBA0F9" w:rsidR="00F72537" w:rsidRPr="00F72537"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14.04.2016:</w:t>
      </w:r>
      <w:r>
        <w:rPr>
          <w:rFonts w:asciiTheme="minorHAnsi" w:hAnsiTheme="minorHAnsi"/>
          <w:sz w:val="22"/>
          <w:szCs w:val="22"/>
        </w:rPr>
        <w:tab/>
      </w:r>
      <w:r w:rsidR="00F72537" w:rsidRPr="00F72537">
        <w:rPr>
          <w:rFonts w:asciiTheme="minorHAnsi" w:hAnsiTheme="minorHAnsi"/>
          <w:sz w:val="22"/>
          <w:szCs w:val="22"/>
        </w:rPr>
        <w:t>Data acquisition and processing.</w:t>
      </w:r>
    </w:p>
    <w:p w14:paraId="491A4ADF" w14:textId="2E60FD4E" w:rsidR="00F72537" w:rsidRPr="00F72537"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22.04.2016:</w:t>
      </w:r>
      <w:r>
        <w:rPr>
          <w:rFonts w:asciiTheme="minorHAnsi" w:hAnsiTheme="minorHAnsi"/>
          <w:sz w:val="22"/>
          <w:szCs w:val="22"/>
        </w:rPr>
        <w:tab/>
        <w:t>First d</w:t>
      </w:r>
      <w:r w:rsidR="00F72537" w:rsidRPr="00F72537">
        <w:rPr>
          <w:rFonts w:asciiTheme="minorHAnsi" w:hAnsiTheme="minorHAnsi"/>
          <w:sz w:val="22"/>
          <w:szCs w:val="22"/>
        </w:rPr>
        <w:t>ecision of basemap design.</w:t>
      </w:r>
    </w:p>
    <w:p w14:paraId="10B717F1" w14:textId="5CF0F378" w:rsidR="00F72537"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12</w:t>
      </w:r>
      <w:r w:rsidR="00F72537" w:rsidRPr="00F72537">
        <w:rPr>
          <w:rFonts w:asciiTheme="minorHAnsi" w:hAnsiTheme="minorHAnsi"/>
          <w:sz w:val="22"/>
          <w:szCs w:val="22"/>
        </w:rPr>
        <w:t>.05.2016:</w:t>
      </w:r>
      <w:r w:rsidR="00F72537" w:rsidRPr="00F72537">
        <w:rPr>
          <w:rFonts w:asciiTheme="minorHAnsi" w:hAnsiTheme="minorHAnsi"/>
          <w:sz w:val="22"/>
          <w:szCs w:val="22"/>
        </w:rPr>
        <w:tab/>
        <w:t>GUI implementation.</w:t>
      </w:r>
    </w:p>
    <w:p w14:paraId="3938FFE4" w14:textId="3616B6DF" w:rsidR="00BA64B8" w:rsidRPr="00F72537"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19.05.2016:</w:t>
      </w:r>
      <w:r>
        <w:rPr>
          <w:rFonts w:asciiTheme="minorHAnsi" w:hAnsiTheme="minorHAnsi"/>
          <w:sz w:val="22"/>
          <w:szCs w:val="22"/>
        </w:rPr>
        <w:tab/>
        <w:t>Final decision of basemap design.</w:t>
      </w:r>
    </w:p>
    <w:p w14:paraId="5B1E449A" w14:textId="5E4A223F" w:rsidR="00F72537" w:rsidRPr="00F72537"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14</w:t>
      </w:r>
      <w:r w:rsidR="00F72537" w:rsidRPr="00F72537">
        <w:rPr>
          <w:rFonts w:asciiTheme="minorHAnsi" w:hAnsiTheme="minorHAnsi"/>
          <w:sz w:val="22"/>
          <w:szCs w:val="22"/>
        </w:rPr>
        <w:t>.06.2016:</w:t>
      </w:r>
      <w:r w:rsidR="00F72537" w:rsidRPr="00F72537">
        <w:rPr>
          <w:rFonts w:asciiTheme="minorHAnsi" w:hAnsiTheme="minorHAnsi"/>
          <w:sz w:val="22"/>
          <w:szCs w:val="22"/>
        </w:rPr>
        <w:tab/>
        <w:t>Layer styling and interaction.</w:t>
      </w:r>
    </w:p>
    <w:p w14:paraId="6D76F581" w14:textId="6515E803" w:rsidR="00BA5307" w:rsidRPr="006F751F" w:rsidRDefault="00BA64B8" w:rsidP="00C42A2C">
      <w:pPr>
        <w:pStyle w:val="TextBody"/>
        <w:numPr>
          <w:ilvl w:val="0"/>
          <w:numId w:val="7"/>
        </w:numPr>
        <w:suppressAutoHyphens w:val="0"/>
        <w:spacing w:after="120" w:line="240" w:lineRule="auto"/>
        <w:jc w:val="both"/>
        <w:rPr>
          <w:rFonts w:asciiTheme="minorHAnsi" w:hAnsiTheme="minorHAnsi"/>
          <w:sz w:val="22"/>
          <w:szCs w:val="22"/>
        </w:rPr>
      </w:pPr>
      <w:r>
        <w:rPr>
          <w:rFonts w:asciiTheme="minorHAnsi" w:hAnsiTheme="minorHAnsi"/>
          <w:sz w:val="22"/>
          <w:szCs w:val="22"/>
        </w:rPr>
        <w:t>21</w:t>
      </w:r>
      <w:r w:rsidR="00F72537" w:rsidRPr="00F72537">
        <w:rPr>
          <w:rFonts w:asciiTheme="minorHAnsi" w:hAnsiTheme="minorHAnsi"/>
          <w:sz w:val="22"/>
          <w:szCs w:val="22"/>
        </w:rPr>
        <w:t>.06.2016:</w:t>
      </w:r>
      <w:r w:rsidR="00F72537" w:rsidRPr="00F72537">
        <w:rPr>
          <w:rFonts w:asciiTheme="minorHAnsi" w:hAnsiTheme="minorHAnsi"/>
          <w:sz w:val="22"/>
          <w:szCs w:val="22"/>
        </w:rPr>
        <w:tab/>
        <w:t>Finalizing map.</w:t>
      </w:r>
    </w:p>
    <w:sectPr w:rsidR="00BA5307" w:rsidRPr="006F751F" w:rsidSect="00C42A2C">
      <w:headerReference w:type="default" r:id="rId11"/>
      <w:footerReference w:type="even" r:id="rId12"/>
      <w:footerReference w:type="default" r:id="rId13"/>
      <w:pgSz w:w="11900" w:h="16840"/>
      <w:pgMar w:top="1417" w:right="1134" w:bottom="115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405E5" w14:textId="77777777" w:rsidR="00F415FF" w:rsidRDefault="00F415FF" w:rsidP="00F72537">
      <w:r>
        <w:separator/>
      </w:r>
    </w:p>
  </w:endnote>
  <w:endnote w:type="continuationSeparator" w:id="0">
    <w:p w14:paraId="7C9B6F8B" w14:textId="77777777" w:rsidR="00F415FF" w:rsidRDefault="00F415FF" w:rsidP="00F7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85EFD" w14:textId="77777777" w:rsidR="00F72537" w:rsidRDefault="00F72537" w:rsidP="00AE1BE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C70F6CA" w14:textId="77777777" w:rsidR="00F72537" w:rsidRDefault="00F72537" w:rsidP="00F72537">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AD79" w14:textId="521ED6F1" w:rsidR="00F72537" w:rsidRDefault="00F72537" w:rsidP="00AE1BE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81FEB">
      <w:rPr>
        <w:rStyle w:val="Numeropagina"/>
        <w:noProof/>
      </w:rPr>
      <w:t>3</w:t>
    </w:r>
    <w:r>
      <w:rPr>
        <w:rStyle w:val="Numeropagina"/>
      </w:rPr>
      <w:fldChar w:fldCharType="end"/>
    </w:r>
  </w:p>
  <w:p w14:paraId="2064B986" w14:textId="77777777" w:rsidR="00F72537" w:rsidRDefault="00F72537" w:rsidP="00F72537">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DBC59" w14:textId="77777777" w:rsidR="00F415FF" w:rsidRDefault="00F415FF" w:rsidP="00F72537">
      <w:r>
        <w:separator/>
      </w:r>
    </w:p>
  </w:footnote>
  <w:footnote w:type="continuationSeparator" w:id="0">
    <w:p w14:paraId="18435EBA" w14:textId="77777777" w:rsidR="00F415FF" w:rsidRDefault="00F415FF" w:rsidP="00F72537">
      <w:r>
        <w:continuationSeparator/>
      </w:r>
    </w:p>
  </w:footnote>
  <w:footnote w:id="1">
    <w:p w14:paraId="0206B9C8" w14:textId="77777777" w:rsidR="00F72537" w:rsidRPr="00F72537" w:rsidRDefault="00F72537" w:rsidP="00F72537">
      <w:pPr>
        <w:pStyle w:val="Testonotaapidipagina"/>
        <w:rPr>
          <w:rFonts w:asciiTheme="minorHAnsi" w:hAnsiTheme="minorHAnsi"/>
          <w:sz w:val="16"/>
          <w:szCs w:val="16"/>
          <w:lang w:val="fr-CH"/>
        </w:rPr>
      </w:pPr>
      <w:r w:rsidRPr="00F72537">
        <w:rPr>
          <w:rStyle w:val="Rimandonotaapidipagina"/>
          <w:rFonts w:asciiTheme="minorHAnsi" w:hAnsiTheme="minorHAnsi"/>
          <w:sz w:val="16"/>
          <w:szCs w:val="16"/>
        </w:rPr>
        <w:footnoteRef/>
      </w:r>
      <w:r w:rsidRPr="00F72537">
        <w:rPr>
          <w:rFonts w:asciiTheme="minorHAnsi" w:hAnsiTheme="minorHAnsi"/>
          <w:sz w:val="16"/>
          <w:szCs w:val="16"/>
        </w:rPr>
        <w:t xml:space="preserve"> Source: http://freepages.genealogy.rootsweb.ancestry.com/~genmaps/genfiles/COU_files/ENG/LON/hering_lon-sewer_1882.html</w:t>
      </w:r>
    </w:p>
  </w:footnote>
  <w:footnote w:id="2">
    <w:p w14:paraId="5711E2EE" w14:textId="77777777" w:rsidR="00F72537" w:rsidRPr="00E05C55" w:rsidRDefault="00F72537" w:rsidP="00F72537">
      <w:pPr>
        <w:pStyle w:val="Testonotaapidipagina"/>
        <w:rPr>
          <w:rFonts w:asciiTheme="minorHAnsi" w:hAnsiTheme="minorHAnsi"/>
          <w:sz w:val="16"/>
          <w:szCs w:val="16"/>
          <w:lang w:val="fr-CH"/>
        </w:rPr>
      </w:pPr>
      <w:r w:rsidRPr="00E05C55">
        <w:rPr>
          <w:rStyle w:val="Rimandonotaapidipagina"/>
          <w:rFonts w:asciiTheme="minorHAnsi" w:hAnsiTheme="minorHAnsi"/>
          <w:sz w:val="16"/>
          <w:szCs w:val="16"/>
        </w:rPr>
        <w:footnoteRef/>
      </w:r>
      <w:r w:rsidRPr="00E05C55">
        <w:rPr>
          <w:rFonts w:asciiTheme="minorHAnsi" w:hAnsiTheme="minorHAnsi"/>
          <w:sz w:val="16"/>
          <w:szCs w:val="16"/>
        </w:rPr>
        <w:t xml:space="preserve"> </w:t>
      </w:r>
      <w:r>
        <w:rPr>
          <w:rFonts w:asciiTheme="minorHAnsi" w:hAnsiTheme="minorHAnsi"/>
          <w:sz w:val="16"/>
          <w:szCs w:val="16"/>
        </w:rPr>
        <w:t xml:space="preserve">Source: </w:t>
      </w:r>
      <w:r w:rsidRPr="00E05C55">
        <w:rPr>
          <w:rFonts w:asciiTheme="minorHAnsi" w:hAnsiTheme="minorHAnsi"/>
          <w:sz w:val="16"/>
          <w:szCs w:val="16"/>
        </w:rPr>
        <w:t>http://www.hhgs.org.uk/monthly_meetings/previous_meetings/thames_tideway/thames_tideway.htm</w:t>
      </w:r>
      <w:r>
        <w:rPr>
          <w:rFonts w:asciiTheme="minorHAnsi" w:hAnsiTheme="minorHAnsi"/>
          <w:sz w:val="16"/>
          <w:szCs w:val="16"/>
        </w:rPr>
        <w:t>l</w:t>
      </w:r>
    </w:p>
  </w:footnote>
  <w:footnote w:id="3">
    <w:p w14:paraId="643BA3EC" w14:textId="77777777" w:rsidR="00F72537" w:rsidRPr="00566554" w:rsidRDefault="00F72537" w:rsidP="00F72537">
      <w:pPr>
        <w:pStyle w:val="Testonotaapidipagina"/>
        <w:rPr>
          <w:rFonts w:asciiTheme="minorHAnsi" w:hAnsiTheme="minorHAnsi"/>
          <w:sz w:val="16"/>
          <w:szCs w:val="16"/>
          <w:lang w:val="fr-CH"/>
        </w:rPr>
      </w:pPr>
      <w:r w:rsidRPr="00566554">
        <w:rPr>
          <w:rStyle w:val="Rimandonotaapidipagina"/>
          <w:rFonts w:asciiTheme="minorHAnsi" w:hAnsiTheme="minorHAnsi"/>
          <w:sz w:val="16"/>
          <w:szCs w:val="16"/>
        </w:rPr>
        <w:footnoteRef/>
      </w:r>
      <w:r w:rsidRPr="00566554">
        <w:rPr>
          <w:rFonts w:asciiTheme="minorHAnsi" w:hAnsiTheme="minorHAnsi"/>
          <w:sz w:val="16"/>
          <w:szCs w:val="16"/>
        </w:rPr>
        <w:t xml:space="preserve"> </w:t>
      </w:r>
      <w:r>
        <w:rPr>
          <w:rFonts w:asciiTheme="minorHAnsi" w:hAnsiTheme="minorHAnsi"/>
          <w:sz w:val="16"/>
          <w:szCs w:val="16"/>
        </w:rPr>
        <w:t xml:space="preserve">City Council Web Site: </w:t>
      </w:r>
      <w:r w:rsidRPr="00566554">
        <w:rPr>
          <w:rFonts w:asciiTheme="minorHAnsi" w:hAnsiTheme="minorHAnsi"/>
          <w:sz w:val="16"/>
          <w:szCs w:val="16"/>
        </w:rPr>
        <w:t>http://wellington.govt.nz</w:t>
      </w:r>
    </w:p>
  </w:footnote>
  <w:footnote w:id="4">
    <w:p w14:paraId="5F0C6EF2" w14:textId="77777777" w:rsidR="00F72537" w:rsidRPr="00BC5BFD" w:rsidRDefault="00F72537" w:rsidP="00C42A2C">
      <w:pPr>
        <w:pStyle w:val="Titolo1"/>
        <w:keepNext w:val="0"/>
        <w:shd w:val="clear" w:color="auto" w:fill="FFFFFF"/>
        <w:suppressAutoHyphens w:val="0"/>
        <w:spacing w:before="0" w:after="0"/>
        <w:jc w:val="both"/>
        <w:rPr>
          <w:rFonts w:asciiTheme="minorHAnsi" w:hAnsiTheme="minorHAnsi"/>
          <w:b w:val="0"/>
          <w:bCs w:val="0"/>
          <w:color w:val="000000"/>
          <w:sz w:val="16"/>
          <w:szCs w:val="16"/>
          <w:shd w:val="clear" w:color="auto" w:fill="FFFFFF"/>
        </w:rPr>
      </w:pPr>
      <w:r w:rsidRPr="004F12DC">
        <w:rPr>
          <w:rStyle w:val="Rimandonotaapidipagina"/>
          <w:rFonts w:asciiTheme="minorHAnsi" w:hAnsiTheme="minorHAnsi"/>
          <w:sz w:val="16"/>
          <w:szCs w:val="16"/>
        </w:rPr>
        <w:footnoteRef/>
      </w:r>
      <w:r w:rsidRPr="004F12DC">
        <w:rPr>
          <w:rFonts w:asciiTheme="minorHAnsi" w:hAnsiTheme="minorHAnsi"/>
          <w:sz w:val="16"/>
          <w:szCs w:val="16"/>
        </w:rPr>
        <w:t xml:space="preserve"> </w:t>
      </w:r>
      <w:r w:rsidRPr="004F12DC">
        <w:rPr>
          <w:rFonts w:asciiTheme="minorHAnsi" w:hAnsiTheme="minorHAnsi"/>
          <w:b w:val="0"/>
          <w:sz w:val="16"/>
          <w:szCs w:val="16"/>
        </w:rPr>
        <w:t>Source</w:t>
      </w:r>
      <w:r w:rsidRPr="004F12DC">
        <w:rPr>
          <w:rFonts w:asciiTheme="minorHAnsi" w:hAnsiTheme="minorHAnsi"/>
          <w:sz w:val="16"/>
          <w:szCs w:val="16"/>
        </w:rPr>
        <w:t xml:space="preserve">: </w:t>
      </w:r>
      <w:r w:rsidRPr="004F12DC">
        <w:rPr>
          <w:rFonts w:asciiTheme="minorHAnsi" w:hAnsiTheme="minorHAnsi"/>
          <w:b w:val="0"/>
          <w:bCs w:val="0"/>
          <w:color w:val="000000"/>
          <w:sz w:val="16"/>
          <w:szCs w:val="16"/>
          <w:shd w:val="clear" w:color="auto" w:fill="FFFFFF"/>
        </w:rPr>
        <w:t>http://creativecommons.org/licenses/by-sa/3.0/</w:t>
      </w:r>
    </w:p>
  </w:footnote>
  <w:footnote w:id="5">
    <w:p w14:paraId="7B092E6D" w14:textId="77777777" w:rsidR="00F72537" w:rsidRPr="000148F9" w:rsidRDefault="00F72537" w:rsidP="00C42A2C">
      <w:pPr>
        <w:pStyle w:val="Titolo1"/>
        <w:keepNext w:val="0"/>
        <w:shd w:val="clear" w:color="auto" w:fill="FFFFFF"/>
        <w:suppressAutoHyphens w:val="0"/>
        <w:spacing w:before="0" w:after="0"/>
        <w:jc w:val="both"/>
        <w:rPr>
          <w:rFonts w:asciiTheme="minorHAnsi" w:hAnsiTheme="minorHAnsi"/>
          <w:b w:val="0"/>
          <w:bCs w:val="0"/>
          <w:color w:val="000000"/>
          <w:sz w:val="16"/>
          <w:szCs w:val="16"/>
          <w:shd w:val="clear" w:color="auto" w:fill="FFFFFF"/>
        </w:rPr>
      </w:pPr>
      <w:r w:rsidRPr="004F12DC">
        <w:rPr>
          <w:rStyle w:val="Rimandonotaapidipagina"/>
          <w:rFonts w:asciiTheme="minorHAnsi" w:hAnsiTheme="minorHAnsi"/>
          <w:b w:val="0"/>
          <w:sz w:val="16"/>
          <w:szCs w:val="16"/>
        </w:rPr>
        <w:footnoteRef/>
      </w:r>
      <w:r w:rsidRPr="004F12DC">
        <w:rPr>
          <w:rFonts w:asciiTheme="minorHAnsi" w:hAnsiTheme="minorHAnsi"/>
          <w:b w:val="0"/>
          <w:sz w:val="16"/>
          <w:szCs w:val="16"/>
        </w:rPr>
        <w:t xml:space="preserve"> Source: </w:t>
      </w:r>
      <w:r w:rsidRPr="004F12DC">
        <w:rPr>
          <w:rFonts w:asciiTheme="minorHAnsi" w:hAnsiTheme="minorHAnsi"/>
          <w:b w:val="0"/>
          <w:bCs w:val="0"/>
          <w:color w:val="000000"/>
          <w:sz w:val="16"/>
          <w:szCs w:val="16"/>
          <w:shd w:val="clear" w:color="auto" w:fill="FFFFFF"/>
        </w:rPr>
        <w:t>http://creativecommons.org/licenses/by-nc/3.0/nz/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A26B" w14:textId="77777777" w:rsidR="00F72537" w:rsidRPr="00E73056" w:rsidRDefault="00F72537" w:rsidP="00F72537">
    <w:pPr>
      <w:pStyle w:val="Intestazione"/>
      <w:rPr>
        <w:sz w:val="22"/>
        <w:szCs w:val="22"/>
        <w:lang w:val="fr-CH"/>
      </w:rPr>
    </w:pPr>
    <w:r>
      <w:rPr>
        <w:sz w:val="22"/>
        <w:szCs w:val="22"/>
        <w:lang w:val="fr-CH"/>
      </w:rPr>
      <w:t>Giulio Tagliaferro, Matteo Lehmann</w:t>
    </w:r>
    <w:r>
      <w:rPr>
        <w:sz w:val="22"/>
        <w:szCs w:val="22"/>
        <w:lang w:val="fr-CH"/>
      </w:rPr>
      <w:tab/>
      <w:t>Cartography Lab</w:t>
    </w:r>
    <w:r>
      <w:rPr>
        <w:sz w:val="22"/>
        <w:szCs w:val="22"/>
        <w:lang w:val="fr-CH"/>
      </w:rPr>
      <w:tab/>
      <w:t>ETH Zurich</w:t>
    </w:r>
  </w:p>
  <w:p w14:paraId="1553D8A9" w14:textId="77777777" w:rsidR="00F72537" w:rsidRDefault="00F72537">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358"/>
    <w:multiLevelType w:val="hybridMultilevel"/>
    <w:tmpl w:val="4B94FF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BB01058"/>
    <w:multiLevelType w:val="hybridMultilevel"/>
    <w:tmpl w:val="7960E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9A75B97"/>
    <w:multiLevelType w:val="hybridMultilevel"/>
    <w:tmpl w:val="7C2645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D643ED3"/>
    <w:multiLevelType w:val="hybridMultilevel"/>
    <w:tmpl w:val="C77A0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4312A66"/>
    <w:multiLevelType w:val="hybridMultilevel"/>
    <w:tmpl w:val="82ECF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295053A"/>
    <w:multiLevelType w:val="hybridMultilevel"/>
    <w:tmpl w:val="625E3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B6F3023"/>
    <w:multiLevelType w:val="hybridMultilevel"/>
    <w:tmpl w:val="D6CAA3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37"/>
    <w:rsid w:val="000362B9"/>
    <w:rsid w:val="00046EC3"/>
    <w:rsid w:val="000762D3"/>
    <w:rsid w:val="000E603C"/>
    <w:rsid w:val="001976AE"/>
    <w:rsid w:val="00212918"/>
    <w:rsid w:val="00263190"/>
    <w:rsid w:val="003667DA"/>
    <w:rsid w:val="004722AF"/>
    <w:rsid w:val="004B390C"/>
    <w:rsid w:val="004D1A2B"/>
    <w:rsid w:val="006260BA"/>
    <w:rsid w:val="006F751F"/>
    <w:rsid w:val="00700235"/>
    <w:rsid w:val="007A18A4"/>
    <w:rsid w:val="009D6DC4"/>
    <w:rsid w:val="00A15DDF"/>
    <w:rsid w:val="00AC6316"/>
    <w:rsid w:val="00AD17F3"/>
    <w:rsid w:val="00BA5307"/>
    <w:rsid w:val="00BA64B8"/>
    <w:rsid w:val="00BB3541"/>
    <w:rsid w:val="00C42A2C"/>
    <w:rsid w:val="00D81FEB"/>
    <w:rsid w:val="00EC5F3D"/>
    <w:rsid w:val="00F415FF"/>
    <w:rsid w:val="00F72537"/>
    <w:rsid w:val="00FA0EBC"/>
    <w:rsid w:val="00FD77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rsid w:val="00F72537"/>
    <w:pPr>
      <w:keepNext/>
      <w:widowControl w:val="0"/>
      <w:suppressAutoHyphens/>
      <w:spacing w:before="240" w:after="120"/>
      <w:outlineLvl w:val="0"/>
    </w:pPr>
    <w:rPr>
      <w:rFonts w:ascii="Liberation Serif" w:eastAsia="Droid Sans Fallback" w:hAnsi="Liberation Serif" w:cs="FreeSans"/>
      <w:b/>
      <w:bCs/>
      <w:color w:val="00000A"/>
      <w:sz w:val="48"/>
      <w:szCs w:val="48"/>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72537"/>
    <w:pPr>
      <w:tabs>
        <w:tab w:val="center" w:pos="4819"/>
        <w:tab w:val="right" w:pos="9638"/>
      </w:tabs>
    </w:pPr>
  </w:style>
  <w:style w:type="character" w:customStyle="1" w:styleId="IntestazioneCarattere">
    <w:name w:val="Intestazione Carattere"/>
    <w:basedOn w:val="Carpredefinitoparagrafo"/>
    <w:link w:val="Intestazione"/>
    <w:uiPriority w:val="99"/>
    <w:rsid w:val="00F72537"/>
  </w:style>
  <w:style w:type="paragraph" w:styleId="Pidipagina">
    <w:name w:val="footer"/>
    <w:basedOn w:val="Normale"/>
    <w:link w:val="PidipaginaCarattere"/>
    <w:uiPriority w:val="99"/>
    <w:unhideWhenUsed/>
    <w:rsid w:val="00F72537"/>
    <w:pPr>
      <w:tabs>
        <w:tab w:val="center" w:pos="4819"/>
        <w:tab w:val="right" w:pos="9638"/>
      </w:tabs>
    </w:pPr>
  </w:style>
  <w:style w:type="character" w:customStyle="1" w:styleId="PidipaginaCarattere">
    <w:name w:val="Piè di pagina Carattere"/>
    <w:basedOn w:val="Carpredefinitoparagrafo"/>
    <w:link w:val="Pidipagina"/>
    <w:uiPriority w:val="99"/>
    <w:rsid w:val="00F72537"/>
  </w:style>
  <w:style w:type="character" w:styleId="Numeropagina">
    <w:name w:val="page number"/>
    <w:basedOn w:val="Carpredefinitoparagrafo"/>
    <w:uiPriority w:val="99"/>
    <w:semiHidden/>
    <w:unhideWhenUsed/>
    <w:rsid w:val="00F72537"/>
  </w:style>
  <w:style w:type="character" w:customStyle="1" w:styleId="Titolo1Carattere">
    <w:name w:val="Titolo 1 Carattere"/>
    <w:basedOn w:val="Carpredefinitoparagrafo"/>
    <w:link w:val="Titolo1"/>
    <w:rsid w:val="00F72537"/>
    <w:rPr>
      <w:rFonts w:ascii="Liberation Serif" w:eastAsia="Droid Sans Fallback" w:hAnsi="Liberation Serif" w:cs="FreeSans"/>
      <w:b/>
      <w:bCs/>
      <w:color w:val="00000A"/>
      <w:sz w:val="48"/>
      <w:szCs w:val="48"/>
      <w:lang w:val="en-US" w:eastAsia="zh-CN" w:bidi="hi-IN"/>
    </w:rPr>
  </w:style>
  <w:style w:type="character" w:customStyle="1" w:styleId="InternetLink">
    <w:name w:val="Internet Link"/>
    <w:rsid w:val="00F72537"/>
    <w:rPr>
      <w:color w:val="000080"/>
      <w:u w:val="single"/>
    </w:rPr>
  </w:style>
  <w:style w:type="paragraph" w:customStyle="1" w:styleId="TextBody">
    <w:name w:val="Text Body"/>
    <w:basedOn w:val="Normale"/>
    <w:rsid w:val="00F72537"/>
    <w:pPr>
      <w:widowControl w:val="0"/>
      <w:suppressAutoHyphens/>
      <w:spacing w:after="140" w:line="288" w:lineRule="auto"/>
    </w:pPr>
    <w:rPr>
      <w:rFonts w:ascii="Liberation Serif" w:eastAsia="Droid Sans Fallback" w:hAnsi="Liberation Serif" w:cs="FreeSans"/>
      <w:color w:val="00000A"/>
      <w:lang w:val="en-US" w:eastAsia="zh-CN" w:bidi="hi-IN"/>
    </w:rPr>
  </w:style>
  <w:style w:type="paragraph" w:styleId="Didascalia">
    <w:name w:val="caption"/>
    <w:basedOn w:val="Normale"/>
    <w:rsid w:val="00F72537"/>
    <w:pPr>
      <w:widowControl w:val="0"/>
      <w:suppressLineNumbers/>
      <w:suppressAutoHyphens/>
      <w:spacing w:before="120" w:after="120"/>
    </w:pPr>
    <w:rPr>
      <w:rFonts w:ascii="Liberation Serif" w:eastAsia="Droid Sans Fallback" w:hAnsi="Liberation Serif" w:cs="FreeSans"/>
      <w:i/>
      <w:iCs/>
      <w:color w:val="00000A"/>
      <w:lang w:val="en-US" w:eastAsia="zh-CN" w:bidi="hi-IN"/>
    </w:rPr>
  </w:style>
  <w:style w:type="paragraph" w:styleId="Testonotaapidipagina">
    <w:name w:val="footnote text"/>
    <w:basedOn w:val="Normale"/>
    <w:link w:val="TestonotaapidipaginaCarattere"/>
    <w:uiPriority w:val="99"/>
    <w:unhideWhenUsed/>
    <w:rsid w:val="00F72537"/>
    <w:pPr>
      <w:widowControl w:val="0"/>
      <w:suppressAutoHyphens/>
    </w:pPr>
    <w:rPr>
      <w:rFonts w:ascii="Liberation Serif" w:eastAsia="Droid Sans Fallback" w:hAnsi="Liberation Serif" w:cs="Mangal"/>
      <w:color w:val="00000A"/>
      <w:szCs w:val="21"/>
      <w:lang w:val="en-US" w:eastAsia="zh-CN" w:bidi="hi-IN"/>
    </w:rPr>
  </w:style>
  <w:style w:type="character" w:customStyle="1" w:styleId="TestonotaapidipaginaCarattere">
    <w:name w:val="Testo nota a piè di pagina Carattere"/>
    <w:basedOn w:val="Carpredefinitoparagrafo"/>
    <w:link w:val="Testonotaapidipagina"/>
    <w:uiPriority w:val="99"/>
    <w:rsid w:val="00F72537"/>
    <w:rPr>
      <w:rFonts w:ascii="Liberation Serif" w:eastAsia="Droid Sans Fallback" w:hAnsi="Liberation Serif" w:cs="Mangal"/>
      <w:color w:val="00000A"/>
      <w:szCs w:val="21"/>
      <w:lang w:val="en-US" w:eastAsia="zh-CN" w:bidi="hi-IN"/>
    </w:rPr>
  </w:style>
  <w:style w:type="character" w:styleId="Rimandonotaapidipagina">
    <w:name w:val="footnote reference"/>
    <w:basedOn w:val="Carpredefinitoparagrafo"/>
    <w:uiPriority w:val="99"/>
    <w:unhideWhenUsed/>
    <w:rsid w:val="00F7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microsoft.com/office/2007/relationships/hdphoto" Target="media/hdphoto1.wdp"/><Relationship Id="rId10" Type="http://schemas.openxmlformats.org/officeDocument/2006/relationships/hyperlink" Target="https://koordinate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3561</Characters>
  <Application>Microsoft Macintosh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ETH Zurich</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cp:revision>
  <cp:lastPrinted>2016-03-15T16:10:00Z</cp:lastPrinted>
  <dcterms:created xsi:type="dcterms:W3CDTF">2016-04-08T11:34:00Z</dcterms:created>
  <dcterms:modified xsi:type="dcterms:W3CDTF">2016-04-08T11:34:00Z</dcterms:modified>
</cp:coreProperties>
</file>