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B0E5" w14:textId="77777777" w:rsidR="00963CF1" w:rsidRPr="00676EAD" w:rsidRDefault="00963CF1" w:rsidP="00963CF1">
      <w:pPr>
        <w:pStyle w:val="Ttul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6EAD">
        <w:rPr>
          <w:rFonts w:ascii="Times New Roman" w:hAnsi="Times New Roman" w:cs="Times New Roman"/>
          <w:b/>
          <w:bCs/>
          <w:sz w:val="32"/>
          <w:szCs w:val="32"/>
        </w:rPr>
        <w:t>Projeto Integrado</w:t>
      </w:r>
    </w:p>
    <w:p w14:paraId="67330EF7" w14:textId="77777777" w:rsidR="00963CF1" w:rsidRPr="00676EAD" w:rsidRDefault="00963CF1" w:rsidP="00963CF1">
      <w:pPr>
        <w:pStyle w:val="Subttulo"/>
        <w:jc w:val="center"/>
        <w:rPr>
          <w:rFonts w:ascii="Times New Roman" w:hAnsi="Times New Roman" w:cs="Times New Roman"/>
          <w:sz w:val="24"/>
          <w:szCs w:val="24"/>
        </w:rPr>
      </w:pPr>
    </w:p>
    <w:p w14:paraId="2CD20867" w14:textId="77777777" w:rsidR="00963CF1" w:rsidRPr="007C01C4" w:rsidRDefault="00963CF1" w:rsidP="00963CF1">
      <w:pPr>
        <w:pStyle w:val="Subttulo"/>
        <w:jc w:val="center"/>
        <w:rPr>
          <w:rFonts w:ascii="Times New Roman" w:hAnsi="Times New Roman" w:cs="Times New Roman"/>
          <w:color w:val="auto"/>
        </w:rPr>
      </w:pPr>
      <w:r w:rsidRPr="001068A8">
        <w:rPr>
          <w:rFonts w:ascii="Times New Roman" w:hAnsi="Times New Roman" w:cs="Times New Roman"/>
          <w:color w:val="auto"/>
        </w:rPr>
        <w:t>Cartilha de Segurança Digital para Pequenas Empresas</w:t>
      </w:r>
      <w:r>
        <w:rPr>
          <w:rFonts w:ascii="Times New Roman" w:hAnsi="Times New Roman" w:cs="Times New Roman"/>
          <w:color w:val="auto"/>
        </w:rPr>
        <w:br/>
        <w:t>(Agência de Turismo)</w:t>
      </w:r>
    </w:p>
    <w:p w14:paraId="109915C3" w14:textId="77777777" w:rsidR="00963CF1" w:rsidRPr="001068A8" w:rsidRDefault="00963CF1" w:rsidP="00963CF1">
      <w:pPr>
        <w:pStyle w:val="Subttul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5BE4921C" w14:textId="77777777" w:rsidR="00963CF1" w:rsidRPr="001068A8" w:rsidRDefault="00963CF1" w:rsidP="00963CF1">
      <w:pPr>
        <w:pStyle w:val="Subttulo"/>
        <w:rPr>
          <w:rFonts w:ascii="Times New Roman" w:hAnsi="Times New Roman" w:cs="Times New Roman"/>
          <w:color w:val="auto"/>
          <w:sz w:val="24"/>
          <w:szCs w:val="24"/>
        </w:rPr>
      </w:pPr>
      <w:r w:rsidRPr="001068A8">
        <w:rPr>
          <w:rFonts w:ascii="Times New Roman" w:hAnsi="Times New Roman" w:cs="Times New Roman"/>
          <w:color w:val="auto"/>
          <w:sz w:val="24"/>
          <w:szCs w:val="24"/>
        </w:rPr>
        <w:t>Integrantes:</w:t>
      </w:r>
    </w:p>
    <w:p w14:paraId="6AC625D2" w14:textId="77777777" w:rsidR="00963CF1" w:rsidRPr="001068A8" w:rsidRDefault="00963CF1" w:rsidP="00963CF1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Kauany Deamo Vasconcelos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427396179554</w:t>
      </w:r>
    </w:p>
    <w:p w14:paraId="4EA5C779" w14:textId="77777777" w:rsidR="00963CF1" w:rsidRPr="00676EAD" w:rsidRDefault="00963CF1" w:rsidP="00963CF1">
      <w:pPr>
        <w:pStyle w:val="Subttulo"/>
        <w:rPr>
          <w:rFonts w:ascii="Times New Roman" w:hAnsi="Times New Roman" w:cs="Times New Roman"/>
          <w:color w:val="auto"/>
        </w:rPr>
      </w:pPr>
      <w:r w:rsidRPr="001068A8">
        <w:rPr>
          <w:rFonts w:ascii="Times New Roman" w:hAnsi="Times New Roman" w:cs="Times New Roman"/>
          <w:color w:val="auto"/>
        </w:rPr>
        <w:t xml:space="preserve">Gustavo de Souza Gerônimo / </w:t>
      </w:r>
      <w:r w:rsidRPr="00676EAD">
        <w:rPr>
          <w:rFonts w:ascii="Times New Roman" w:hAnsi="Times New Roman" w:cs="Times New Roman"/>
          <w:color w:val="auto"/>
        </w:rPr>
        <w:t>RA: 428008779554</w:t>
      </w:r>
    </w:p>
    <w:p w14:paraId="48E2533C" w14:textId="77777777" w:rsidR="00963CF1" w:rsidRPr="001068A8" w:rsidRDefault="00963CF1" w:rsidP="00963CF1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Vinícius Lucena dos Santos</w:t>
      </w:r>
      <w:r w:rsidRPr="001068A8">
        <w:rPr>
          <w:rFonts w:ascii="Times New Roman" w:hAnsi="Times New Roman" w:cs="Times New Roman"/>
          <w:color w:val="auto"/>
        </w:rPr>
        <w:t xml:space="preserve"> / </w:t>
      </w:r>
      <w:r w:rsidRPr="00676EAD">
        <w:rPr>
          <w:rFonts w:ascii="Times New Roman" w:hAnsi="Times New Roman" w:cs="Times New Roman"/>
          <w:color w:val="auto"/>
        </w:rPr>
        <w:t>RA: 428489479554 </w:t>
      </w:r>
    </w:p>
    <w:p w14:paraId="2D9FFC51" w14:textId="77777777" w:rsidR="00963CF1" w:rsidRPr="00676EAD" w:rsidRDefault="00963CF1" w:rsidP="00963CF1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Larissa Aparecida Ferreira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414696379554</w:t>
      </w:r>
    </w:p>
    <w:p w14:paraId="6D9F68E5" w14:textId="77777777" w:rsidR="00963CF1" w:rsidRPr="001068A8" w:rsidRDefault="00963CF1" w:rsidP="00963CF1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Jessé Santos de Araújo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416548279554</w:t>
      </w:r>
    </w:p>
    <w:p w14:paraId="1787FF3F" w14:textId="77777777" w:rsidR="00963CF1" w:rsidRPr="00676EAD" w:rsidRDefault="00963CF1" w:rsidP="00963CF1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Julia Costa Borges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427114079554</w:t>
      </w:r>
    </w:p>
    <w:p w14:paraId="5757D6A6" w14:textId="77777777" w:rsidR="00963CF1" w:rsidRPr="001068A8" w:rsidRDefault="00963CF1" w:rsidP="00963CF1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Nicolas Nunes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428158579554</w:t>
      </w:r>
    </w:p>
    <w:p w14:paraId="5FD27213" w14:textId="77777777" w:rsidR="00963CF1" w:rsidRPr="001068A8" w:rsidRDefault="00963CF1" w:rsidP="00963CF1"/>
    <w:p w14:paraId="276F1F97" w14:textId="77777777" w:rsidR="00963CF1" w:rsidRPr="001068A8" w:rsidRDefault="00963CF1" w:rsidP="00963CF1"/>
    <w:p w14:paraId="6D1BB1C7" w14:textId="5AA5E7C4" w:rsidR="00963CF1" w:rsidRDefault="00963CF1" w:rsidP="00963CF1">
      <w:pPr>
        <w:pStyle w:val="Subttulo"/>
        <w:rPr>
          <w:rFonts w:ascii="Times New Roman" w:hAnsi="Times New Roman" w:cs="Times New Roman"/>
          <w:color w:val="auto"/>
          <w:sz w:val="24"/>
          <w:szCs w:val="24"/>
        </w:rPr>
      </w:pPr>
      <w:r w:rsidRPr="001068A8">
        <w:rPr>
          <w:rFonts w:ascii="Times New Roman" w:hAnsi="Times New Roman" w:cs="Times New Roman"/>
          <w:color w:val="auto"/>
          <w:sz w:val="24"/>
          <w:szCs w:val="24"/>
        </w:rPr>
        <w:t xml:space="preserve">Data: </w:t>
      </w:r>
      <w:r>
        <w:rPr>
          <w:rFonts w:ascii="Times New Roman" w:hAnsi="Times New Roman" w:cs="Times New Roman"/>
          <w:color w:val="auto"/>
          <w:sz w:val="24"/>
          <w:szCs w:val="24"/>
        </w:rPr>
        <w:t>18/05</w:t>
      </w:r>
      <w:r w:rsidRPr="001068A8">
        <w:rPr>
          <w:rFonts w:ascii="Times New Roman" w:hAnsi="Times New Roman" w:cs="Times New Roman"/>
          <w:color w:val="auto"/>
          <w:sz w:val="24"/>
          <w:szCs w:val="24"/>
        </w:rPr>
        <w:t>/2026</w:t>
      </w:r>
    </w:p>
    <w:p w14:paraId="29B93A99" w14:textId="77777777" w:rsidR="00963CF1" w:rsidRDefault="00963CF1">
      <w:pPr>
        <w:rPr>
          <w:rFonts w:ascii="Times New Roman" w:eastAsiaTheme="majorEastAsia" w:hAnsi="Times New Roman" w:cs="Times New Roman"/>
          <w:spacing w:val="15"/>
        </w:rPr>
      </w:pPr>
      <w:r>
        <w:rPr>
          <w:rFonts w:ascii="Times New Roman" w:hAnsi="Times New Roman" w:cs="Times New Roman"/>
        </w:rPr>
        <w:br w:type="page"/>
      </w:r>
    </w:p>
    <w:p w14:paraId="63F8CB8E" w14:textId="76366F4A" w:rsidR="00963CF1" w:rsidRDefault="00963CF1" w:rsidP="00963CF1">
      <w:pPr>
        <w:pStyle w:val="Subttul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4</w:t>
      </w:r>
      <w:r w:rsidR="0047102D">
        <w:rPr>
          <w:rFonts w:ascii="Times New Roman" w:hAnsi="Times New Roman" w:cs="Times New Roman"/>
          <w:color w:val="auto"/>
          <w:sz w:val="32"/>
          <w:szCs w:val="32"/>
        </w:rPr>
        <w:t>.</w:t>
      </w:r>
      <w:r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47102D">
        <w:rPr>
          <w:rFonts w:ascii="Times New Roman" w:hAnsi="Times New Roman" w:cs="Times New Roman"/>
          <w:color w:val="auto"/>
          <w:sz w:val="32"/>
          <w:szCs w:val="32"/>
        </w:rPr>
        <w:t>DESENVOLVIMENTO</w:t>
      </w:r>
    </w:p>
    <w:p w14:paraId="603ADE67" w14:textId="77777777" w:rsidR="00963CF1" w:rsidRDefault="00963CF1" w:rsidP="00963CF1"/>
    <w:p w14:paraId="3F356390" w14:textId="1B4118FF" w:rsidR="00963CF1" w:rsidRPr="00963CF1" w:rsidRDefault="00963CF1" w:rsidP="0047102D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Nesta etapa do projeto, foi realizada a implementação parcial do sistema proposto para a agência de turismo, com o objetivo de demonstrar o funcionamento básico do protótipo e validar as principais funcionalidades definidas nas etapas anteriores.</w:t>
      </w:r>
    </w:p>
    <w:p w14:paraId="7E397303" w14:textId="77777777" w:rsidR="00963CF1" w:rsidRPr="00963CF1" w:rsidRDefault="00963CF1" w:rsidP="0047102D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Inicialmente, foi desenvolvida a funcionalidade de autenticação de usuários, composta pelas telas de cadastro e login. O cadastro exige o preenchimento de um endereço de e-mail e a criação de uma senha, permitindo que o usuário tenha acesso ao sistema de forma segura. Após o cadastro, o usuário pode realizar o login utilizando suas credenciais previamente registradas.</w:t>
      </w:r>
    </w:p>
    <w:p w14:paraId="7CFE39EA" w14:textId="77777777" w:rsidR="00963CF1" w:rsidRPr="00963CF1" w:rsidRDefault="00963CF1" w:rsidP="0047102D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Em seguida, foi implementada a funcionalidade de busca de voos, na qual o usuário informa dados como local de origem, destino e data desejada para a viagem. A partir dessas informações, o sistema apresenta opções de voos disponíveis, contendo horários e valores correspondentes, possibilitando a escolha mais adequada às necessidades do usuário.</w:t>
      </w:r>
    </w:p>
    <w:p w14:paraId="4000C1B7" w14:textId="77777777" w:rsidR="00963CF1" w:rsidRPr="00963CF1" w:rsidRDefault="00963CF1" w:rsidP="0047102D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Além disso, foi desenvolvida a etapa de reserva de passagens, permitindo que o usuário selecione um dos voos disponíveis e prossiga com a simulação da reserva. Durante esse processo, também foi incorporada uma funcionalidade de simulação de pagamento, representando a finalização da compra da passagem aérea.</w:t>
      </w:r>
    </w:p>
    <w:p w14:paraId="78145F1F" w14:textId="77777777" w:rsidR="00963CF1" w:rsidRPr="00963CF1" w:rsidRDefault="00963CF1" w:rsidP="0047102D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Após a confirmação da reserva, o sistema realiza o envio de um bilhete eletrônico para o e-mail cadastrado pelo usuário, simulando o processo real de confirmação de compra utilizado por companhias aéreas.</w:t>
      </w:r>
    </w:p>
    <w:p w14:paraId="409219B4" w14:textId="77777777" w:rsidR="00963CF1" w:rsidRPr="00963CF1" w:rsidRDefault="00963CF1" w:rsidP="0047102D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Durante o desenvolvimento, foram realizados testes básicos de navegação e funcionamento entre as telas implementadas, com o objetivo de verificar a integração entre as funcionalidades e garantir que o fluxo do sistema ocorra de forma adequada.</w:t>
      </w:r>
    </w:p>
    <w:p w14:paraId="3FF0E888" w14:textId="77777777" w:rsidR="00963CF1" w:rsidRPr="00963CF1" w:rsidRDefault="00963CF1" w:rsidP="0047102D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As atividades realizadas nesta etapa evidenciam o progresso no desenvolvimento do sistema, demonstrando a implementação das principais funcionalidades previstas e atendendo parcialmente aos requisitos definidos para o projeto.</w:t>
      </w:r>
    </w:p>
    <w:p w14:paraId="528D0C62" w14:textId="77777777" w:rsidR="00963CF1" w:rsidRPr="00963CF1" w:rsidRDefault="00963CF1" w:rsidP="00963CF1">
      <w:pPr>
        <w:rPr>
          <w:rFonts w:ascii="Times New Roman" w:hAnsi="Times New Roman" w:cs="Times New Roman"/>
        </w:rPr>
      </w:pPr>
    </w:p>
    <w:p w14:paraId="6FBC00CA" w14:textId="25CAAB6B" w:rsidR="00963CF1" w:rsidRDefault="00963CF1">
      <w:r>
        <w:br w:type="page"/>
      </w:r>
    </w:p>
    <w:p w14:paraId="6B1EFEB6" w14:textId="34A3205C" w:rsidR="008237E3" w:rsidRDefault="00963CF1" w:rsidP="00963CF1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CF1">
        <w:rPr>
          <w:rFonts w:ascii="Times New Roman" w:hAnsi="Times New Roman" w:cs="Times New Roman"/>
          <w:sz w:val="32"/>
          <w:szCs w:val="32"/>
        </w:rPr>
        <w:lastRenderedPageBreak/>
        <w:t>4.1 Fluxo de Utilização do Sistema (Guia do Protótipo)</w:t>
      </w:r>
    </w:p>
    <w:p w14:paraId="2E08653F" w14:textId="77777777" w:rsidR="00963CF1" w:rsidRDefault="00963CF1" w:rsidP="00963CF1">
      <w:pPr>
        <w:rPr>
          <w:rFonts w:ascii="Times New Roman" w:hAnsi="Times New Roman" w:cs="Times New Roman"/>
          <w:sz w:val="32"/>
          <w:szCs w:val="32"/>
        </w:rPr>
      </w:pPr>
    </w:p>
    <w:p w14:paraId="016A3482" w14:textId="77777777" w:rsidR="00963CF1" w:rsidRPr="00963CF1" w:rsidRDefault="00963CF1" w:rsidP="001E5902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Para a utilização do sistema, o usuário deve seguir as seguintes etapas:</w:t>
      </w:r>
    </w:p>
    <w:p w14:paraId="626D0789" w14:textId="77777777" w:rsidR="00963CF1" w:rsidRPr="00963CF1" w:rsidRDefault="00963CF1" w:rsidP="001E5902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 xml:space="preserve">Acessar a plataforma e realizar o cadastro, informando um endereço de e-mail válido e criando uma senha de acesso. </w:t>
      </w:r>
    </w:p>
    <w:p w14:paraId="0BC70856" w14:textId="77777777" w:rsidR="00963CF1" w:rsidRPr="00963CF1" w:rsidRDefault="00963CF1" w:rsidP="001E5902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 xml:space="preserve">Efetuar o login no sistema utilizando as credenciais cadastradas. </w:t>
      </w:r>
    </w:p>
    <w:p w14:paraId="6D9789F4" w14:textId="77777777" w:rsidR="00963CF1" w:rsidRPr="00963CF1" w:rsidRDefault="00963CF1" w:rsidP="001E5902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 xml:space="preserve">Informar os dados da viagem, incluindo local de origem, destino e data desejada. </w:t>
      </w:r>
    </w:p>
    <w:p w14:paraId="6994571D" w14:textId="77777777" w:rsidR="00963CF1" w:rsidRPr="00963CF1" w:rsidRDefault="00963CF1" w:rsidP="001E5902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 xml:space="preserve">Visualizar a lista de voos disponíveis, contendo informações como horários e preços. </w:t>
      </w:r>
    </w:p>
    <w:p w14:paraId="7ADEEEF0" w14:textId="77777777" w:rsidR="00963CF1" w:rsidRPr="00963CF1" w:rsidRDefault="00963CF1" w:rsidP="001E5902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 xml:space="preserve">Selecionar o voo desejado e prosseguir para a etapa de reserva. </w:t>
      </w:r>
    </w:p>
    <w:p w14:paraId="5581739C" w14:textId="77777777" w:rsidR="00963CF1" w:rsidRPr="00963CF1" w:rsidRDefault="00963CF1" w:rsidP="001E5902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 xml:space="preserve">Realizar a simulação do pagamento da passagem. </w:t>
      </w:r>
    </w:p>
    <w:p w14:paraId="623CFC6A" w14:textId="77777777" w:rsidR="00963CF1" w:rsidRPr="00963CF1" w:rsidRDefault="00963CF1" w:rsidP="001E5902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 xml:space="preserve">Confirmar a reserva, finalizando o processo de agendamento. </w:t>
      </w:r>
    </w:p>
    <w:p w14:paraId="58AC590E" w14:textId="77777777" w:rsidR="00963CF1" w:rsidRPr="00963CF1" w:rsidRDefault="00963CF1" w:rsidP="001E5902">
      <w:pPr>
        <w:spacing w:after="120" w:line="360" w:lineRule="auto"/>
        <w:rPr>
          <w:rFonts w:ascii="Times New Roman" w:hAnsi="Times New Roman" w:cs="Times New Roman"/>
        </w:rPr>
      </w:pPr>
      <w:r w:rsidRPr="00963CF1">
        <w:rPr>
          <w:rFonts w:ascii="Times New Roman" w:hAnsi="Times New Roman" w:cs="Times New Roman"/>
        </w:rPr>
        <w:t>Após a confirmação, o sistema simula o envio de um bilhete eletrônico para o e-mail do usuário, contendo as informações da viagem selecionada.</w:t>
      </w:r>
    </w:p>
    <w:p w14:paraId="709460B3" w14:textId="77777777" w:rsidR="00963CF1" w:rsidRPr="00963CF1" w:rsidRDefault="00963CF1" w:rsidP="00963CF1">
      <w:pPr>
        <w:rPr>
          <w:rFonts w:ascii="Times New Roman" w:hAnsi="Times New Roman" w:cs="Times New Roman"/>
        </w:rPr>
      </w:pPr>
    </w:p>
    <w:sectPr w:rsidR="00963CF1" w:rsidRPr="00963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70C"/>
    <w:multiLevelType w:val="multilevel"/>
    <w:tmpl w:val="272C4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851C4"/>
    <w:multiLevelType w:val="multilevel"/>
    <w:tmpl w:val="E6DC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312559">
    <w:abstractNumId w:val="0"/>
  </w:num>
  <w:num w:numId="2" w16cid:durableId="16937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F1"/>
    <w:rsid w:val="001E5902"/>
    <w:rsid w:val="00390353"/>
    <w:rsid w:val="0047102D"/>
    <w:rsid w:val="008237E3"/>
    <w:rsid w:val="00963CF1"/>
    <w:rsid w:val="00AD0C3C"/>
    <w:rsid w:val="00F0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2F089"/>
  <w15:chartTrackingRefBased/>
  <w15:docId w15:val="{1D61B633-57E0-4F2B-95F0-CF102CD7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CF1"/>
  </w:style>
  <w:style w:type="paragraph" w:styleId="Ttulo1">
    <w:name w:val="heading 1"/>
    <w:basedOn w:val="Normal"/>
    <w:next w:val="Normal"/>
    <w:link w:val="Ttulo1Char"/>
    <w:uiPriority w:val="9"/>
    <w:qFormat/>
    <w:rsid w:val="0096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3C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3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3C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3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3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3C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3C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3C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3C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498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Kauany Deamo</dc:creator>
  <cp:keywords/>
  <dc:description/>
  <cp:lastModifiedBy>Kauany Deamo</cp:lastModifiedBy>
  <cp:revision>2</cp:revision>
  <dcterms:created xsi:type="dcterms:W3CDTF">2026-05-19T00:17:00Z</dcterms:created>
  <dcterms:modified xsi:type="dcterms:W3CDTF">2026-05-19T00:28:00Z</dcterms:modified>
</cp:coreProperties>
</file>