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2AC46A" w14:textId="77777777" w:rsidR="00DD5D04" w:rsidRPr="00DD5D04" w:rsidRDefault="00DD5D04" w:rsidP="00DD5D04">
      <w:pPr>
        <w:rPr>
          <w:b/>
          <w:bCs/>
          <w:sz w:val="48"/>
          <w:szCs w:val="48"/>
        </w:rPr>
      </w:pPr>
      <w:r w:rsidRPr="00DD5D04">
        <w:rPr>
          <w:b/>
          <w:bCs/>
          <w:sz w:val="48"/>
          <w:szCs w:val="48"/>
        </w:rPr>
        <w:t>1. Project Idea</w:t>
      </w:r>
    </w:p>
    <w:p w14:paraId="5825A118" w14:textId="08BE1A38" w:rsidR="00DD5D04" w:rsidRDefault="00DD5D04" w:rsidP="00DD5D04">
      <w:pPr>
        <w:rPr>
          <w:sz w:val="32"/>
          <w:szCs w:val="32"/>
        </w:rPr>
      </w:pPr>
      <w:r w:rsidRPr="00DD5D04">
        <w:rPr>
          <w:sz w:val="32"/>
          <w:szCs w:val="32"/>
        </w:rPr>
        <w:t>This project focuses on legal case summarization. The goal is to automatically generate concise and coherent summaries from complex legal judgments using a fine-tuned Large Language Model (LLM). The model assists legal professionals and researchers by reducing reading time and enhancing understanding of lengthy case texts.</w:t>
      </w:r>
    </w:p>
    <w:p w14:paraId="1DBFBC87" w14:textId="77777777" w:rsidR="00DD5D04" w:rsidRPr="00DD5D04" w:rsidRDefault="00DD5D04" w:rsidP="00DD5D04">
      <w:pPr>
        <w:rPr>
          <w:b/>
          <w:bCs/>
          <w:sz w:val="48"/>
          <w:szCs w:val="48"/>
        </w:rPr>
      </w:pPr>
      <w:r w:rsidRPr="00DD5D04">
        <w:rPr>
          <w:b/>
          <w:bCs/>
          <w:sz w:val="48"/>
          <w:szCs w:val="48"/>
        </w:rPr>
        <w:t>2. Dataset Information</w:t>
      </w:r>
    </w:p>
    <w:p w14:paraId="269BF38D" w14:textId="77777777" w:rsidR="00DD5D04" w:rsidRPr="00DD5D04" w:rsidRDefault="00DD5D04" w:rsidP="00DD5D04">
      <w:pPr>
        <w:rPr>
          <w:sz w:val="32"/>
          <w:szCs w:val="32"/>
        </w:rPr>
      </w:pPr>
      <w:r w:rsidRPr="00DD5D04">
        <w:rPr>
          <w:sz w:val="32"/>
          <w:szCs w:val="32"/>
        </w:rPr>
        <w:t>The dataset used for fine-tuning is from Hugging Face:</w:t>
      </w:r>
    </w:p>
    <w:p w14:paraId="47DB3C97" w14:textId="77777777" w:rsidR="00DD5D04" w:rsidRDefault="00DD5D04" w:rsidP="00DD5D04">
      <w:pPr>
        <w:numPr>
          <w:ilvl w:val="0"/>
          <w:numId w:val="2"/>
        </w:numPr>
        <w:rPr>
          <w:sz w:val="32"/>
          <w:szCs w:val="32"/>
        </w:rPr>
      </w:pPr>
      <w:r w:rsidRPr="00DD5D04">
        <w:rPr>
          <w:b/>
          <w:bCs/>
          <w:sz w:val="32"/>
          <w:szCs w:val="32"/>
        </w:rPr>
        <w:t>Source:</w:t>
      </w:r>
      <w:r w:rsidRPr="00DD5D04">
        <w:rPr>
          <w:sz w:val="32"/>
          <w:szCs w:val="32"/>
        </w:rPr>
        <w:t xml:space="preserve"> </w:t>
      </w:r>
      <w:hyperlink r:id="rId7" w:tgtFrame="_new" w:history="1">
        <w:r w:rsidRPr="00DD5D04">
          <w:rPr>
            <w:rStyle w:val="Hyperlink"/>
            <w:sz w:val="32"/>
            <w:szCs w:val="32"/>
          </w:rPr>
          <w:t>joelniklaus/legal_case_document_summarization</w:t>
        </w:r>
      </w:hyperlink>
    </w:p>
    <w:p w14:paraId="707E6CD1" w14:textId="558632DB" w:rsidR="00DD5D04" w:rsidRPr="00DD5D04" w:rsidRDefault="00DD5D04" w:rsidP="00DD5D04">
      <w:pPr>
        <w:numPr>
          <w:ilvl w:val="0"/>
          <w:numId w:val="2"/>
        </w:numPr>
        <w:rPr>
          <w:sz w:val="32"/>
          <w:szCs w:val="32"/>
        </w:rPr>
      </w:pPr>
      <w:r>
        <w:rPr>
          <w:b/>
          <w:bCs/>
          <w:sz w:val="32"/>
          <w:szCs w:val="32"/>
        </w:rPr>
        <w:t>Link:</w:t>
      </w:r>
      <w:r w:rsidRPr="00DD5D04">
        <w:rPr>
          <w:sz w:val="32"/>
          <w:szCs w:val="32"/>
        </w:rPr>
        <w:t>https://huggingface.co/datasets/joelniklaus/legal_case_document_summarization</w:t>
      </w:r>
    </w:p>
    <w:p w14:paraId="40B05AED" w14:textId="77777777" w:rsidR="00DD5D04" w:rsidRPr="00DD5D04" w:rsidRDefault="00DD5D04" w:rsidP="00DD5D04">
      <w:pPr>
        <w:numPr>
          <w:ilvl w:val="0"/>
          <w:numId w:val="2"/>
        </w:numPr>
        <w:rPr>
          <w:sz w:val="32"/>
          <w:szCs w:val="32"/>
        </w:rPr>
      </w:pPr>
      <w:r w:rsidRPr="00DD5D04">
        <w:rPr>
          <w:b/>
          <w:bCs/>
          <w:sz w:val="32"/>
          <w:szCs w:val="32"/>
        </w:rPr>
        <w:t>Format:</w:t>
      </w:r>
      <w:r w:rsidRPr="00DD5D04">
        <w:rPr>
          <w:sz w:val="32"/>
          <w:szCs w:val="32"/>
        </w:rPr>
        <w:t xml:space="preserve"> DatasetDict</w:t>
      </w:r>
    </w:p>
    <w:p w14:paraId="489D096B" w14:textId="77777777" w:rsidR="00DD5D04" w:rsidRPr="00DD5D04" w:rsidRDefault="00DD5D04" w:rsidP="00DD5D04">
      <w:pPr>
        <w:numPr>
          <w:ilvl w:val="0"/>
          <w:numId w:val="2"/>
        </w:numPr>
        <w:rPr>
          <w:sz w:val="32"/>
          <w:szCs w:val="32"/>
        </w:rPr>
      </w:pPr>
      <w:r w:rsidRPr="00DD5D04">
        <w:rPr>
          <w:b/>
          <w:bCs/>
          <w:sz w:val="32"/>
          <w:szCs w:val="32"/>
        </w:rPr>
        <w:t>Splits:</w:t>
      </w:r>
    </w:p>
    <w:p w14:paraId="4B7F271C" w14:textId="77777777" w:rsidR="00DD5D04" w:rsidRPr="00DD5D04" w:rsidRDefault="00DD5D04" w:rsidP="00DD5D04">
      <w:pPr>
        <w:numPr>
          <w:ilvl w:val="1"/>
          <w:numId w:val="2"/>
        </w:numPr>
        <w:rPr>
          <w:sz w:val="32"/>
          <w:szCs w:val="32"/>
        </w:rPr>
      </w:pPr>
      <w:r w:rsidRPr="00DD5D04">
        <w:rPr>
          <w:b/>
          <w:bCs/>
          <w:sz w:val="32"/>
          <w:szCs w:val="32"/>
        </w:rPr>
        <w:t>Train:</w:t>
      </w:r>
      <w:r w:rsidRPr="00DD5D04">
        <w:rPr>
          <w:sz w:val="32"/>
          <w:szCs w:val="32"/>
        </w:rPr>
        <w:t xml:space="preserve"> 7,773 examples</w:t>
      </w:r>
    </w:p>
    <w:p w14:paraId="680C43D2" w14:textId="77777777" w:rsidR="00DD5D04" w:rsidRPr="00DD5D04" w:rsidRDefault="00DD5D04" w:rsidP="00DD5D04">
      <w:pPr>
        <w:numPr>
          <w:ilvl w:val="1"/>
          <w:numId w:val="2"/>
        </w:numPr>
        <w:rPr>
          <w:sz w:val="32"/>
          <w:szCs w:val="32"/>
        </w:rPr>
      </w:pPr>
      <w:r w:rsidRPr="00DD5D04">
        <w:rPr>
          <w:b/>
          <w:bCs/>
          <w:sz w:val="32"/>
          <w:szCs w:val="32"/>
        </w:rPr>
        <w:t>Test:</w:t>
      </w:r>
      <w:r w:rsidRPr="00DD5D04">
        <w:rPr>
          <w:sz w:val="32"/>
          <w:szCs w:val="32"/>
        </w:rPr>
        <w:t xml:space="preserve"> 200 examples</w:t>
      </w:r>
    </w:p>
    <w:p w14:paraId="3992C9A6" w14:textId="77777777" w:rsidR="00DD5D04" w:rsidRPr="00DD5D04" w:rsidRDefault="00DD5D04" w:rsidP="00DD5D04">
      <w:pPr>
        <w:numPr>
          <w:ilvl w:val="0"/>
          <w:numId w:val="2"/>
        </w:numPr>
        <w:rPr>
          <w:sz w:val="32"/>
          <w:szCs w:val="32"/>
        </w:rPr>
      </w:pPr>
      <w:r w:rsidRPr="00DD5D04">
        <w:rPr>
          <w:b/>
          <w:bCs/>
          <w:sz w:val="32"/>
          <w:szCs w:val="32"/>
        </w:rPr>
        <w:t>Features:</w:t>
      </w:r>
    </w:p>
    <w:p w14:paraId="4F4EB088" w14:textId="77777777" w:rsidR="00DD5D04" w:rsidRPr="00DD5D04" w:rsidRDefault="00DD5D04" w:rsidP="00DD5D04">
      <w:pPr>
        <w:numPr>
          <w:ilvl w:val="1"/>
          <w:numId w:val="2"/>
        </w:numPr>
        <w:rPr>
          <w:sz w:val="32"/>
          <w:szCs w:val="32"/>
        </w:rPr>
      </w:pPr>
      <w:r w:rsidRPr="00DD5D04">
        <w:rPr>
          <w:sz w:val="32"/>
          <w:szCs w:val="32"/>
        </w:rPr>
        <w:t>judgement: The full legal case text.</w:t>
      </w:r>
    </w:p>
    <w:p w14:paraId="18D73956" w14:textId="77777777" w:rsidR="00DD5D04" w:rsidRPr="00DD5D04" w:rsidRDefault="00DD5D04" w:rsidP="00DD5D04">
      <w:pPr>
        <w:numPr>
          <w:ilvl w:val="1"/>
          <w:numId w:val="2"/>
        </w:numPr>
        <w:rPr>
          <w:sz w:val="32"/>
          <w:szCs w:val="32"/>
        </w:rPr>
      </w:pPr>
      <w:r w:rsidRPr="00DD5D04">
        <w:rPr>
          <w:sz w:val="32"/>
          <w:szCs w:val="32"/>
        </w:rPr>
        <w:t>summary: The human-written summary.</w:t>
      </w:r>
    </w:p>
    <w:p w14:paraId="4A9C880F" w14:textId="5524354B" w:rsidR="00B420D7" w:rsidRDefault="00DD5D04" w:rsidP="00B420D7">
      <w:pPr>
        <w:numPr>
          <w:ilvl w:val="1"/>
          <w:numId w:val="2"/>
        </w:numPr>
        <w:rPr>
          <w:sz w:val="32"/>
          <w:szCs w:val="32"/>
        </w:rPr>
      </w:pPr>
      <w:r w:rsidRPr="00DD5D04">
        <w:rPr>
          <w:sz w:val="32"/>
          <w:szCs w:val="32"/>
        </w:rPr>
        <w:t>dataset_name: Source dataset identifier.</w:t>
      </w:r>
    </w:p>
    <w:p w14:paraId="05718AD0" w14:textId="77777777" w:rsidR="00B420D7" w:rsidRPr="00B420D7" w:rsidRDefault="00B420D7" w:rsidP="00B420D7">
      <w:pPr>
        <w:rPr>
          <w:sz w:val="32"/>
          <w:szCs w:val="32"/>
        </w:rPr>
      </w:pPr>
    </w:p>
    <w:p w14:paraId="4DBDA158" w14:textId="77777777" w:rsidR="00B420D7" w:rsidRPr="00B420D7" w:rsidRDefault="00B420D7" w:rsidP="00B420D7">
      <w:pPr>
        <w:rPr>
          <w:b/>
          <w:bCs/>
          <w:sz w:val="32"/>
          <w:szCs w:val="32"/>
        </w:rPr>
      </w:pPr>
    </w:p>
    <w:p w14:paraId="0F44154C" w14:textId="5F489778" w:rsidR="00B420D7" w:rsidRDefault="00B420D7" w:rsidP="00B420D7">
      <w:pPr>
        <w:pStyle w:val="ListParagraph"/>
        <w:numPr>
          <w:ilvl w:val="0"/>
          <w:numId w:val="2"/>
        </w:numPr>
        <w:rPr>
          <w:b/>
          <w:bCs/>
          <w:sz w:val="32"/>
          <w:szCs w:val="32"/>
        </w:rPr>
      </w:pPr>
      <w:r w:rsidRPr="00B420D7">
        <w:rPr>
          <w:b/>
          <w:bCs/>
          <w:sz w:val="32"/>
          <w:szCs w:val="32"/>
        </w:rPr>
        <w:lastRenderedPageBreak/>
        <w:t>Preprocessing:</w:t>
      </w:r>
    </w:p>
    <w:p w14:paraId="4B009D68" w14:textId="4B8DE436" w:rsidR="00B420D7" w:rsidRPr="00B420D7" w:rsidRDefault="00582D1C" w:rsidP="00B420D7">
      <w:pPr>
        <w:ind w:left="720"/>
        <w:rPr>
          <w:sz w:val="32"/>
          <w:szCs w:val="32"/>
        </w:rPr>
      </w:pPr>
      <w:r>
        <w:rPr>
          <w:sz w:val="32"/>
          <w:szCs w:val="32"/>
        </w:rPr>
        <w:t>1)</w:t>
      </w:r>
      <w:r w:rsidR="00B420D7" w:rsidRPr="00B420D7">
        <w:rPr>
          <w:sz w:val="32"/>
          <w:szCs w:val="32"/>
        </w:rPr>
        <w:t>Truncated both judgement and summary to a maximum of 1000 words</w:t>
      </w:r>
      <w:r w:rsidR="00B420D7">
        <w:rPr>
          <w:sz w:val="32"/>
          <w:szCs w:val="32"/>
        </w:rPr>
        <w:t>.</w:t>
      </w:r>
    </w:p>
    <w:p w14:paraId="71A37805" w14:textId="6C840E68" w:rsidR="00B420D7" w:rsidRPr="00B420D7" w:rsidRDefault="00582D1C" w:rsidP="00B420D7">
      <w:pPr>
        <w:ind w:left="720"/>
        <w:rPr>
          <w:sz w:val="32"/>
          <w:szCs w:val="32"/>
        </w:rPr>
      </w:pPr>
      <w:r>
        <w:rPr>
          <w:sz w:val="32"/>
          <w:szCs w:val="32"/>
        </w:rPr>
        <w:t>2)</w:t>
      </w:r>
      <w:r w:rsidR="00B420D7" w:rsidRPr="00B420D7">
        <w:rPr>
          <w:sz w:val="32"/>
          <w:szCs w:val="32"/>
        </w:rPr>
        <w:t>Cleaned text (removed headers, special characters if needed)</w:t>
      </w:r>
    </w:p>
    <w:p w14:paraId="17D5DC21" w14:textId="5442308A" w:rsidR="00B420D7" w:rsidRDefault="00582D1C" w:rsidP="00B420D7">
      <w:pPr>
        <w:ind w:left="720"/>
        <w:rPr>
          <w:sz w:val="32"/>
          <w:szCs w:val="32"/>
        </w:rPr>
      </w:pPr>
      <w:r>
        <w:rPr>
          <w:sz w:val="32"/>
          <w:szCs w:val="32"/>
        </w:rPr>
        <w:t>3)</w:t>
      </w:r>
      <w:r w:rsidR="00B420D7" w:rsidRPr="00B420D7">
        <w:rPr>
          <w:sz w:val="32"/>
          <w:szCs w:val="32"/>
        </w:rPr>
        <w:t>Tokenized using FLAN-T5 tokenizer</w:t>
      </w:r>
      <w:r w:rsidR="00B420D7">
        <w:rPr>
          <w:sz w:val="32"/>
          <w:szCs w:val="32"/>
        </w:rPr>
        <w:t>.</w:t>
      </w:r>
    </w:p>
    <w:p w14:paraId="0364AD68" w14:textId="77777777" w:rsidR="00B420D7" w:rsidRPr="00B420D7" w:rsidRDefault="00B420D7" w:rsidP="00B420D7">
      <w:pPr>
        <w:ind w:left="720"/>
        <w:rPr>
          <w:b/>
          <w:bCs/>
          <w:sz w:val="32"/>
          <w:szCs w:val="32"/>
        </w:rPr>
      </w:pPr>
    </w:p>
    <w:p w14:paraId="2CAE425F" w14:textId="1B316AD5" w:rsidR="00B420D7" w:rsidRPr="00B420D7" w:rsidRDefault="00DD5D04" w:rsidP="00B420D7">
      <w:pPr>
        <w:rPr>
          <w:b/>
          <w:bCs/>
          <w:sz w:val="32"/>
          <w:szCs w:val="32"/>
        </w:rPr>
      </w:pPr>
      <w:r w:rsidRPr="00DD5D04">
        <w:rPr>
          <w:b/>
          <w:bCs/>
          <w:sz w:val="32"/>
          <w:szCs w:val="32"/>
        </w:rPr>
        <w:t>This dataset focuses on summarizing long legal judgments into concise summaries using natural language generation.</w:t>
      </w:r>
    </w:p>
    <w:p w14:paraId="3998DCE6" w14:textId="77777777" w:rsidR="00B420D7" w:rsidRPr="00DD5D04" w:rsidRDefault="00B420D7" w:rsidP="00B420D7">
      <w:pPr>
        <w:rPr>
          <w:sz w:val="32"/>
          <w:szCs w:val="32"/>
        </w:rPr>
      </w:pPr>
    </w:p>
    <w:p w14:paraId="0EB47E72" w14:textId="51DC37C8" w:rsidR="00DD5D04" w:rsidRDefault="00DD5D04" w:rsidP="00B420D7">
      <w:pPr>
        <w:rPr>
          <w:sz w:val="32"/>
          <w:szCs w:val="32"/>
        </w:rPr>
      </w:pPr>
      <w:r>
        <w:rPr>
          <w:noProof/>
          <w:sz w:val="32"/>
          <w:szCs w:val="32"/>
        </w:rPr>
        <w:drawing>
          <wp:inline distT="0" distB="0" distL="0" distR="0" wp14:anchorId="7574F004" wp14:editId="6F1AF594">
            <wp:extent cx="5943600" cy="3274695"/>
            <wp:effectExtent l="0" t="0" r="0" b="1905"/>
            <wp:docPr id="345161144"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161144" name="Picture 1" descr="A screenshot of a computer"/>
                    <pic:cNvPicPr/>
                  </pic:nvPicPr>
                  <pic:blipFill>
                    <a:blip r:embed="rId8">
                      <a:extLst>
                        <a:ext uri="{28A0092B-C50C-407E-A947-70E740481C1C}">
                          <a14:useLocalDpi xmlns:a14="http://schemas.microsoft.com/office/drawing/2010/main" val="0"/>
                        </a:ext>
                      </a:extLst>
                    </a:blip>
                    <a:stretch>
                      <a:fillRect/>
                    </a:stretch>
                  </pic:blipFill>
                  <pic:spPr>
                    <a:xfrm>
                      <a:off x="0" y="0"/>
                      <a:ext cx="5943600" cy="3274695"/>
                    </a:xfrm>
                    <a:prstGeom prst="rect">
                      <a:avLst/>
                    </a:prstGeom>
                  </pic:spPr>
                </pic:pic>
              </a:graphicData>
            </a:graphic>
          </wp:inline>
        </w:drawing>
      </w:r>
    </w:p>
    <w:p w14:paraId="3EFE04DE" w14:textId="320D8E5E" w:rsidR="00B420D7" w:rsidRPr="00B420D7" w:rsidRDefault="00DD5D04" w:rsidP="00B420D7">
      <w:pPr>
        <w:rPr>
          <w:sz w:val="32"/>
          <w:szCs w:val="32"/>
        </w:rPr>
      </w:pPr>
      <w:r>
        <w:rPr>
          <w:noProof/>
          <w:sz w:val="32"/>
          <w:szCs w:val="32"/>
        </w:rPr>
        <w:lastRenderedPageBreak/>
        <w:drawing>
          <wp:inline distT="0" distB="0" distL="0" distR="0" wp14:anchorId="4AADC901" wp14:editId="5A46504F">
            <wp:extent cx="5931535" cy="2541764"/>
            <wp:effectExtent l="0" t="0" r="0" b="0"/>
            <wp:docPr id="1501067548"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067548" name="Picture 2"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51099" cy="2550148"/>
                    </a:xfrm>
                    <a:prstGeom prst="rect">
                      <a:avLst/>
                    </a:prstGeom>
                  </pic:spPr>
                </pic:pic>
              </a:graphicData>
            </a:graphic>
          </wp:inline>
        </w:drawing>
      </w:r>
    </w:p>
    <w:p w14:paraId="32C51A08" w14:textId="77777777" w:rsidR="00B420D7" w:rsidRDefault="00B420D7" w:rsidP="00B420D7">
      <w:pPr>
        <w:rPr>
          <w:b/>
          <w:bCs/>
          <w:sz w:val="48"/>
          <w:szCs w:val="48"/>
        </w:rPr>
      </w:pPr>
    </w:p>
    <w:p w14:paraId="6FA571CE" w14:textId="4D1B7E32" w:rsidR="00B420D7" w:rsidRPr="00B420D7" w:rsidRDefault="00B420D7" w:rsidP="00B420D7">
      <w:pPr>
        <w:rPr>
          <w:b/>
          <w:bCs/>
          <w:sz w:val="48"/>
          <w:szCs w:val="48"/>
        </w:rPr>
      </w:pPr>
      <w:r w:rsidRPr="00B420D7">
        <w:rPr>
          <w:b/>
          <w:bCs/>
          <w:sz w:val="48"/>
          <w:szCs w:val="48"/>
        </w:rPr>
        <w:t>3. Base Model Information</w:t>
      </w:r>
    </w:p>
    <w:p w14:paraId="0B909DEF" w14:textId="77777777" w:rsidR="00B420D7" w:rsidRPr="00B420D7" w:rsidRDefault="00B420D7" w:rsidP="00B420D7">
      <w:pPr>
        <w:numPr>
          <w:ilvl w:val="0"/>
          <w:numId w:val="5"/>
        </w:numPr>
        <w:rPr>
          <w:sz w:val="32"/>
          <w:szCs w:val="32"/>
        </w:rPr>
      </w:pPr>
      <w:r w:rsidRPr="00B420D7">
        <w:rPr>
          <w:b/>
          <w:bCs/>
          <w:sz w:val="32"/>
          <w:szCs w:val="32"/>
        </w:rPr>
        <w:t>google/flan-t5-base</w:t>
      </w:r>
    </w:p>
    <w:p w14:paraId="46078C7A" w14:textId="77777777" w:rsidR="00B420D7" w:rsidRPr="00B420D7" w:rsidRDefault="00B420D7" w:rsidP="00B420D7">
      <w:pPr>
        <w:rPr>
          <w:b/>
          <w:bCs/>
          <w:sz w:val="32"/>
          <w:szCs w:val="32"/>
        </w:rPr>
      </w:pPr>
      <w:r w:rsidRPr="00B420D7">
        <w:rPr>
          <w:b/>
          <w:bCs/>
          <w:sz w:val="32"/>
          <w:szCs w:val="32"/>
        </w:rPr>
        <w:t>Architecture:</w:t>
      </w:r>
    </w:p>
    <w:p w14:paraId="2AA4F612" w14:textId="77777777" w:rsidR="00B420D7" w:rsidRPr="00B420D7" w:rsidRDefault="00B420D7" w:rsidP="00B420D7">
      <w:pPr>
        <w:numPr>
          <w:ilvl w:val="0"/>
          <w:numId w:val="6"/>
        </w:numPr>
        <w:rPr>
          <w:sz w:val="32"/>
          <w:szCs w:val="32"/>
        </w:rPr>
      </w:pPr>
      <w:r w:rsidRPr="00B420D7">
        <w:rPr>
          <w:b/>
          <w:bCs/>
          <w:sz w:val="32"/>
          <w:szCs w:val="32"/>
        </w:rPr>
        <w:t>T5 (Text-to-Text Transfer Transformer):</w:t>
      </w:r>
      <w:r w:rsidRPr="00B420D7">
        <w:rPr>
          <w:sz w:val="32"/>
          <w:szCs w:val="32"/>
        </w:rPr>
        <w:t xml:space="preserve"> This architecture is based on the Transformer model and is designed to treat every NLP task as a text-to-text problem. For example, text classification is treated as generating a label (text) from an input (text), and machine translation is treated as generating a translated sentence from the input sentence.</w:t>
      </w:r>
    </w:p>
    <w:p w14:paraId="1580CA89" w14:textId="77777777" w:rsidR="00B420D7" w:rsidRPr="00B420D7" w:rsidRDefault="00B420D7" w:rsidP="00B420D7">
      <w:pPr>
        <w:numPr>
          <w:ilvl w:val="0"/>
          <w:numId w:val="6"/>
        </w:numPr>
        <w:rPr>
          <w:sz w:val="32"/>
          <w:szCs w:val="32"/>
        </w:rPr>
      </w:pPr>
      <w:r w:rsidRPr="00B420D7">
        <w:rPr>
          <w:b/>
          <w:bCs/>
          <w:sz w:val="32"/>
          <w:szCs w:val="32"/>
        </w:rPr>
        <w:t>Size:</w:t>
      </w:r>
      <w:r w:rsidRPr="00B420D7">
        <w:rPr>
          <w:sz w:val="32"/>
          <w:szCs w:val="32"/>
        </w:rPr>
        <w:t xml:space="preserve"> base typically has 220 million parameters, which is a mid-sized version of the T5 model. It balances performance and computational efficiency.</w:t>
      </w:r>
    </w:p>
    <w:p w14:paraId="08E6B3E1" w14:textId="77777777" w:rsidR="00B420D7" w:rsidRPr="00B420D7" w:rsidRDefault="00B420D7" w:rsidP="00B420D7">
      <w:pPr>
        <w:numPr>
          <w:ilvl w:val="0"/>
          <w:numId w:val="6"/>
        </w:numPr>
        <w:rPr>
          <w:sz w:val="32"/>
          <w:szCs w:val="32"/>
        </w:rPr>
      </w:pPr>
      <w:r w:rsidRPr="00B420D7">
        <w:rPr>
          <w:b/>
          <w:bCs/>
          <w:sz w:val="32"/>
          <w:szCs w:val="32"/>
        </w:rPr>
        <w:t>Layers:</w:t>
      </w:r>
      <w:r w:rsidRPr="00B420D7">
        <w:rPr>
          <w:sz w:val="32"/>
          <w:szCs w:val="32"/>
        </w:rPr>
        <w:t xml:space="preserve"> The base version has 12 Transformer layers.</w:t>
      </w:r>
    </w:p>
    <w:p w14:paraId="158F6481" w14:textId="77777777" w:rsidR="00B420D7" w:rsidRPr="00B420D7" w:rsidRDefault="00B420D7" w:rsidP="00B420D7">
      <w:pPr>
        <w:numPr>
          <w:ilvl w:val="0"/>
          <w:numId w:val="6"/>
        </w:numPr>
        <w:rPr>
          <w:sz w:val="32"/>
          <w:szCs w:val="32"/>
        </w:rPr>
      </w:pPr>
      <w:r w:rsidRPr="00B420D7">
        <w:rPr>
          <w:b/>
          <w:bCs/>
          <w:sz w:val="32"/>
          <w:szCs w:val="32"/>
        </w:rPr>
        <w:t>Hidden Units:</w:t>
      </w:r>
      <w:r w:rsidRPr="00B420D7">
        <w:rPr>
          <w:sz w:val="32"/>
          <w:szCs w:val="32"/>
        </w:rPr>
        <w:t xml:space="preserve"> 768 hidden units.</w:t>
      </w:r>
    </w:p>
    <w:p w14:paraId="390F7152" w14:textId="77777777" w:rsidR="00B420D7" w:rsidRPr="00B420D7" w:rsidRDefault="00B420D7" w:rsidP="00B420D7">
      <w:pPr>
        <w:numPr>
          <w:ilvl w:val="0"/>
          <w:numId w:val="6"/>
        </w:numPr>
        <w:rPr>
          <w:sz w:val="32"/>
          <w:szCs w:val="32"/>
        </w:rPr>
      </w:pPr>
      <w:r w:rsidRPr="00B420D7">
        <w:rPr>
          <w:b/>
          <w:bCs/>
          <w:sz w:val="32"/>
          <w:szCs w:val="32"/>
        </w:rPr>
        <w:lastRenderedPageBreak/>
        <w:t>Attention Heads:</w:t>
      </w:r>
      <w:r w:rsidRPr="00B420D7">
        <w:rPr>
          <w:sz w:val="32"/>
          <w:szCs w:val="32"/>
        </w:rPr>
        <w:t xml:space="preserve"> 12 attention heads per layer.</w:t>
      </w:r>
    </w:p>
    <w:p w14:paraId="207B2311" w14:textId="77777777" w:rsidR="00B420D7" w:rsidRPr="00B420D7" w:rsidRDefault="00B420D7" w:rsidP="00B420D7">
      <w:pPr>
        <w:rPr>
          <w:b/>
          <w:bCs/>
          <w:sz w:val="32"/>
          <w:szCs w:val="32"/>
        </w:rPr>
      </w:pPr>
      <w:r w:rsidRPr="00B420D7">
        <w:rPr>
          <w:b/>
          <w:bCs/>
          <w:sz w:val="32"/>
          <w:szCs w:val="32"/>
        </w:rPr>
        <w:t>FLAN Fine-Tuning:</w:t>
      </w:r>
    </w:p>
    <w:p w14:paraId="2EFD1992" w14:textId="77777777" w:rsidR="00B420D7" w:rsidRPr="00B420D7" w:rsidRDefault="00B420D7" w:rsidP="00B420D7">
      <w:pPr>
        <w:numPr>
          <w:ilvl w:val="0"/>
          <w:numId w:val="7"/>
        </w:numPr>
        <w:rPr>
          <w:sz w:val="32"/>
          <w:szCs w:val="32"/>
        </w:rPr>
      </w:pPr>
      <w:r w:rsidRPr="00B420D7">
        <w:rPr>
          <w:b/>
          <w:bCs/>
          <w:sz w:val="32"/>
          <w:szCs w:val="32"/>
        </w:rPr>
        <w:t>FLAN (Fine-tuned Language Net):</w:t>
      </w:r>
      <w:r w:rsidRPr="00B420D7">
        <w:rPr>
          <w:sz w:val="32"/>
          <w:szCs w:val="32"/>
        </w:rPr>
        <w:t xml:space="preserve"> FLAN refers to a method where models are further fine-tuned on a diverse set of tasks to improve their generalization capabilities across different natural language understanding and generation tasks. This includes tasks like question answering, summarization, and reasoning.</w:t>
      </w:r>
    </w:p>
    <w:p w14:paraId="3ECABA13" w14:textId="77777777" w:rsidR="00B420D7" w:rsidRPr="00B420D7" w:rsidRDefault="00B420D7" w:rsidP="00B420D7">
      <w:pPr>
        <w:numPr>
          <w:ilvl w:val="0"/>
          <w:numId w:val="7"/>
        </w:numPr>
        <w:rPr>
          <w:sz w:val="32"/>
          <w:szCs w:val="32"/>
        </w:rPr>
      </w:pPr>
      <w:r w:rsidRPr="00B420D7">
        <w:rPr>
          <w:b/>
          <w:bCs/>
          <w:sz w:val="32"/>
          <w:szCs w:val="32"/>
        </w:rPr>
        <w:t>Supervised Fine-Tuning:</w:t>
      </w:r>
      <w:r w:rsidRPr="00B420D7">
        <w:rPr>
          <w:sz w:val="32"/>
          <w:szCs w:val="32"/>
        </w:rPr>
        <w:t xml:space="preserve"> The FLAN-T5 models are fine-tuned on a collection of datasets from various tasks to enhance their performance beyond standard pre-training.</w:t>
      </w:r>
    </w:p>
    <w:p w14:paraId="0251420C" w14:textId="77777777" w:rsidR="00B420D7" w:rsidRPr="00B420D7" w:rsidRDefault="00B420D7" w:rsidP="00B420D7">
      <w:pPr>
        <w:rPr>
          <w:b/>
          <w:bCs/>
          <w:sz w:val="32"/>
          <w:szCs w:val="32"/>
        </w:rPr>
      </w:pPr>
      <w:r w:rsidRPr="00B420D7">
        <w:rPr>
          <w:b/>
          <w:bCs/>
          <w:sz w:val="32"/>
          <w:szCs w:val="32"/>
        </w:rPr>
        <w:t>Capabilities:</w:t>
      </w:r>
    </w:p>
    <w:p w14:paraId="025F835B" w14:textId="77777777" w:rsidR="00B420D7" w:rsidRPr="00B420D7" w:rsidRDefault="00B420D7" w:rsidP="00B420D7">
      <w:pPr>
        <w:numPr>
          <w:ilvl w:val="0"/>
          <w:numId w:val="8"/>
        </w:numPr>
        <w:rPr>
          <w:sz w:val="32"/>
          <w:szCs w:val="32"/>
        </w:rPr>
      </w:pPr>
      <w:r w:rsidRPr="00B420D7">
        <w:rPr>
          <w:b/>
          <w:bCs/>
          <w:sz w:val="32"/>
          <w:szCs w:val="32"/>
        </w:rPr>
        <w:t>Text Generation:</w:t>
      </w:r>
      <w:r w:rsidRPr="00B420D7">
        <w:rPr>
          <w:sz w:val="32"/>
          <w:szCs w:val="32"/>
        </w:rPr>
        <w:t xml:space="preserve"> The model is capable of generating coherent and contextually relevant text based on input prompts.</w:t>
      </w:r>
    </w:p>
    <w:p w14:paraId="253EE7FE" w14:textId="77777777" w:rsidR="00B420D7" w:rsidRPr="00B420D7" w:rsidRDefault="00B420D7" w:rsidP="00B420D7">
      <w:pPr>
        <w:numPr>
          <w:ilvl w:val="0"/>
          <w:numId w:val="8"/>
        </w:numPr>
        <w:rPr>
          <w:sz w:val="32"/>
          <w:szCs w:val="32"/>
        </w:rPr>
      </w:pPr>
      <w:r w:rsidRPr="00B420D7">
        <w:rPr>
          <w:b/>
          <w:bCs/>
          <w:sz w:val="32"/>
          <w:szCs w:val="32"/>
        </w:rPr>
        <w:t>Question Answering (QA):</w:t>
      </w:r>
      <w:r w:rsidRPr="00B420D7">
        <w:rPr>
          <w:sz w:val="32"/>
          <w:szCs w:val="32"/>
        </w:rPr>
        <w:t xml:space="preserve"> It can answer questions based on given contexts (e.g., paragraphs, articles).</w:t>
      </w:r>
    </w:p>
    <w:p w14:paraId="7956D302" w14:textId="77777777" w:rsidR="00B420D7" w:rsidRPr="00B420D7" w:rsidRDefault="00B420D7" w:rsidP="00B420D7">
      <w:pPr>
        <w:numPr>
          <w:ilvl w:val="0"/>
          <w:numId w:val="8"/>
        </w:numPr>
        <w:rPr>
          <w:sz w:val="32"/>
          <w:szCs w:val="32"/>
        </w:rPr>
      </w:pPr>
      <w:r w:rsidRPr="00B420D7">
        <w:rPr>
          <w:b/>
          <w:bCs/>
          <w:sz w:val="32"/>
          <w:szCs w:val="32"/>
        </w:rPr>
        <w:t>Summarization:</w:t>
      </w:r>
      <w:r w:rsidRPr="00B420D7">
        <w:rPr>
          <w:sz w:val="32"/>
          <w:szCs w:val="32"/>
        </w:rPr>
        <w:t xml:space="preserve"> It can generate concise summaries from longer texts, making it useful for tasks like document summarization.</w:t>
      </w:r>
    </w:p>
    <w:p w14:paraId="12E9E0D3" w14:textId="77777777" w:rsidR="00B420D7" w:rsidRPr="00B420D7" w:rsidRDefault="00B420D7" w:rsidP="00B420D7">
      <w:pPr>
        <w:numPr>
          <w:ilvl w:val="0"/>
          <w:numId w:val="8"/>
        </w:numPr>
        <w:rPr>
          <w:sz w:val="32"/>
          <w:szCs w:val="32"/>
        </w:rPr>
      </w:pPr>
      <w:r w:rsidRPr="00B420D7">
        <w:rPr>
          <w:b/>
          <w:bCs/>
          <w:sz w:val="32"/>
          <w:szCs w:val="32"/>
        </w:rPr>
        <w:t>Translation:</w:t>
      </w:r>
      <w:r w:rsidRPr="00B420D7">
        <w:rPr>
          <w:sz w:val="32"/>
          <w:szCs w:val="32"/>
        </w:rPr>
        <w:t xml:space="preserve"> It can handle language translation tasks.</w:t>
      </w:r>
    </w:p>
    <w:p w14:paraId="3162C41D" w14:textId="77777777" w:rsidR="00B420D7" w:rsidRPr="00B420D7" w:rsidRDefault="00B420D7" w:rsidP="00B420D7">
      <w:pPr>
        <w:numPr>
          <w:ilvl w:val="0"/>
          <w:numId w:val="8"/>
        </w:numPr>
        <w:rPr>
          <w:sz w:val="32"/>
          <w:szCs w:val="32"/>
        </w:rPr>
      </w:pPr>
      <w:r w:rsidRPr="00B420D7">
        <w:rPr>
          <w:b/>
          <w:bCs/>
          <w:sz w:val="32"/>
          <w:szCs w:val="32"/>
        </w:rPr>
        <w:t>Text Classification:</w:t>
      </w:r>
      <w:r w:rsidRPr="00B420D7">
        <w:rPr>
          <w:sz w:val="32"/>
          <w:szCs w:val="32"/>
        </w:rPr>
        <w:t xml:space="preserve"> It can be used for tasks like sentiment analysis, spam detection, or other classification tasks when fine-tuned for such purposes.</w:t>
      </w:r>
    </w:p>
    <w:p w14:paraId="350A4E9F" w14:textId="77777777" w:rsidR="00B420D7" w:rsidRPr="00B420D7" w:rsidRDefault="00B420D7" w:rsidP="00B420D7">
      <w:pPr>
        <w:numPr>
          <w:ilvl w:val="0"/>
          <w:numId w:val="8"/>
        </w:numPr>
        <w:rPr>
          <w:sz w:val="32"/>
          <w:szCs w:val="32"/>
        </w:rPr>
      </w:pPr>
      <w:r w:rsidRPr="00B420D7">
        <w:rPr>
          <w:b/>
          <w:bCs/>
          <w:sz w:val="32"/>
          <w:szCs w:val="32"/>
        </w:rPr>
        <w:t>Text-based Inference:</w:t>
      </w:r>
      <w:r w:rsidRPr="00B420D7">
        <w:rPr>
          <w:sz w:val="32"/>
          <w:szCs w:val="32"/>
        </w:rPr>
        <w:t xml:space="preserve"> It is capable of performing logical reasoning on text to derive conclusions or make inferences.</w:t>
      </w:r>
    </w:p>
    <w:p w14:paraId="67770B8B" w14:textId="77777777" w:rsidR="00B420D7" w:rsidRPr="00B420D7" w:rsidRDefault="00B420D7" w:rsidP="00B420D7">
      <w:pPr>
        <w:rPr>
          <w:b/>
          <w:bCs/>
          <w:sz w:val="32"/>
          <w:szCs w:val="32"/>
        </w:rPr>
      </w:pPr>
      <w:r w:rsidRPr="00B420D7">
        <w:rPr>
          <w:b/>
          <w:bCs/>
          <w:sz w:val="32"/>
          <w:szCs w:val="32"/>
        </w:rPr>
        <w:lastRenderedPageBreak/>
        <w:t>Use Cases:</w:t>
      </w:r>
    </w:p>
    <w:p w14:paraId="5D02AEE8" w14:textId="7A3EE65A" w:rsidR="00B420D7" w:rsidRPr="00B420D7" w:rsidRDefault="00B420D7" w:rsidP="00B420D7">
      <w:pPr>
        <w:numPr>
          <w:ilvl w:val="0"/>
          <w:numId w:val="9"/>
        </w:numPr>
        <w:rPr>
          <w:sz w:val="32"/>
          <w:szCs w:val="32"/>
        </w:rPr>
      </w:pPr>
      <w:r w:rsidRPr="00B420D7">
        <w:rPr>
          <w:sz w:val="32"/>
          <w:szCs w:val="32"/>
        </w:rPr>
        <w:t>Summariz</w:t>
      </w:r>
      <w:r w:rsidR="00AA24E9">
        <w:rPr>
          <w:sz w:val="32"/>
          <w:szCs w:val="32"/>
        </w:rPr>
        <w:t>ation</w:t>
      </w:r>
      <w:r w:rsidRPr="00B420D7">
        <w:rPr>
          <w:sz w:val="32"/>
          <w:szCs w:val="32"/>
        </w:rPr>
        <w:t>.</w:t>
      </w:r>
    </w:p>
    <w:p w14:paraId="4AFCEB33" w14:textId="77777777" w:rsidR="00B420D7" w:rsidRPr="00B420D7" w:rsidRDefault="00B420D7" w:rsidP="00B420D7">
      <w:pPr>
        <w:numPr>
          <w:ilvl w:val="0"/>
          <w:numId w:val="9"/>
        </w:numPr>
        <w:rPr>
          <w:sz w:val="32"/>
          <w:szCs w:val="32"/>
        </w:rPr>
      </w:pPr>
      <w:r w:rsidRPr="00B420D7">
        <w:rPr>
          <w:sz w:val="32"/>
          <w:szCs w:val="32"/>
        </w:rPr>
        <w:t>Generating responses to prompts, such as chatbot functionalities.</w:t>
      </w:r>
    </w:p>
    <w:p w14:paraId="63D7D319" w14:textId="77777777" w:rsidR="00B420D7" w:rsidRPr="00B420D7" w:rsidRDefault="00B420D7" w:rsidP="00B420D7">
      <w:pPr>
        <w:numPr>
          <w:ilvl w:val="0"/>
          <w:numId w:val="9"/>
        </w:numPr>
        <w:rPr>
          <w:sz w:val="32"/>
          <w:szCs w:val="32"/>
        </w:rPr>
      </w:pPr>
      <w:r w:rsidRPr="00B420D7">
        <w:rPr>
          <w:sz w:val="32"/>
          <w:szCs w:val="32"/>
        </w:rPr>
        <w:t>Performing tasks like paraphrasing or expanding text.</w:t>
      </w:r>
    </w:p>
    <w:p w14:paraId="69276E0D" w14:textId="5E0E6514" w:rsidR="00AA24E9" w:rsidRDefault="00B420D7" w:rsidP="00AA24E9">
      <w:pPr>
        <w:numPr>
          <w:ilvl w:val="0"/>
          <w:numId w:val="9"/>
        </w:numPr>
        <w:rPr>
          <w:sz w:val="32"/>
          <w:szCs w:val="32"/>
        </w:rPr>
      </w:pPr>
      <w:r w:rsidRPr="00B420D7">
        <w:rPr>
          <w:sz w:val="32"/>
          <w:szCs w:val="32"/>
        </w:rPr>
        <w:t>Language translation and multilingual tasks.</w:t>
      </w:r>
    </w:p>
    <w:p w14:paraId="01FBEE44" w14:textId="77777777" w:rsidR="00575B29" w:rsidRDefault="00575B29" w:rsidP="00AA24E9">
      <w:pPr>
        <w:rPr>
          <w:b/>
          <w:bCs/>
          <w:sz w:val="44"/>
          <w:szCs w:val="44"/>
        </w:rPr>
      </w:pPr>
    </w:p>
    <w:p w14:paraId="77C62820" w14:textId="77777777" w:rsidR="00575B29" w:rsidRDefault="00575B29" w:rsidP="00AA24E9">
      <w:pPr>
        <w:rPr>
          <w:b/>
          <w:bCs/>
          <w:sz w:val="44"/>
          <w:szCs w:val="44"/>
        </w:rPr>
      </w:pPr>
    </w:p>
    <w:p w14:paraId="4FB190A7" w14:textId="38F05A54" w:rsidR="00AA24E9" w:rsidRDefault="00AA24E9" w:rsidP="00AA24E9">
      <w:pPr>
        <w:rPr>
          <w:b/>
          <w:bCs/>
          <w:sz w:val="44"/>
          <w:szCs w:val="44"/>
        </w:rPr>
      </w:pPr>
      <w:r w:rsidRPr="00AA24E9">
        <w:rPr>
          <w:b/>
          <w:bCs/>
          <w:sz w:val="44"/>
          <w:szCs w:val="44"/>
        </w:rPr>
        <w:t>4. Brief Explanation of Fine-Tuning with LoRA</w:t>
      </w:r>
    </w:p>
    <w:p w14:paraId="11541045" w14:textId="77777777" w:rsidR="00575B29" w:rsidRPr="00575B29" w:rsidRDefault="00575B29" w:rsidP="00575B29">
      <w:pPr>
        <w:rPr>
          <w:sz w:val="32"/>
          <w:szCs w:val="32"/>
        </w:rPr>
      </w:pPr>
      <w:r w:rsidRPr="00575B29">
        <w:rPr>
          <w:b/>
          <w:bCs/>
          <w:sz w:val="32"/>
          <w:szCs w:val="32"/>
        </w:rPr>
        <w:t>Low-Rank Adaptation (LoRA)</w:t>
      </w:r>
      <w:r w:rsidRPr="00575B29">
        <w:rPr>
          <w:sz w:val="32"/>
          <w:szCs w:val="32"/>
        </w:rPr>
        <w:t xml:space="preserve"> is a technique designed to efficiently fine-tune pre-trained models, especially large models, by introducing trainable low-rank matrices into specific parts of the model. This approach reduces the computational and memory overhead typically associated with fine-tuning large models.</w:t>
      </w:r>
    </w:p>
    <w:p w14:paraId="6100E4F5" w14:textId="77777777" w:rsidR="00575B29" w:rsidRPr="00575B29" w:rsidRDefault="00575B29" w:rsidP="00575B29">
      <w:pPr>
        <w:rPr>
          <w:b/>
          <w:bCs/>
          <w:sz w:val="32"/>
          <w:szCs w:val="32"/>
        </w:rPr>
      </w:pPr>
      <w:r w:rsidRPr="00575B29">
        <w:rPr>
          <w:b/>
          <w:bCs/>
          <w:sz w:val="32"/>
          <w:szCs w:val="32"/>
        </w:rPr>
        <w:t>High-Level Overview of LoRA:</w:t>
      </w:r>
    </w:p>
    <w:p w14:paraId="7A5C6630" w14:textId="77777777" w:rsidR="00575B29" w:rsidRPr="00575B29" w:rsidRDefault="00575B29" w:rsidP="00575B29">
      <w:pPr>
        <w:rPr>
          <w:sz w:val="32"/>
          <w:szCs w:val="32"/>
        </w:rPr>
      </w:pPr>
      <w:r w:rsidRPr="00575B29">
        <w:rPr>
          <w:sz w:val="32"/>
          <w:szCs w:val="32"/>
        </w:rPr>
        <w:t xml:space="preserve">LoRA is a method where instead of updating the entire pre-trained model during fine-tuning, you add small learnable low-rank matrices to the model's weight matrices. These additional matrices (called </w:t>
      </w:r>
      <w:r w:rsidRPr="00575B29">
        <w:rPr>
          <w:b/>
          <w:bCs/>
          <w:sz w:val="32"/>
          <w:szCs w:val="32"/>
        </w:rPr>
        <w:t>LoRA layers</w:t>
      </w:r>
      <w:r w:rsidRPr="00575B29">
        <w:rPr>
          <w:sz w:val="32"/>
          <w:szCs w:val="32"/>
        </w:rPr>
        <w:t>) are trained while keeping the original model weights frozen. This leads to significantly fewer parameters being updated during training, making the fine-tuning process more memory- and compute-efficient.</w:t>
      </w:r>
    </w:p>
    <w:p w14:paraId="6C9AA80D" w14:textId="77777777" w:rsidR="00575B29" w:rsidRDefault="00575B29" w:rsidP="00575B29">
      <w:pPr>
        <w:rPr>
          <w:b/>
          <w:bCs/>
          <w:sz w:val="32"/>
          <w:szCs w:val="32"/>
        </w:rPr>
      </w:pPr>
    </w:p>
    <w:p w14:paraId="70B0027C" w14:textId="77777777" w:rsidR="00575B29" w:rsidRDefault="00575B29" w:rsidP="00575B29">
      <w:pPr>
        <w:rPr>
          <w:b/>
          <w:bCs/>
          <w:sz w:val="32"/>
          <w:szCs w:val="32"/>
        </w:rPr>
      </w:pPr>
    </w:p>
    <w:p w14:paraId="0B512A5A" w14:textId="77777777" w:rsidR="00575B29" w:rsidRDefault="00575B29" w:rsidP="00575B29">
      <w:pPr>
        <w:rPr>
          <w:b/>
          <w:bCs/>
          <w:sz w:val="32"/>
          <w:szCs w:val="32"/>
        </w:rPr>
      </w:pPr>
    </w:p>
    <w:p w14:paraId="7EA04F0E" w14:textId="77777777" w:rsidR="00575B29" w:rsidRDefault="00575B29" w:rsidP="00575B29">
      <w:pPr>
        <w:rPr>
          <w:b/>
          <w:bCs/>
          <w:sz w:val="32"/>
          <w:szCs w:val="32"/>
        </w:rPr>
      </w:pPr>
    </w:p>
    <w:p w14:paraId="45C941D0" w14:textId="43D28760" w:rsidR="00575B29" w:rsidRPr="00575B29" w:rsidRDefault="00575B29" w:rsidP="00575B29">
      <w:pPr>
        <w:rPr>
          <w:b/>
          <w:bCs/>
          <w:sz w:val="32"/>
          <w:szCs w:val="32"/>
        </w:rPr>
      </w:pPr>
      <w:r w:rsidRPr="00575B29">
        <w:rPr>
          <w:b/>
          <w:bCs/>
          <w:sz w:val="32"/>
          <w:szCs w:val="32"/>
        </w:rPr>
        <w:t>Key Concepts:</w:t>
      </w:r>
    </w:p>
    <w:p w14:paraId="54EEA480" w14:textId="77777777" w:rsidR="00575B29" w:rsidRPr="00575B29" w:rsidRDefault="00575B29" w:rsidP="00575B29">
      <w:pPr>
        <w:numPr>
          <w:ilvl w:val="0"/>
          <w:numId w:val="10"/>
        </w:numPr>
        <w:rPr>
          <w:sz w:val="32"/>
          <w:szCs w:val="32"/>
        </w:rPr>
      </w:pPr>
      <w:r w:rsidRPr="00575B29">
        <w:rPr>
          <w:b/>
          <w:bCs/>
          <w:sz w:val="32"/>
          <w:szCs w:val="32"/>
        </w:rPr>
        <w:t>Low-Rank Matrices:</w:t>
      </w:r>
    </w:p>
    <w:p w14:paraId="62299778" w14:textId="77777777" w:rsidR="00575B29" w:rsidRPr="00575B29" w:rsidRDefault="00575B29" w:rsidP="00575B29">
      <w:pPr>
        <w:numPr>
          <w:ilvl w:val="1"/>
          <w:numId w:val="10"/>
        </w:numPr>
        <w:rPr>
          <w:sz w:val="32"/>
          <w:szCs w:val="32"/>
        </w:rPr>
      </w:pPr>
      <w:r w:rsidRPr="00575B29">
        <w:rPr>
          <w:sz w:val="32"/>
          <w:szCs w:val="32"/>
        </w:rPr>
        <w:t xml:space="preserve">LoRA introduces low-rank matrices to the attention layers of the model. In your case, it is applied to the </w:t>
      </w:r>
      <w:r w:rsidRPr="00575B29">
        <w:rPr>
          <w:b/>
          <w:bCs/>
          <w:sz w:val="32"/>
          <w:szCs w:val="32"/>
        </w:rPr>
        <w:t>query (q)</w:t>
      </w:r>
      <w:r w:rsidRPr="00575B29">
        <w:rPr>
          <w:sz w:val="32"/>
          <w:szCs w:val="32"/>
        </w:rPr>
        <w:t xml:space="preserve"> and </w:t>
      </w:r>
      <w:r w:rsidRPr="00575B29">
        <w:rPr>
          <w:b/>
          <w:bCs/>
          <w:sz w:val="32"/>
          <w:szCs w:val="32"/>
        </w:rPr>
        <w:t>value (v)</w:t>
      </w:r>
      <w:r w:rsidRPr="00575B29">
        <w:rPr>
          <w:sz w:val="32"/>
          <w:szCs w:val="32"/>
        </w:rPr>
        <w:t xml:space="preserve"> modules of the attention mechanism.</w:t>
      </w:r>
    </w:p>
    <w:p w14:paraId="70A4AFAE" w14:textId="77777777" w:rsidR="00575B29" w:rsidRPr="00575B29" w:rsidRDefault="00575B29" w:rsidP="00575B29">
      <w:pPr>
        <w:numPr>
          <w:ilvl w:val="1"/>
          <w:numId w:val="10"/>
        </w:numPr>
        <w:rPr>
          <w:sz w:val="32"/>
          <w:szCs w:val="32"/>
        </w:rPr>
      </w:pPr>
      <w:r w:rsidRPr="00575B29">
        <w:rPr>
          <w:sz w:val="32"/>
          <w:szCs w:val="32"/>
        </w:rPr>
        <w:t>These matrices are much smaller in size compared to the original weight matrices, making them computationally inexpensive to optimize.</w:t>
      </w:r>
    </w:p>
    <w:p w14:paraId="78F4A549" w14:textId="77777777" w:rsidR="00575B29" w:rsidRPr="00575B29" w:rsidRDefault="00575B29" w:rsidP="00575B29">
      <w:pPr>
        <w:numPr>
          <w:ilvl w:val="0"/>
          <w:numId w:val="10"/>
        </w:numPr>
        <w:rPr>
          <w:sz w:val="32"/>
          <w:szCs w:val="32"/>
        </w:rPr>
      </w:pPr>
      <w:r w:rsidRPr="00575B29">
        <w:rPr>
          <w:b/>
          <w:bCs/>
          <w:sz w:val="32"/>
          <w:szCs w:val="32"/>
        </w:rPr>
        <w:t>Efficient Fine-Tuning:</w:t>
      </w:r>
    </w:p>
    <w:p w14:paraId="5C75E41E" w14:textId="77777777" w:rsidR="00575B29" w:rsidRPr="00575B29" w:rsidRDefault="00575B29" w:rsidP="00575B29">
      <w:pPr>
        <w:numPr>
          <w:ilvl w:val="1"/>
          <w:numId w:val="10"/>
        </w:numPr>
        <w:rPr>
          <w:sz w:val="32"/>
          <w:szCs w:val="32"/>
        </w:rPr>
      </w:pPr>
      <w:r w:rsidRPr="00575B29">
        <w:rPr>
          <w:sz w:val="32"/>
          <w:szCs w:val="32"/>
        </w:rPr>
        <w:t>Instead of updating the entire model, LoRA only updates the additional low-rank matrices. This reduces the number of parameters that need to be trained, speeding up the training process while still achieving performance gains.</w:t>
      </w:r>
    </w:p>
    <w:p w14:paraId="31BD43D1" w14:textId="77777777" w:rsidR="00575B29" w:rsidRPr="00575B29" w:rsidRDefault="00575B29" w:rsidP="00575B29">
      <w:pPr>
        <w:numPr>
          <w:ilvl w:val="0"/>
          <w:numId w:val="10"/>
        </w:numPr>
        <w:rPr>
          <w:sz w:val="32"/>
          <w:szCs w:val="32"/>
        </w:rPr>
      </w:pPr>
      <w:r w:rsidRPr="00575B29">
        <w:rPr>
          <w:b/>
          <w:bCs/>
          <w:sz w:val="32"/>
          <w:szCs w:val="32"/>
        </w:rPr>
        <w:t>Task-Specific Adaptation:</w:t>
      </w:r>
    </w:p>
    <w:p w14:paraId="333005A9" w14:textId="3D1151F3" w:rsidR="00575B29" w:rsidRDefault="00575B29" w:rsidP="00575B29">
      <w:pPr>
        <w:numPr>
          <w:ilvl w:val="1"/>
          <w:numId w:val="10"/>
        </w:numPr>
        <w:rPr>
          <w:sz w:val="32"/>
          <w:szCs w:val="32"/>
        </w:rPr>
      </w:pPr>
      <w:r w:rsidRPr="00575B29">
        <w:rPr>
          <w:sz w:val="32"/>
          <w:szCs w:val="32"/>
        </w:rPr>
        <w:t>LoRA allows for task-specific fine-tuning by adjusting only a small subset of the model parameters, ensuring that the original pre-trained model is not overfit and retaining its broad generalization capabilities.</w:t>
      </w:r>
    </w:p>
    <w:p w14:paraId="740D793E" w14:textId="77777777" w:rsidR="00575B29" w:rsidRDefault="00575B29" w:rsidP="00575B29">
      <w:pPr>
        <w:rPr>
          <w:sz w:val="32"/>
          <w:szCs w:val="32"/>
        </w:rPr>
      </w:pPr>
    </w:p>
    <w:p w14:paraId="190415DF" w14:textId="77777777" w:rsidR="00575B29" w:rsidRPr="00575B29" w:rsidRDefault="00575B29" w:rsidP="00575B29">
      <w:pPr>
        <w:rPr>
          <w:sz w:val="32"/>
          <w:szCs w:val="32"/>
        </w:rPr>
      </w:pPr>
    </w:p>
    <w:p w14:paraId="4D6A41BE" w14:textId="77777777" w:rsidR="00575B29" w:rsidRPr="00575B29" w:rsidRDefault="00575B29" w:rsidP="00575B29">
      <w:pPr>
        <w:numPr>
          <w:ilvl w:val="0"/>
          <w:numId w:val="11"/>
        </w:numPr>
        <w:rPr>
          <w:sz w:val="32"/>
          <w:szCs w:val="32"/>
        </w:rPr>
      </w:pPr>
      <w:r w:rsidRPr="00575B29">
        <w:rPr>
          <w:b/>
          <w:bCs/>
          <w:sz w:val="32"/>
          <w:szCs w:val="32"/>
        </w:rPr>
        <w:lastRenderedPageBreak/>
        <w:t>LoRA Configuration (LoraConfig):</w:t>
      </w:r>
    </w:p>
    <w:p w14:paraId="0068FDA7" w14:textId="77777777" w:rsidR="00575B29" w:rsidRPr="00575B29" w:rsidRDefault="00575B29" w:rsidP="00575B29">
      <w:pPr>
        <w:numPr>
          <w:ilvl w:val="1"/>
          <w:numId w:val="11"/>
        </w:numPr>
        <w:rPr>
          <w:sz w:val="32"/>
          <w:szCs w:val="32"/>
        </w:rPr>
      </w:pPr>
      <w:r w:rsidRPr="00575B29">
        <w:rPr>
          <w:sz w:val="32"/>
          <w:szCs w:val="32"/>
        </w:rPr>
        <w:t>r=32: This is the rank of the low-rank matrices. A higher value would result in more parameters being adapted.</w:t>
      </w:r>
    </w:p>
    <w:p w14:paraId="56D7AB29" w14:textId="77777777" w:rsidR="00575B29" w:rsidRPr="00575B29" w:rsidRDefault="00575B29" w:rsidP="00575B29">
      <w:pPr>
        <w:numPr>
          <w:ilvl w:val="1"/>
          <w:numId w:val="11"/>
        </w:numPr>
        <w:rPr>
          <w:sz w:val="32"/>
          <w:szCs w:val="32"/>
        </w:rPr>
      </w:pPr>
      <w:r w:rsidRPr="00575B29">
        <w:rPr>
          <w:sz w:val="32"/>
          <w:szCs w:val="32"/>
        </w:rPr>
        <w:t>lora_alpha=32: A scaling factor for the LoRA matrices. It controls the strength of the adaptation applied to the model.</w:t>
      </w:r>
    </w:p>
    <w:p w14:paraId="2ACE2647" w14:textId="77777777" w:rsidR="00575B29" w:rsidRPr="00575B29" w:rsidRDefault="00575B29" w:rsidP="00575B29">
      <w:pPr>
        <w:numPr>
          <w:ilvl w:val="1"/>
          <w:numId w:val="11"/>
        </w:numPr>
        <w:rPr>
          <w:sz w:val="32"/>
          <w:szCs w:val="32"/>
        </w:rPr>
      </w:pPr>
      <w:r w:rsidRPr="00575B29">
        <w:rPr>
          <w:sz w:val="32"/>
          <w:szCs w:val="32"/>
        </w:rPr>
        <w:t>target_modules=["q", "v"]: LoRA is applied to the query and value components of the attention mechanism in the model, allowing for more efficient adaptation of these crucial parts of the transformer architecture.</w:t>
      </w:r>
    </w:p>
    <w:p w14:paraId="419F469D" w14:textId="77777777" w:rsidR="00575B29" w:rsidRPr="00575B29" w:rsidRDefault="00575B29" w:rsidP="00575B29">
      <w:pPr>
        <w:numPr>
          <w:ilvl w:val="1"/>
          <w:numId w:val="11"/>
        </w:numPr>
        <w:rPr>
          <w:sz w:val="32"/>
          <w:szCs w:val="32"/>
        </w:rPr>
      </w:pPr>
      <w:r w:rsidRPr="00575B29">
        <w:rPr>
          <w:sz w:val="32"/>
          <w:szCs w:val="32"/>
        </w:rPr>
        <w:t>lora_dropout=0.05: A small dropout applied to the LoRA matrices to prevent overfitting.</w:t>
      </w:r>
    </w:p>
    <w:p w14:paraId="1664C031" w14:textId="77777777" w:rsidR="00575B29" w:rsidRPr="00575B29" w:rsidRDefault="00575B29" w:rsidP="00575B29">
      <w:pPr>
        <w:numPr>
          <w:ilvl w:val="1"/>
          <w:numId w:val="11"/>
        </w:numPr>
        <w:rPr>
          <w:sz w:val="32"/>
          <w:szCs w:val="32"/>
        </w:rPr>
      </w:pPr>
      <w:r w:rsidRPr="00575B29">
        <w:rPr>
          <w:sz w:val="32"/>
          <w:szCs w:val="32"/>
        </w:rPr>
        <w:t>bias="none": No bias term is applied to the LoRA matrices.</w:t>
      </w:r>
    </w:p>
    <w:p w14:paraId="322DD265" w14:textId="77777777" w:rsidR="00575B29" w:rsidRPr="00575B29" w:rsidRDefault="00575B29" w:rsidP="00575B29">
      <w:pPr>
        <w:numPr>
          <w:ilvl w:val="1"/>
          <w:numId w:val="11"/>
        </w:numPr>
        <w:rPr>
          <w:sz w:val="32"/>
          <w:szCs w:val="32"/>
        </w:rPr>
      </w:pPr>
      <w:r w:rsidRPr="00575B29">
        <w:rPr>
          <w:sz w:val="32"/>
          <w:szCs w:val="32"/>
        </w:rPr>
        <w:t>task_type=TaskType.SEQ_2_SEQ_LM: Specifies the task type (sequence-to-sequence language modeling) for fine-tuning.</w:t>
      </w:r>
    </w:p>
    <w:p w14:paraId="22ED482E" w14:textId="77777777" w:rsidR="00575B29" w:rsidRPr="00575B29" w:rsidRDefault="00575B29" w:rsidP="00575B29">
      <w:pPr>
        <w:numPr>
          <w:ilvl w:val="0"/>
          <w:numId w:val="11"/>
        </w:numPr>
        <w:rPr>
          <w:sz w:val="32"/>
          <w:szCs w:val="32"/>
        </w:rPr>
      </w:pPr>
      <w:r w:rsidRPr="00575B29">
        <w:rPr>
          <w:b/>
          <w:bCs/>
          <w:sz w:val="32"/>
          <w:szCs w:val="32"/>
        </w:rPr>
        <w:t>Training Arguments (TrainingArguments):</w:t>
      </w:r>
    </w:p>
    <w:p w14:paraId="03F6DE3D" w14:textId="77777777" w:rsidR="00575B29" w:rsidRPr="00575B29" w:rsidRDefault="00575B29" w:rsidP="00575B29">
      <w:pPr>
        <w:numPr>
          <w:ilvl w:val="1"/>
          <w:numId w:val="11"/>
        </w:numPr>
        <w:rPr>
          <w:sz w:val="32"/>
          <w:szCs w:val="32"/>
        </w:rPr>
      </w:pPr>
      <w:r w:rsidRPr="00575B29">
        <w:rPr>
          <w:sz w:val="32"/>
          <w:szCs w:val="32"/>
        </w:rPr>
        <w:t>output_dir: Specifies where the fine-tuned model will be saved.</w:t>
      </w:r>
    </w:p>
    <w:p w14:paraId="30B86F40" w14:textId="77777777" w:rsidR="00575B29" w:rsidRPr="00575B29" w:rsidRDefault="00575B29" w:rsidP="00575B29">
      <w:pPr>
        <w:numPr>
          <w:ilvl w:val="1"/>
          <w:numId w:val="11"/>
        </w:numPr>
        <w:rPr>
          <w:sz w:val="32"/>
          <w:szCs w:val="32"/>
        </w:rPr>
      </w:pPr>
      <w:r w:rsidRPr="00575B29">
        <w:rPr>
          <w:sz w:val="32"/>
          <w:szCs w:val="32"/>
        </w:rPr>
        <w:t>auto_find_batch_size=True: The batch size will be automatically adjusted based on the available memory.</w:t>
      </w:r>
    </w:p>
    <w:p w14:paraId="2E90C0B8" w14:textId="77777777" w:rsidR="00575B29" w:rsidRPr="00575B29" w:rsidRDefault="00575B29" w:rsidP="00575B29">
      <w:pPr>
        <w:numPr>
          <w:ilvl w:val="1"/>
          <w:numId w:val="11"/>
        </w:numPr>
        <w:rPr>
          <w:sz w:val="32"/>
          <w:szCs w:val="32"/>
        </w:rPr>
      </w:pPr>
      <w:r w:rsidRPr="00575B29">
        <w:rPr>
          <w:sz w:val="32"/>
          <w:szCs w:val="32"/>
        </w:rPr>
        <w:t>learning_rate=1e-3: A higher learning rate is used for LoRA fine-tuning compared to full fine-tuning, as LoRA updates only a small portion of the model.</w:t>
      </w:r>
    </w:p>
    <w:p w14:paraId="023E1DDA" w14:textId="77777777" w:rsidR="00575B29" w:rsidRPr="00575B29" w:rsidRDefault="00575B29" w:rsidP="00575B29">
      <w:pPr>
        <w:numPr>
          <w:ilvl w:val="1"/>
          <w:numId w:val="11"/>
        </w:numPr>
        <w:rPr>
          <w:sz w:val="32"/>
          <w:szCs w:val="32"/>
        </w:rPr>
      </w:pPr>
      <w:r w:rsidRPr="00575B29">
        <w:rPr>
          <w:sz w:val="32"/>
          <w:szCs w:val="32"/>
        </w:rPr>
        <w:lastRenderedPageBreak/>
        <w:t>num_train_epochs=50: The model will be trained for 50 epochs.</w:t>
      </w:r>
    </w:p>
    <w:p w14:paraId="240BE0DB" w14:textId="77777777" w:rsidR="00575B29" w:rsidRPr="00575B29" w:rsidRDefault="00575B29" w:rsidP="00575B29">
      <w:pPr>
        <w:numPr>
          <w:ilvl w:val="1"/>
          <w:numId w:val="11"/>
        </w:numPr>
        <w:rPr>
          <w:sz w:val="32"/>
          <w:szCs w:val="32"/>
        </w:rPr>
      </w:pPr>
      <w:r w:rsidRPr="00575B29">
        <w:rPr>
          <w:sz w:val="32"/>
          <w:szCs w:val="32"/>
        </w:rPr>
        <w:t>max_steps=500: The total number of steps is capped at 500, limiting the training duration.</w:t>
      </w:r>
    </w:p>
    <w:p w14:paraId="76BDEEED" w14:textId="77777777" w:rsidR="00575B29" w:rsidRPr="00575B29" w:rsidRDefault="00575B29" w:rsidP="00575B29">
      <w:pPr>
        <w:numPr>
          <w:ilvl w:val="1"/>
          <w:numId w:val="11"/>
        </w:numPr>
        <w:rPr>
          <w:sz w:val="32"/>
          <w:szCs w:val="32"/>
        </w:rPr>
      </w:pPr>
      <w:r w:rsidRPr="00575B29">
        <w:rPr>
          <w:sz w:val="32"/>
          <w:szCs w:val="32"/>
        </w:rPr>
        <w:t>report_to="none": No external reporting during training (e.g., no logs sent to external services).</w:t>
      </w:r>
    </w:p>
    <w:p w14:paraId="6F83E1DF" w14:textId="77777777" w:rsidR="00575B29" w:rsidRPr="00575B29" w:rsidRDefault="00575B29" w:rsidP="00575B29">
      <w:pPr>
        <w:numPr>
          <w:ilvl w:val="0"/>
          <w:numId w:val="11"/>
        </w:numPr>
        <w:rPr>
          <w:sz w:val="32"/>
          <w:szCs w:val="32"/>
        </w:rPr>
      </w:pPr>
      <w:r w:rsidRPr="00575B29">
        <w:rPr>
          <w:b/>
          <w:bCs/>
          <w:sz w:val="32"/>
          <w:szCs w:val="32"/>
        </w:rPr>
        <w:t>Trainer (Trainer):</w:t>
      </w:r>
    </w:p>
    <w:p w14:paraId="317D17E2" w14:textId="77777777" w:rsidR="00575B29" w:rsidRPr="00575B29" w:rsidRDefault="00575B29" w:rsidP="00575B29">
      <w:pPr>
        <w:numPr>
          <w:ilvl w:val="1"/>
          <w:numId w:val="11"/>
        </w:numPr>
        <w:rPr>
          <w:sz w:val="32"/>
          <w:szCs w:val="32"/>
        </w:rPr>
      </w:pPr>
      <w:r w:rsidRPr="00575B29">
        <w:rPr>
          <w:sz w:val="32"/>
          <w:szCs w:val="32"/>
        </w:rPr>
        <w:t>The Trainer class is used to manage the training process. It takes the following inputs:</w:t>
      </w:r>
    </w:p>
    <w:p w14:paraId="2709F3EC" w14:textId="77777777" w:rsidR="00575B29" w:rsidRPr="00575B29" w:rsidRDefault="00575B29" w:rsidP="00575B29">
      <w:pPr>
        <w:numPr>
          <w:ilvl w:val="2"/>
          <w:numId w:val="11"/>
        </w:numPr>
        <w:rPr>
          <w:sz w:val="32"/>
          <w:szCs w:val="32"/>
        </w:rPr>
      </w:pPr>
      <w:r w:rsidRPr="00575B29">
        <w:rPr>
          <w:sz w:val="32"/>
          <w:szCs w:val="32"/>
        </w:rPr>
        <w:t>model=peft_model: This is the model that has been adapted with LoRA.</w:t>
      </w:r>
    </w:p>
    <w:p w14:paraId="43DF6EC3" w14:textId="77777777" w:rsidR="00575B29" w:rsidRPr="00575B29" w:rsidRDefault="00575B29" w:rsidP="00575B29">
      <w:pPr>
        <w:numPr>
          <w:ilvl w:val="2"/>
          <w:numId w:val="11"/>
        </w:numPr>
        <w:rPr>
          <w:sz w:val="32"/>
          <w:szCs w:val="32"/>
        </w:rPr>
      </w:pPr>
      <w:r w:rsidRPr="00575B29">
        <w:rPr>
          <w:sz w:val="32"/>
          <w:szCs w:val="32"/>
        </w:rPr>
        <w:t>train_dataset=tokenized_datasets["train"]: The training data (tokenized text data).</w:t>
      </w:r>
    </w:p>
    <w:p w14:paraId="6DA91A5C" w14:textId="77777777" w:rsidR="00575B29" w:rsidRPr="00575B29" w:rsidRDefault="00575B29" w:rsidP="00575B29">
      <w:pPr>
        <w:numPr>
          <w:ilvl w:val="2"/>
          <w:numId w:val="11"/>
        </w:numPr>
        <w:rPr>
          <w:sz w:val="32"/>
          <w:szCs w:val="32"/>
        </w:rPr>
      </w:pPr>
      <w:r w:rsidRPr="00575B29">
        <w:rPr>
          <w:sz w:val="32"/>
          <w:szCs w:val="32"/>
        </w:rPr>
        <w:t>args=peft_training_args: The training configuration, including learning rate, number of epochs, etc.</w:t>
      </w:r>
    </w:p>
    <w:p w14:paraId="0B652E5E" w14:textId="77777777" w:rsidR="00575B29" w:rsidRPr="00575B29" w:rsidRDefault="00575B29" w:rsidP="00575B29">
      <w:pPr>
        <w:rPr>
          <w:b/>
          <w:bCs/>
          <w:sz w:val="32"/>
          <w:szCs w:val="32"/>
        </w:rPr>
      </w:pPr>
      <w:r w:rsidRPr="00575B29">
        <w:rPr>
          <w:b/>
          <w:bCs/>
          <w:sz w:val="32"/>
          <w:szCs w:val="32"/>
        </w:rPr>
        <w:t>Why LoRA is Used:</w:t>
      </w:r>
    </w:p>
    <w:p w14:paraId="43B071D6" w14:textId="77777777" w:rsidR="00575B29" w:rsidRPr="00575B29" w:rsidRDefault="00575B29" w:rsidP="00575B29">
      <w:pPr>
        <w:numPr>
          <w:ilvl w:val="0"/>
          <w:numId w:val="12"/>
        </w:numPr>
        <w:rPr>
          <w:sz w:val="32"/>
          <w:szCs w:val="32"/>
        </w:rPr>
      </w:pPr>
      <w:r w:rsidRPr="00575B29">
        <w:rPr>
          <w:b/>
          <w:bCs/>
          <w:sz w:val="32"/>
          <w:szCs w:val="32"/>
        </w:rPr>
        <w:t>Efficiency:</w:t>
      </w:r>
      <w:r w:rsidRPr="00575B29">
        <w:rPr>
          <w:sz w:val="32"/>
          <w:szCs w:val="32"/>
        </w:rPr>
        <w:t xml:space="preserve"> Fine-tuning large models like T5 can be computationally expensive. LoRA significantly reduces the number of parameters that need to be updated, making it faster and less resource-intensive.</w:t>
      </w:r>
    </w:p>
    <w:p w14:paraId="630C0697" w14:textId="77777777" w:rsidR="00575B29" w:rsidRPr="00575B29" w:rsidRDefault="00575B29" w:rsidP="00575B29">
      <w:pPr>
        <w:numPr>
          <w:ilvl w:val="0"/>
          <w:numId w:val="12"/>
        </w:numPr>
        <w:rPr>
          <w:sz w:val="32"/>
          <w:szCs w:val="32"/>
        </w:rPr>
      </w:pPr>
      <w:r w:rsidRPr="00575B29">
        <w:rPr>
          <w:b/>
          <w:bCs/>
          <w:sz w:val="32"/>
          <w:szCs w:val="32"/>
        </w:rPr>
        <w:t>Flexibility:</w:t>
      </w:r>
      <w:r w:rsidRPr="00575B29">
        <w:rPr>
          <w:sz w:val="32"/>
          <w:szCs w:val="32"/>
        </w:rPr>
        <w:t xml:space="preserve"> By only fine-tuning specific parts of the model (e.g., attention layers), LoRA can adapt the model to specific tasks without requiring full re-training.</w:t>
      </w:r>
    </w:p>
    <w:p w14:paraId="5F65C59D" w14:textId="77777777" w:rsidR="00575B29" w:rsidRPr="00575B29" w:rsidRDefault="00575B29" w:rsidP="00575B29">
      <w:pPr>
        <w:numPr>
          <w:ilvl w:val="0"/>
          <w:numId w:val="12"/>
        </w:numPr>
        <w:rPr>
          <w:sz w:val="32"/>
          <w:szCs w:val="32"/>
        </w:rPr>
      </w:pPr>
      <w:r w:rsidRPr="00575B29">
        <w:rPr>
          <w:b/>
          <w:bCs/>
          <w:sz w:val="32"/>
          <w:szCs w:val="32"/>
        </w:rPr>
        <w:lastRenderedPageBreak/>
        <w:t>Preservation of Generalization:</w:t>
      </w:r>
      <w:r w:rsidRPr="00575B29">
        <w:rPr>
          <w:sz w:val="32"/>
          <w:szCs w:val="32"/>
        </w:rPr>
        <w:t xml:space="preserve"> LoRA ensures that the pre-trained model's generalization capabilities are preserved, as it doesn't change the original weights, just adds efficient adaptations.</w:t>
      </w:r>
    </w:p>
    <w:p w14:paraId="5E5B146A" w14:textId="4D18510A" w:rsidR="00575B29" w:rsidRPr="009B6954" w:rsidRDefault="00575B29" w:rsidP="009B6954">
      <w:pPr>
        <w:rPr>
          <w:sz w:val="32"/>
          <w:szCs w:val="32"/>
        </w:rPr>
      </w:pPr>
      <w:r w:rsidRPr="00575B29">
        <w:rPr>
          <w:sz w:val="32"/>
          <w:szCs w:val="32"/>
        </w:rPr>
        <w:t>In summary, LoRA allows you to fine-tune a large pre-trained model like flan-t5-base in a computationally efficient way, targeting specific layers (e.g., attention layers) and adding small, task-specific low-rank matrices. This method enables quick adaptation to new tasks while maintaining the generalization power of the base model.</w:t>
      </w:r>
      <w:r w:rsidRPr="00575B29">
        <w:rPr>
          <w:b/>
          <w:bCs/>
          <w:sz w:val="48"/>
          <w:szCs w:val="48"/>
        </w:rPr>
        <w:br/>
        <w:t>5. Evaluation Methods</w:t>
      </w:r>
    </w:p>
    <w:p w14:paraId="22AAB401" w14:textId="62DF286E" w:rsidR="000670A4" w:rsidRDefault="000670A4" w:rsidP="000670A4">
      <w:pPr>
        <w:rPr>
          <w:sz w:val="32"/>
          <w:szCs w:val="32"/>
        </w:rPr>
      </w:pPr>
      <w:r>
        <w:rPr>
          <w:noProof/>
          <w:sz w:val="32"/>
          <w:szCs w:val="32"/>
        </w:rPr>
        <w:drawing>
          <wp:inline distT="0" distB="0" distL="0" distR="0" wp14:anchorId="261EECF0" wp14:editId="1B2B8D84">
            <wp:extent cx="5943600" cy="3545840"/>
            <wp:effectExtent l="0" t="0" r="0" b="0"/>
            <wp:docPr id="1959190777"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190777" name="Picture 1" descr="A graph of different colored bar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inline>
        </w:drawing>
      </w:r>
    </w:p>
    <w:p w14:paraId="1AA78F53" w14:textId="77777777" w:rsidR="00575B29" w:rsidRPr="00575B29" w:rsidRDefault="00575B29" w:rsidP="00575B29">
      <w:pPr>
        <w:rPr>
          <w:sz w:val="32"/>
          <w:szCs w:val="32"/>
        </w:rPr>
      </w:pPr>
    </w:p>
    <w:p w14:paraId="6A5D94AA" w14:textId="77777777" w:rsidR="007E534A" w:rsidRDefault="007E534A" w:rsidP="007E534A">
      <w:pPr>
        <w:rPr>
          <w:sz w:val="32"/>
          <w:szCs w:val="32"/>
        </w:rPr>
      </w:pPr>
    </w:p>
    <w:p w14:paraId="3420F511" w14:textId="77777777" w:rsidR="007E534A" w:rsidRDefault="007E534A" w:rsidP="007E534A">
      <w:pPr>
        <w:rPr>
          <w:sz w:val="32"/>
          <w:szCs w:val="32"/>
        </w:rPr>
      </w:pPr>
    </w:p>
    <w:p w14:paraId="6800536E" w14:textId="2BB37B57" w:rsidR="00534414" w:rsidRPr="00534414" w:rsidRDefault="00534414" w:rsidP="00534414">
      <w:pPr>
        <w:rPr>
          <w:b/>
          <w:bCs/>
          <w:sz w:val="48"/>
          <w:szCs w:val="48"/>
        </w:rPr>
      </w:pPr>
      <w:r>
        <w:rPr>
          <w:b/>
          <w:bCs/>
          <w:sz w:val="48"/>
          <w:szCs w:val="48"/>
        </w:rPr>
        <w:lastRenderedPageBreak/>
        <w:t>6</w:t>
      </w:r>
      <w:r w:rsidRPr="00534414">
        <w:rPr>
          <w:b/>
          <w:bCs/>
          <w:sz w:val="48"/>
          <w:szCs w:val="48"/>
        </w:rPr>
        <w:t>. Structured Output</w:t>
      </w:r>
    </w:p>
    <w:p w14:paraId="6B4A83A0" w14:textId="7E784BC9" w:rsidR="007E534A" w:rsidRPr="007E534A" w:rsidRDefault="007E534A" w:rsidP="007E534A">
      <w:pPr>
        <w:rPr>
          <w:sz w:val="32"/>
          <w:szCs w:val="32"/>
        </w:rPr>
      </w:pPr>
      <w:r w:rsidRPr="007E534A">
        <w:rPr>
          <w:sz w:val="32"/>
          <w:szCs w:val="32"/>
        </w:rPr>
        <w:t>INPUT PROMPT:</w:t>
      </w:r>
    </w:p>
    <w:p w14:paraId="0DFE84C9" w14:textId="51ABF6FC" w:rsidR="007E534A" w:rsidRPr="007E534A" w:rsidRDefault="007E534A" w:rsidP="007E534A">
      <w:pPr>
        <w:rPr>
          <w:sz w:val="32"/>
          <w:szCs w:val="32"/>
        </w:rPr>
      </w:pPr>
      <w:r w:rsidRPr="007E534A">
        <w:rPr>
          <w:sz w:val="32"/>
          <w:szCs w:val="32"/>
        </w:rPr>
        <w:t>Summarize the following conversation.</w:t>
      </w:r>
    </w:p>
    <w:p w14:paraId="7838C631" w14:textId="71553818" w:rsidR="007E534A" w:rsidRPr="007E534A" w:rsidRDefault="007E534A" w:rsidP="007E534A">
      <w:pPr>
        <w:rPr>
          <w:color w:val="FF0000"/>
          <w:sz w:val="32"/>
          <w:szCs w:val="32"/>
        </w:rPr>
      </w:pPr>
      <w:r>
        <w:rPr>
          <w:sz w:val="32"/>
          <w:szCs w:val="32"/>
        </w:rPr>
        <w:t>“</w:t>
      </w:r>
      <w:r w:rsidRPr="007E534A">
        <w:rPr>
          <w:color w:val="FF0000"/>
          <w:sz w:val="32"/>
          <w:szCs w:val="32"/>
        </w:rPr>
        <w:t>The trial court improperly instructed the jury that it should not consider</w:t>
      </w:r>
    </w:p>
    <w:p w14:paraId="35184854" w14:textId="77777777" w:rsidR="007E534A" w:rsidRPr="007E534A" w:rsidRDefault="007E534A" w:rsidP="007E534A">
      <w:pPr>
        <w:rPr>
          <w:color w:val="FF0000"/>
          <w:sz w:val="32"/>
          <w:szCs w:val="32"/>
        </w:rPr>
      </w:pPr>
      <w:r w:rsidRPr="007E534A">
        <w:rPr>
          <w:color w:val="FF0000"/>
          <w:sz w:val="32"/>
          <w:szCs w:val="32"/>
        </w:rPr>
        <w:t>the victim's delayed reporting when evaluating her credibility because,</w:t>
      </w:r>
    </w:p>
    <w:p w14:paraId="7F9B822C" w14:textId="77777777" w:rsidR="007E534A" w:rsidRPr="007E534A" w:rsidRDefault="007E534A" w:rsidP="007E534A">
      <w:pPr>
        <w:rPr>
          <w:color w:val="FF0000"/>
          <w:sz w:val="32"/>
          <w:szCs w:val="32"/>
        </w:rPr>
      </w:pPr>
      <w:r w:rsidRPr="007E534A">
        <w:rPr>
          <w:color w:val="FF0000"/>
          <w:sz w:val="32"/>
          <w:szCs w:val="32"/>
        </w:rPr>
        <w:t>although the court's instruction was proper at the time that it was given,</w:t>
      </w:r>
    </w:p>
    <w:p w14:paraId="0BDDD304" w14:textId="77777777" w:rsidR="007E534A" w:rsidRPr="007E534A" w:rsidRDefault="007E534A" w:rsidP="007E534A">
      <w:pPr>
        <w:rPr>
          <w:color w:val="FF0000"/>
          <w:sz w:val="32"/>
          <w:szCs w:val="32"/>
        </w:rPr>
      </w:pPr>
      <w:r w:rsidRPr="007E534A">
        <w:rPr>
          <w:color w:val="FF0000"/>
          <w:sz w:val="32"/>
          <w:szCs w:val="32"/>
        </w:rPr>
        <w:t>the Supreme Court's subsequent decision in State v. Adam P. (351 Conn.</w:t>
      </w:r>
    </w:p>
    <w:p w14:paraId="57F4EBD6" w14:textId="77777777" w:rsidR="007E534A" w:rsidRPr="007E534A" w:rsidRDefault="007E534A" w:rsidP="007E534A">
      <w:pPr>
        <w:rPr>
          <w:color w:val="FF0000"/>
          <w:sz w:val="32"/>
          <w:szCs w:val="32"/>
        </w:rPr>
      </w:pPr>
      <w:r w:rsidRPr="007E534A">
        <w:rPr>
          <w:color w:val="FF0000"/>
          <w:sz w:val="32"/>
          <w:szCs w:val="32"/>
        </w:rPr>
        <w:t>213), which was released while the defendant’s appeal was pending before</w:t>
      </w:r>
    </w:p>
    <w:p w14:paraId="6A085119" w14:textId="77777777" w:rsidR="007E534A" w:rsidRPr="007E534A" w:rsidRDefault="007E534A" w:rsidP="007E534A">
      <w:pPr>
        <w:rPr>
          <w:color w:val="FF0000"/>
          <w:sz w:val="32"/>
          <w:szCs w:val="32"/>
        </w:rPr>
      </w:pPr>
      <w:r w:rsidRPr="007E534A">
        <w:rPr>
          <w:color w:val="FF0000"/>
          <w:sz w:val="32"/>
          <w:szCs w:val="32"/>
        </w:rPr>
        <w:t>this court, reinstated the standard, articulated in State v. Troupe, (237 Conn.</w:t>
      </w:r>
    </w:p>
    <w:p w14:paraId="5C1C1C8C" w14:textId="77777777" w:rsidR="007E534A" w:rsidRPr="007E534A" w:rsidRDefault="007E534A" w:rsidP="007E534A">
      <w:pPr>
        <w:rPr>
          <w:color w:val="FF0000"/>
          <w:sz w:val="32"/>
          <w:szCs w:val="32"/>
        </w:rPr>
      </w:pPr>
      <w:r w:rsidRPr="007E534A">
        <w:rPr>
          <w:color w:val="FF0000"/>
          <w:sz w:val="32"/>
          <w:szCs w:val="32"/>
        </w:rPr>
        <w:t>284), that a defendant in a sexual assault case is entitled to an instruction</w:t>
      </w:r>
    </w:p>
    <w:p w14:paraId="3D80195A" w14:textId="77777777" w:rsidR="007E534A" w:rsidRPr="007E534A" w:rsidRDefault="007E534A" w:rsidP="007E534A">
      <w:pPr>
        <w:rPr>
          <w:color w:val="FF0000"/>
          <w:sz w:val="32"/>
          <w:szCs w:val="32"/>
        </w:rPr>
      </w:pPr>
      <w:r w:rsidRPr="007E534A">
        <w:rPr>
          <w:color w:val="FF0000"/>
          <w:sz w:val="32"/>
          <w:szCs w:val="32"/>
        </w:rPr>
        <w:t>that any delay by the victim in reporting the incident is a matter for the</w:t>
      </w:r>
    </w:p>
    <w:p w14:paraId="76595A26" w14:textId="642FC5D6" w:rsidR="007E534A" w:rsidRPr="007E534A" w:rsidRDefault="007E534A" w:rsidP="007E534A">
      <w:pPr>
        <w:rPr>
          <w:sz w:val="32"/>
          <w:szCs w:val="32"/>
        </w:rPr>
      </w:pPr>
      <w:r w:rsidRPr="007E534A">
        <w:rPr>
          <w:color w:val="FF0000"/>
          <w:sz w:val="32"/>
          <w:szCs w:val="32"/>
        </w:rPr>
        <w:t>jury to consider in evaluating the weight of the victim's testimony.</w:t>
      </w:r>
      <w:r>
        <w:rPr>
          <w:sz w:val="32"/>
          <w:szCs w:val="32"/>
        </w:rPr>
        <w:t>”</w:t>
      </w:r>
    </w:p>
    <w:p w14:paraId="5CE45672" w14:textId="77777777" w:rsidR="007E534A" w:rsidRPr="007E534A" w:rsidRDefault="007E534A" w:rsidP="007E534A">
      <w:pPr>
        <w:rPr>
          <w:sz w:val="32"/>
          <w:szCs w:val="32"/>
        </w:rPr>
      </w:pPr>
    </w:p>
    <w:p w14:paraId="3ED529F5" w14:textId="77777777" w:rsidR="007E534A" w:rsidRPr="007E534A" w:rsidRDefault="007E534A" w:rsidP="007E534A">
      <w:pPr>
        <w:rPr>
          <w:sz w:val="32"/>
          <w:szCs w:val="32"/>
        </w:rPr>
      </w:pPr>
    </w:p>
    <w:p w14:paraId="0E4651EF" w14:textId="77777777" w:rsidR="007E534A" w:rsidRDefault="007E534A" w:rsidP="007E534A">
      <w:pPr>
        <w:rPr>
          <w:sz w:val="32"/>
          <w:szCs w:val="32"/>
        </w:rPr>
      </w:pPr>
    </w:p>
    <w:p w14:paraId="3DDFC24F" w14:textId="77777777" w:rsidR="007E534A" w:rsidRDefault="007E534A" w:rsidP="007E534A">
      <w:pPr>
        <w:rPr>
          <w:sz w:val="32"/>
          <w:szCs w:val="32"/>
        </w:rPr>
      </w:pPr>
    </w:p>
    <w:p w14:paraId="2202DEB9" w14:textId="4C2E1FF9" w:rsidR="007E534A" w:rsidRPr="007E534A" w:rsidRDefault="007E534A" w:rsidP="007E534A">
      <w:pPr>
        <w:rPr>
          <w:sz w:val="32"/>
          <w:szCs w:val="32"/>
        </w:rPr>
      </w:pPr>
      <w:r w:rsidRPr="007E534A">
        <w:rPr>
          <w:sz w:val="32"/>
          <w:szCs w:val="32"/>
        </w:rPr>
        <w:t>Summary:</w:t>
      </w:r>
    </w:p>
    <w:p w14:paraId="63271CF2" w14:textId="019D2A73" w:rsidR="007E534A" w:rsidRPr="007E534A" w:rsidRDefault="007E534A" w:rsidP="007E534A">
      <w:pPr>
        <w:rPr>
          <w:sz w:val="32"/>
          <w:szCs w:val="32"/>
        </w:rPr>
      </w:pPr>
      <w:r w:rsidRPr="007E534A">
        <w:rPr>
          <w:sz w:val="32"/>
          <w:szCs w:val="32"/>
        </w:rPr>
        <w:t>-------------------------------------------------------------------------------------</w:t>
      </w:r>
    </w:p>
    <w:p w14:paraId="6E8E6387" w14:textId="77777777" w:rsidR="007E534A" w:rsidRPr="007E534A" w:rsidRDefault="007E534A" w:rsidP="007E534A">
      <w:pPr>
        <w:rPr>
          <w:sz w:val="32"/>
          <w:szCs w:val="32"/>
        </w:rPr>
      </w:pPr>
      <w:r w:rsidRPr="007E534A">
        <w:rPr>
          <w:sz w:val="32"/>
          <w:szCs w:val="32"/>
        </w:rPr>
        <w:t>ORIGINAL MODEL:</w:t>
      </w:r>
    </w:p>
    <w:p w14:paraId="678D164C" w14:textId="208D740B" w:rsidR="007E534A" w:rsidRPr="007E534A" w:rsidRDefault="007E534A" w:rsidP="007E534A">
      <w:pPr>
        <w:rPr>
          <w:color w:val="FF0000"/>
          <w:sz w:val="32"/>
          <w:szCs w:val="32"/>
        </w:rPr>
      </w:pPr>
      <w:r w:rsidRPr="007E534A">
        <w:rPr>
          <w:color w:val="FF0000"/>
          <w:sz w:val="32"/>
          <w:szCs w:val="32"/>
        </w:rPr>
        <w:t>The jury court improperly instructed the jury that it should not consider the delay by the victim in reporting the incident. The court's instruction was proper at the time that it was given. The Supreme Court's subsequent decision in State v. Troupe, (State v.)</w:t>
      </w:r>
    </w:p>
    <w:p w14:paraId="2A9D3CF3" w14:textId="256BFAEF" w:rsidR="007E534A" w:rsidRPr="007E534A" w:rsidRDefault="007E534A" w:rsidP="007E534A">
      <w:pPr>
        <w:rPr>
          <w:sz w:val="32"/>
          <w:szCs w:val="32"/>
        </w:rPr>
      </w:pPr>
      <w:r w:rsidRPr="007E534A">
        <w:rPr>
          <w:sz w:val="32"/>
          <w:szCs w:val="32"/>
        </w:rPr>
        <w:t>-------------------------------------------------------------------------------------</w:t>
      </w:r>
    </w:p>
    <w:p w14:paraId="6D37F9DC" w14:textId="77777777" w:rsidR="007E534A" w:rsidRPr="007E534A" w:rsidRDefault="007E534A" w:rsidP="007E534A">
      <w:pPr>
        <w:rPr>
          <w:sz w:val="32"/>
          <w:szCs w:val="32"/>
        </w:rPr>
      </w:pPr>
      <w:r w:rsidRPr="007E534A">
        <w:rPr>
          <w:sz w:val="32"/>
          <w:szCs w:val="32"/>
        </w:rPr>
        <w:t>PEFT MODEL:</w:t>
      </w:r>
    </w:p>
    <w:p w14:paraId="32B4ECBD" w14:textId="3A866A62" w:rsidR="00DD5D04" w:rsidRPr="007E534A" w:rsidRDefault="007E534A" w:rsidP="007E534A">
      <w:pPr>
        <w:rPr>
          <w:color w:val="FF0000"/>
          <w:sz w:val="32"/>
          <w:szCs w:val="32"/>
        </w:rPr>
      </w:pPr>
      <w:r w:rsidRPr="007E534A">
        <w:rPr>
          <w:color w:val="FF0000"/>
          <w:sz w:val="32"/>
          <w:szCs w:val="32"/>
        </w:rPr>
        <w:t>The jury was instructed to consider the delay by the victim in reporting the incident as a matter for the jury to consider in evaluating the weight of the victim's testimony.</w:t>
      </w:r>
    </w:p>
    <w:sectPr w:rsidR="00DD5D04" w:rsidRPr="007E53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662644" w14:textId="77777777" w:rsidR="00920C8B" w:rsidRDefault="00920C8B" w:rsidP="00B420D7">
      <w:pPr>
        <w:spacing w:after="0" w:line="240" w:lineRule="auto"/>
      </w:pPr>
      <w:r>
        <w:separator/>
      </w:r>
    </w:p>
  </w:endnote>
  <w:endnote w:type="continuationSeparator" w:id="0">
    <w:p w14:paraId="0B1BF6BE" w14:textId="77777777" w:rsidR="00920C8B" w:rsidRDefault="00920C8B" w:rsidP="00B42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4F19CD" w14:textId="77777777" w:rsidR="00920C8B" w:rsidRDefault="00920C8B" w:rsidP="00B420D7">
      <w:pPr>
        <w:spacing w:after="0" w:line="240" w:lineRule="auto"/>
      </w:pPr>
      <w:r>
        <w:separator/>
      </w:r>
    </w:p>
  </w:footnote>
  <w:footnote w:type="continuationSeparator" w:id="0">
    <w:p w14:paraId="6561CBA3" w14:textId="77777777" w:rsidR="00920C8B" w:rsidRDefault="00920C8B" w:rsidP="00B420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BA2B1A"/>
    <w:multiLevelType w:val="multilevel"/>
    <w:tmpl w:val="25F8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F7538E"/>
    <w:multiLevelType w:val="multilevel"/>
    <w:tmpl w:val="25F8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5E3EEC"/>
    <w:multiLevelType w:val="multilevel"/>
    <w:tmpl w:val="5FD25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95104A"/>
    <w:multiLevelType w:val="multilevel"/>
    <w:tmpl w:val="25F8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1A6CFC"/>
    <w:multiLevelType w:val="multilevel"/>
    <w:tmpl w:val="25F8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92607F"/>
    <w:multiLevelType w:val="multilevel"/>
    <w:tmpl w:val="25F8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6F133C"/>
    <w:multiLevelType w:val="multilevel"/>
    <w:tmpl w:val="25F8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BE3AFF"/>
    <w:multiLevelType w:val="multilevel"/>
    <w:tmpl w:val="1932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522B4C"/>
    <w:multiLevelType w:val="multilevel"/>
    <w:tmpl w:val="9EE8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C17DE8"/>
    <w:multiLevelType w:val="multilevel"/>
    <w:tmpl w:val="F222C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EB7D65"/>
    <w:multiLevelType w:val="multilevel"/>
    <w:tmpl w:val="25F80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E24D06"/>
    <w:multiLevelType w:val="multilevel"/>
    <w:tmpl w:val="25F80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2750066">
    <w:abstractNumId w:val="8"/>
  </w:num>
  <w:num w:numId="2" w16cid:durableId="2018998369">
    <w:abstractNumId w:val="11"/>
  </w:num>
  <w:num w:numId="3" w16cid:durableId="1374430350">
    <w:abstractNumId w:val="7"/>
  </w:num>
  <w:num w:numId="4" w16cid:durableId="1815944475">
    <w:abstractNumId w:val="10"/>
  </w:num>
  <w:num w:numId="5" w16cid:durableId="390228033">
    <w:abstractNumId w:val="3"/>
  </w:num>
  <w:num w:numId="6" w16cid:durableId="1055080329">
    <w:abstractNumId w:val="5"/>
  </w:num>
  <w:num w:numId="7" w16cid:durableId="1015232176">
    <w:abstractNumId w:val="0"/>
  </w:num>
  <w:num w:numId="8" w16cid:durableId="1534079204">
    <w:abstractNumId w:val="4"/>
  </w:num>
  <w:num w:numId="9" w16cid:durableId="318581316">
    <w:abstractNumId w:val="6"/>
  </w:num>
  <w:num w:numId="10" w16cid:durableId="200635614">
    <w:abstractNumId w:val="9"/>
  </w:num>
  <w:num w:numId="11" w16cid:durableId="933171034">
    <w:abstractNumId w:val="2"/>
  </w:num>
  <w:num w:numId="12" w16cid:durableId="628752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D04"/>
    <w:rsid w:val="000670A4"/>
    <w:rsid w:val="00225E9A"/>
    <w:rsid w:val="00534414"/>
    <w:rsid w:val="00575B29"/>
    <w:rsid w:val="00582D1C"/>
    <w:rsid w:val="0076212B"/>
    <w:rsid w:val="00770C4E"/>
    <w:rsid w:val="007E534A"/>
    <w:rsid w:val="00920C8B"/>
    <w:rsid w:val="009B4223"/>
    <w:rsid w:val="009B6954"/>
    <w:rsid w:val="00AA24E9"/>
    <w:rsid w:val="00B420D7"/>
    <w:rsid w:val="00B62A5C"/>
    <w:rsid w:val="00DD5D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8DFDF"/>
  <w15:chartTrackingRefBased/>
  <w15:docId w15:val="{3A55EEC0-9E2D-450B-90C7-8502FB6F2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D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5D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5D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5D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5D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5D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5D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5D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5D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D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5D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5D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5D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5D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5D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5D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5D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5D04"/>
    <w:rPr>
      <w:rFonts w:eastAsiaTheme="majorEastAsia" w:cstheme="majorBidi"/>
      <w:color w:val="272727" w:themeColor="text1" w:themeTint="D8"/>
    </w:rPr>
  </w:style>
  <w:style w:type="paragraph" w:styleId="Title">
    <w:name w:val="Title"/>
    <w:basedOn w:val="Normal"/>
    <w:next w:val="Normal"/>
    <w:link w:val="TitleChar"/>
    <w:uiPriority w:val="10"/>
    <w:qFormat/>
    <w:rsid w:val="00DD5D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D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D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5D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5D04"/>
    <w:pPr>
      <w:spacing w:before="160"/>
      <w:jc w:val="center"/>
    </w:pPr>
    <w:rPr>
      <w:i/>
      <w:iCs/>
      <w:color w:val="404040" w:themeColor="text1" w:themeTint="BF"/>
    </w:rPr>
  </w:style>
  <w:style w:type="character" w:customStyle="1" w:styleId="QuoteChar">
    <w:name w:val="Quote Char"/>
    <w:basedOn w:val="DefaultParagraphFont"/>
    <w:link w:val="Quote"/>
    <w:uiPriority w:val="29"/>
    <w:rsid w:val="00DD5D04"/>
    <w:rPr>
      <w:i/>
      <w:iCs/>
      <w:color w:val="404040" w:themeColor="text1" w:themeTint="BF"/>
    </w:rPr>
  </w:style>
  <w:style w:type="paragraph" w:styleId="ListParagraph">
    <w:name w:val="List Paragraph"/>
    <w:basedOn w:val="Normal"/>
    <w:uiPriority w:val="34"/>
    <w:qFormat/>
    <w:rsid w:val="00DD5D04"/>
    <w:pPr>
      <w:ind w:left="720"/>
      <w:contextualSpacing/>
    </w:pPr>
  </w:style>
  <w:style w:type="character" w:styleId="IntenseEmphasis">
    <w:name w:val="Intense Emphasis"/>
    <w:basedOn w:val="DefaultParagraphFont"/>
    <w:uiPriority w:val="21"/>
    <w:qFormat/>
    <w:rsid w:val="00DD5D04"/>
    <w:rPr>
      <w:i/>
      <w:iCs/>
      <w:color w:val="0F4761" w:themeColor="accent1" w:themeShade="BF"/>
    </w:rPr>
  </w:style>
  <w:style w:type="paragraph" w:styleId="IntenseQuote">
    <w:name w:val="Intense Quote"/>
    <w:basedOn w:val="Normal"/>
    <w:next w:val="Normal"/>
    <w:link w:val="IntenseQuoteChar"/>
    <w:uiPriority w:val="30"/>
    <w:qFormat/>
    <w:rsid w:val="00DD5D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5D04"/>
    <w:rPr>
      <w:i/>
      <w:iCs/>
      <w:color w:val="0F4761" w:themeColor="accent1" w:themeShade="BF"/>
    </w:rPr>
  </w:style>
  <w:style w:type="character" w:styleId="IntenseReference">
    <w:name w:val="Intense Reference"/>
    <w:basedOn w:val="DefaultParagraphFont"/>
    <w:uiPriority w:val="32"/>
    <w:qFormat/>
    <w:rsid w:val="00DD5D04"/>
    <w:rPr>
      <w:b/>
      <w:bCs/>
      <w:smallCaps/>
      <w:color w:val="0F4761" w:themeColor="accent1" w:themeShade="BF"/>
      <w:spacing w:val="5"/>
    </w:rPr>
  </w:style>
  <w:style w:type="character" w:styleId="Hyperlink">
    <w:name w:val="Hyperlink"/>
    <w:basedOn w:val="DefaultParagraphFont"/>
    <w:uiPriority w:val="99"/>
    <w:unhideWhenUsed/>
    <w:rsid w:val="00DD5D04"/>
    <w:rPr>
      <w:color w:val="467886" w:themeColor="hyperlink"/>
      <w:u w:val="single"/>
    </w:rPr>
  </w:style>
  <w:style w:type="character" w:styleId="UnresolvedMention">
    <w:name w:val="Unresolved Mention"/>
    <w:basedOn w:val="DefaultParagraphFont"/>
    <w:uiPriority w:val="99"/>
    <w:semiHidden/>
    <w:unhideWhenUsed/>
    <w:rsid w:val="00DD5D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56488">
      <w:bodyDiv w:val="1"/>
      <w:marLeft w:val="0"/>
      <w:marRight w:val="0"/>
      <w:marTop w:val="0"/>
      <w:marBottom w:val="0"/>
      <w:divBdr>
        <w:top w:val="none" w:sz="0" w:space="0" w:color="auto"/>
        <w:left w:val="none" w:sz="0" w:space="0" w:color="auto"/>
        <w:bottom w:val="none" w:sz="0" w:space="0" w:color="auto"/>
        <w:right w:val="none" w:sz="0" w:space="0" w:color="auto"/>
      </w:divBdr>
    </w:div>
    <w:div w:id="35740078">
      <w:bodyDiv w:val="1"/>
      <w:marLeft w:val="0"/>
      <w:marRight w:val="0"/>
      <w:marTop w:val="0"/>
      <w:marBottom w:val="0"/>
      <w:divBdr>
        <w:top w:val="none" w:sz="0" w:space="0" w:color="auto"/>
        <w:left w:val="none" w:sz="0" w:space="0" w:color="auto"/>
        <w:bottom w:val="none" w:sz="0" w:space="0" w:color="auto"/>
        <w:right w:val="none" w:sz="0" w:space="0" w:color="auto"/>
      </w:divBdr>
    </w:div>
    <w:div w:id="106851232">
      <w:bodyDiv w:val="1"/>
      <w:marLeft w:val="0"/>
      <w:marRight w:val="0"/>
      <w:marTop w:val="0"/>
      <w:marBottom w:val="0"/>
      <w:divBdr>
        <w:top w:val="none" w:sz="0" w:space="0" w:color="auto"/>
        <w:left w:val="none" w:sz="0" w:space="0" w:color="auto"/>
        <w:bottom w:val="none" w:sz="0" w:space="0" w:color="auto"/>
        <w:right w:val="none" w:sz="0" w:space="0" w:color="auto"/>
      </w:divBdr>
    </w:div>
    <w:div w:id="117915588">
      <w:bodyDiv w:val="1"/>
      <w:marLeft w:val="0"/>
      <w:marRight w:val="0"/>
      <w:marTop w:val="0"/>
      <w:marBottom w:val="0"/>
      <w:divBdr>
        <w:top w:val="none" w:sz="0" w:space="0" w:color="auto"/>
        <w:left w:val="none" w:sz="0" w:space="0" w:color="auto"/>
        <w:bottom w:val="none" w:sz="0" w:space="0" w:color="auto"/>
        <w:right w:val="none" w:sz="0" w:space="0" w:color="auto"/>
      </w:divBdr>
    </w:div>
    <w:div w:id="172494398">
      <w:bodyDiv w:val="1"/>
      <w:marLeft w:val="0"/>
      <w:marRight w:val="0"/>
      <w:marTop w:val="0"/>
      <w:marBottom w:val="0"/>
      <w:divBdr>
        <w:top w:val="none" w:sz="0" w:space="0" w:color="auto"/>
        <w:left w:val="none" w:sz="0" w:space="0" w:color="auto"/>
        <w:bottom w:val="none" w:sz="0" w:space="0" w:color="auto"/>
        <w:right w:val="none" w:sz="0" w:space="0" w:color="auto"/>
      </w:divBdr>
    </w:div>
    <w:div w:id="184490547">
      <w:bodyDiv w:val="1"/>
      <w:marLeft w:val="0"/>
      <w:marRight w:val="0"/>
      <w:marTop w:val="0"/>
      <w:marBottom w:val="0"/>
      <w:divBdr>
        <w:top w:val="none" w:sz="0" w:space="0" w:color="auto"/>
        <w:left w:val="none" w:sz="0" w:space="0" w:color="auto"/>
        <w:bottom w:val="none" w:sz="0" w:space="0" w:color="auto"/>
        <w:right w:val="none" w:sz="0" w:space="0" w:color="auto"/>
      </w:divBdr>
    </w:div>
    <w:div w:id="209076361">
      <w:bodyDiv w:val="1"/>
      <w:marLeft w:val="0"/>
      <w:marRight w:val="0"/>
      <w:marTop w:val="0"/>
      <w:marBottom w:val="0"/>
      <w:divBdr>
        <w:top w:val="none" w:sz="0" w:space="0" w:color="auto"/>
        <w:left w:val="none" w:sz="0" w:space="0" w:color="auto"/>
        <w:bottom w:val="none" w:sz="0" w:space="0" w:color="auto"/>
        <w:right w:val="none" w:sz="0" w:space="0" w:color="auto"/>
      </w:divBdr>
    </w:div>
    <w:div w:id="212622419">
      <w:bodyDiv w:val="1"/>
      <w:marLeft w:val="0"/>
      <w:marRight w:val="0"/>
      <w:marTop w:val="0"/>
      <w:marBottom w:val="0"/>
      <w:divBdr>
        <w:top w:val="none" w:sz="0" w:space="0" w:color="auto"/>
        <w:left w:val="none" w:sz="0" w:space="0" w:color="auto"/>
        <w:bottom w:val="none" w:sz="0" w:space="0" w:color="auto"/>
        <w:right w:val="none" w:sz="0" w:space="0" w:color="auto"/>
      </w:divBdr>
    </w:div>
    <w:div w:id="280646670">
      <w:bodyDiv w:val="1"/>
      <w:marLeft w:val="0"/>
      <w:marRight w:val="0"/>
      <w:marTop w:val="0"/>
      <w:marBottom w:val="0"/>
      <w:divBdr>
        <w:top w:val="none" w:sz="0" w:space="0" w:color="auto"/>
        <w:left w:val="none" w:sz="0" w:space="0" w:color="auto"/>
        <w:bottom w:val="none" w:sz="0" w:space="0" w:color="auto"/>
        <w:right w:val="none" w:sz="0" w:space="0" w:color="auto"/>
      </w:divBdr>
    </w:div>
    <w:div w:id="362751417">
      <w:bodyDiv w:val="1"/>
      <w:marLeft w:val="0"/>
      <w:marRight w:val="0"/>
      <w:marTop w:val="0"/>
      <w:marBottom w:val="0"/>
      <w:divBdr>
        <w:top w:val="none" w:sz="0" w:space="0" w:color="auto"/>
        <w:left w:val="none" w:sz="0" w:space="0" w:color="auto"/>
        <w:bottom w:val="none" w:sz="0" w:space="0" w:color="auto"/>
        <w:right w:val="none" w:sz="0" w:space="0" w:color="auto"/>
      </w:divBdr>
    </w:div>
    <w:div w:id="450511017">
      <w:bodyDiv w:val="1"/>
      <w:marLeft w:val="0"/>
      <w:marRight w:val="0"/>
      <w:marTop w:val="0"/>
      <w:marBottom w:val="0"/>
      <w:divBdr>
        <w:top w:val="none" w:sz="0" w:space="0" w:color="auto"/>
        <w:left w:val="none" w:sz="0" w:space="0" w:color="auto"/>
        <w:bottom w:val="none" w:sz="0" w:space="0" w:color="auto"/>
        <w:right w:val="none" w:sz="0" w:space="0" w:color="auto"/>
      </w:divBdr>
    </w:div>
    <w:div w:id="501553223">
      <w:bodyDiv w:val="1"/>
      <w:marLeft w:val="0"/>
      <w:marRight w:val="0"/>
      <w:marTop w:val="0"/>
      <w:marBottom w:val="0"/>
      <w:divBdr>
        <w:top w:val="none" w:sz="0" w:space="0" w:color="auto"/>
        <w:left w:val="none" w:sz="0" w:space="0" w:color="auto"/>
        <w:bottom w:val="none" w:sz="0" w:space="0" w:color="auto"/>
        <w:right w:val="none" w:sz="0" w:space="0" w:color="auto"/>
      </w:divBdr>
    </w:div>
    <w:div w:id="623466327">
      <w:bodyDiv w:val="1"/>
      <w:marLeft w:val="0"/>
      <w:marRight w:val="0"/>
      <w:marTop w:val="0"/>
      <w:marBottom w:val="0"/>
      <w:divBdr>
        <w:top w:val="none" w:sz="0" w:space="0" w:color="auto"/>
        <w:left w:val="none" w:sz="0" w:space="0" w:color="auto"/>
        <w:bottom w:val="none" w:sz="0" w:space="0" w:color="auto"/>
        <w:right w:val="none" w:sz="0" w:space="0" w:color="auto"/>
      </w:divBdr>
    </w:div>
    <w:div w:id="634523673">
      <w:bodyDiv w:val="1"/>
      <w:marLeft w:val="0"/>
      <w:marRight w:val="0"/>
      <w:marTop w:val="0"/>
      <w:marBottom w:val="0"/>
      <w:divBdr>
        <w:top w:val="none" w:sz="0" w:space="0" w:color="auto"/>
        <w:left w:val="none" w:sz="0" w:space="0" w:color="auto"/>
        <w:bottom w:val="none" w:sz="0" w:space="0" w:color="auto"/>
        <w:right w:val="none" w:sz="0" w:space="0" w:color="auto"/>
      </w:divBdr>
    </w:div>
    <w:div w:id="637684589">
      <w:bodyDiv w:val="1"/>
      <w:marLeft w:val="0"/>
      <w:marRight w:val="0"/>
      <w:marTop w:val="0"/>
      <w:marBottom w:val="0"/>
      <w:divBdr>
        <w:top w:val="none" w:sz="0" w:space="0" w:color="auto"/>
        <w:left w:val="none" w:sz="0" w:space="0" w:color="auto"/>
        <w:bottom w:val="none" w:sz="0" w:space="0" w:color="auto"/>
        <w:right w:val="none" w:sz="0" w:space="0" w:color="auto"/>
      </w:divBdr>
    </w:div>
    <w:div w:id="829172550">
      <w:bodyDiv w:val="1"/>
      <w:marLeft w:val="0"/>
      <w:marRight w:val="0"/>
      <w:marTop w:val="0"/>
      <w:marBottom w:val="0"/>
      <w:divBdr>
        <w:top w:val="none" w:sz="0" w:space="0" w:color="auto"/>
        <w:left w:val="none" w:sz="0" w:space="0" w:color="auto"/>
        <w:bottom w:val="none" w:sz="0" w:space="0" w:color="auto"/>
        <w:right w:val="none" w:sz="0" w:space="0" w:color="auto"/>
      </w:divBdr>
    </w:div>
    <w:div w:id="856575322">
      <w:bodyDiv w:val="1"/>
      <w:marLeft w:val="0"/>
      <w:marRight w:val="0"/>
      <w:marTop w:val="0"/>
      <w:marBottom w:val="0"/>
      <w:divBdr>
        <w:top w:val="none" w:sz="0" w:space="0" w:color="auto"/>
        <w:left w:val="none" w:sz="0" w:space="0" w:color="auto"/>
        <w:bottom w:val="none" w:sz="0" w:space="0" w:color="auto"/>
        <w:right w:val="none" w:sz="0" w:space="0" w:color="auto"/>
      </w:divBdr>
    </w:div>
    <w:div w:id="986596297">
      <w:bodyDiv w:val="1"/>
      <w:marLeft w:val="0"/>
      <w:marRight w:val="0"/>
      <w:marTop w:val="0"/>
      <w:marBottom w:val="0"/>
      <w:divBdr>
        <w:top w:val="none" w:sz="0" w:space="0" w:color="auto"/>
        <w:left w:val="none" w:sz="0" w:space="0" w:color="auto"/>
        <w:bottom w:val="none" w:sz="0" w:space="0" w:color="auto"/>
        <w:right w:val="none" w:sz="0" w:space="0" w:color="auto"/>
      </w:divBdr>
    </w:div>
    <w:div w:id="1063287450">
      <w:bodyDiv w:val="1"/>
      <w:marLeft w:val="0"/>
      <w:marRight w:val="0"/>
      <w:marTop w:val="0"/>
      <w:marBottom w:val="0"/>
      <w:divBdr>
        <w:top w:val="none" w:sz="0" w:space="0" w:color="auto"/>
        <w:left w:val="none" w:sz="0" w:space="0" w:color="auto"/>
        <w:bottom w:val="none" w:sz="0" w:space="0" w:color="auto"/>
        <w:right w:val="none" w:sz="0" w:space="0" w:color="auto"/>
      </w:divBdr>
    </w:div>
    <w:div w:id="1134524293">
      <w:bodyDiv w:val="1"/>
      <w:marLeft w:val="0"/>
      <w:marRight w:val="0"/>
      <w:marTop w:val="0"/>
      <w:marBottom w:val="0"/>
      <w:divBdr>
        <w:top w:val="none" w:sz="0" w:space="0" w:color="auto"/>
        <w:left w:val="none" w:sz="0" w:space="0" w:color="auto"/>
        <w:bottom w:val="none" w:sz="0" w:space="0" w:color="auto"/>
        <w:right w:val="none" w:sz="0" w:space="0" w:color="auto"/>
      </w:divBdr>
    </w:div>
    <w:div w:id="1262954363">
      <w:bodyDiv w:val="1"/>
      <w:marLeft w:val="0"/>
      <w:marRight w:val="0"/>
      <w:marTop w:val="0"/>
      <w:marBottom w:val="0"/>
      <w:divBdr>
        <w:top w:val="none" w:sz="0" w:space="0" w:color="auto"/>
        <w:left w:val="none" w:sz="0" w:space="0" w:color="auto"/>
        <w:bottom w:val="none" w:sz="0" w:space="0" w:color="auto"/>
        <w:right w:val="none" w:sz="0" w:space="0" w:color="auto"/>
      </w:divBdr>
    </w:div>
    <w:div w:id="1296134141">
      <w:bodyDiv w:val="1"/>
      <w:marLeft w:val="0"/>
      <w:marRight w:val="0"/>
      <w:marTop w:val="0"/>
      <w:marBottom w:val="0"/>
      <w:divBdr>
        <w:top w:val="none" w:sz="0" w:space="0" w:color="auto"/>
        <w:left w:val="none" w:sz="0" w:space="0" w:color="auto"/>
        <w:bottom w:val="none" w:sz="0" w:space="0" w:color="auto"/>
        <w:right w:val="none" w:sz="0" w:space="0" w:color="auto"/>
      </w:divBdr>
    </w:div>
    <w:div w:id="1305039351">
      <w:bodyDiv w:val="1"/>
      <w:marLeft w:val="0"/>
      <w:marRight w:val="0"/>
      <w:marTop w:val="0"/>
      <w:marBottom w:val="0"/>
      <w:divBdr>
        <w:top w:val="none" w:sz="0" w:space="0" w:color="auto"/>
        <w:left w:val="none" w:sz="0" w:space="0" w:color="auto"/>
        <w:bottom w:val="none" w:sz="0" w:space="0" w:color="auto"/>
        <w:right w:val="none" w:sz="0" w:space="0" w:color="auto"/>
      </w:divBdr>
    </w:div>
    <w:div w:id="1313290224">
      <w:bodyDiv w:val="1"/>
      <w:marLeft w:val="0"/>
      <w:marRight w:val="0"/>
      <w:marTop w:val="0"/>
      <w:marBottom w:val="0"/>
      <w:divBdr>
        <w:top w:val="none" w:sz="0" w:space="0" w:color="auto"/>
        <w:left w:val="none" w:sz="0" w:space="0" w:color="auto"/>
        <w:bottom w:val="none" w:sz="0" w:space="0" w:color="auto"/>
        <w:right w:val="none" w:sz="0" w:space="0" w:color="auto"/>
      </w:divBdr>
    </w:div>
    <w:div w:id="1475217627">
      <w:bodyDiv w:val="1"/>
      <w:marLeft w:val="0"/>
      <w:marRight w:val="0"/>
      <w:marTop w:val="0"/>
      <w:marBottom w:val="0"/>
      <w:divBdr>
        <w:top w:val="none" w:sz="0" w:space="0" w:color="auto"/>
        <w:left w:val="none" w:sz="0" w:space="0" w:color="auto"/>
        <w:bottom w:val="none" w:sz="0" w:space="0" w:color="auto"/>
        <w:right w:val="none" w:sz="0" w:space="0" w:color="auto"/>
      </w:divBdr>
    </w:div>
    <w:div w:id="1492989635">
      <w:bodyDiv w:val="1"/>
      <w:marLeft w:val="0"/>
      <w:marRight w:val="0"/>
      <w:marTop w:val="0"/>
      <w:marBottom w:val="0"/>
      <w:divBdr>
        <w:top w:val="none" w:sz="0" w:space="0" w:color="auto"/>
        <w:left w:val="none" w:sz="0" w:space="0" w:color="auto"/>
        <w:bottom w:val="none" w:sz="0" w:space="0" w:color="auto"/>
        <w:right w:val="none" w:sz="0" w:space="0" w:color="auto"/>
      </w:divBdr>
    </w:div>
    <w:div w:id="1611621630">
      <w:bodyDiv w:val="1"/>
      <w:marLeft w:val="0"/>
      <w:marRight w:val="0"/>
      <w:marTop w:val="0"/>
      <w:marBottom w:val="0"/>
      <w:divBdr>
        <w:top w:val="none" w:sz="0" w:space="0" w:color="auto"/>
        <w:left w:val="none" w:sz="0" w:space="0" w:color="auto"/>
        <w:bottom w:val="none" w:sz="0" w:space="0" w:color="auto"/>
        <w:right w:val="none" w:sz="0" w:space="0" w:color="auto"/>
      </w:divBdr>
    </w:div>
    <w:div w:id="1704668903">
      <w:bodyDiv w:val="1"/>
      <w:marLeft w:val="0"/>
      <w:marRight w:val="0"/>
      <w:marTop w:val="0"/>
      <w:marBottom w:val="0"/>
      <w:divBdr>
        <w:top w:val="none" w:sz="0" w:space="0" w:color="auto"/>
        <w:left w:val="none" w:sz="0" w:space="0" w:color="auto"/>
        <w:bottom w:val="none" w:sz="0" w:space="0" w:color="auto"/>
        <w:right w:val="none" w:sz="0" w:space="0" w:color="auto"/>
      </w:divBdr>
    </w:div>
    <w:div w:id="1778870134">
      <w:bodyDiv w:val="1"/>
      <w:marLeft w:val="0"/>
      <w:marRight w:val="0"/>
      <w:marTop w:val="0"/>
      <w:marBottom w:val="0"/>
      <w:divBdr>
        <w:top w:val="none" w:sz="0" w:space="0" w:color="auto"/>
        <w:left w:val="none" w:sz="0" w:space="0" w:color="auto"/>
        <w:bottom w:val="none" w:sz="0" w:space="0" w:color="auto"/>
        <w:right w:val="none" w:sz="0" w:space="0" w:color="auto"/>
      </w:divBdr>
    </w:div>
    <w:div w:id="179490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huggingface.co/datasets/joelniklaus/legal_case_document_summariz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96</TotalTime>
  <Pages>11</Pages>
  <Words>1327</Words>
  <Characters>7566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20210609</dc:creator>
  <cp:keywords/>
  <dc:description/>
  <cp:lastModifiedBy>Omar 20210609</cp:lastModifiedBy>
  <cp:revision>5</cp:revision>
  <dcterms:created xsi:type="dcterms:W3CDTF">2025-04-29T17:07:00Z</dcterms:created>
  <dcterms:modified xsi:type="dcterms:W3CDTF">2025-05-11T19:16:00Z</dcterms:modified>
</cp:coreProperties>
</file>