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0" w:right="0" w:firstLine="0"/>
        <w:jc w:val="center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  <w:r>
        <w:rPr>
          <w:rFonts w:hint="default" w:ascii="Arial" w:hAnsi="Arial" w:eastAsia="Times New Roman" w:cs="Arial"/>
          <w:b/>
          <w:bCs/>
          <w:color w:val="000000"/>
          <w:kern w:val="0"/>
          <w:sz w:val="26"/>
          <w:szCs w:val="26"/>
          <w:lang w:val="en-US" w:eastAsia="zh-CN" w:bidi="ar-SA"/>
        </w:rPr>
        <w:t>PRACTICAL NO 2</w:t>
      </w:r>
    </w:p>
    <w:p>
      <w:pPr>
        <w:spacing w:before="0" w:after="160" w:line="259" w:lineRule="auto"/>
        <w:ind w:left="0" w:right="0" w:firstLine="0"/>
        <w:jc w:val="center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  <w:r>
        <w:rPr>
          <w:rFonts w:hint="default" w:ascii="Arial" w:hAnsi="Arial" w:eastAsia="Times New Roman"/>
          <w:color w:val="000000"/>
          <w:kern w:val="0"/>
          <w:sz w:val="26"/>
          <w:szCs w:val="26"/>
          <w:lang w:val="en-US" w:eastAsia="zh-CN"/>
        </w:rPr>
        <w:t>Assigning Address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  <w:r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  <w:t>IPv6 addresses the main problem of IPv4, i.e., the exhaustion of addresses to connect computers or host in a network.  IPv6 has a very large address space and consists of 128 bits as compared to 32 bits in IPv4. Therefore, it is now possible to support 2^128 unique IP addresses, a substantial increase in number of computers that can be addressed with the help of IPv6 addressing scheme.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  <w:r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  <w:t xml:space="preserve">In addition, this addressing scheme will also eliminate the need of NAT (network address translation) that causes several networking problems (such as hiding multiple hosts behind pool of IP addresses) in end-to-end nature of the Internet.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  <w:r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  <w:t>Stateless Auto-reconfiguration of Hosts feature allows IPv6 host to configure automatically when connected to a routed IPv6 network. IPv6 implements network-layer encryption and authentication via IPsec.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  <w:r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  <w:t>It supports two types of configuration: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  <w:r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  <w:t>1)Stateful Configuration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  <w:r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  <w:t xml:space="preserve">This type of configuration requires a certain level of human intervention because it needs a Dynamic Host Configuration Protocol for IPv6 (DHCPv6) server for the installation and administration of the nodes.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  <w:r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  <w:t xml:space="preserve">The DHCPv6 server keeps a list of nodes to which it supplies configuration information.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  <w:r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  <w:t>It also maintains state information so the server knows how long each address is in use, and when it might be available for reassignment.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  <w:r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  <w:t>2)Stateless configuration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  <w:r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  <w:t xml:space="preserve">Stateless Auto Configuration is an important feature offered by the IPv6 protocol.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  <w:r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  <w:t xml:space="preserve">It allows the various devices attached to an IPv6 network to connect to the Internet using the Stateless Auto Configuration without requiring any intermediate IP support in the form of a Dynamic Host Configuration Protocol (DHCP) server.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  <w:r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  <w:t>A DHCP server holds a pool of IP addresses that are dynamically assigned for a specified amount of time to the requesting node in a Local Area Network (LAN).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b/>
          <w:bCs/>
          <w:color w:val="000000"/>
          <w:kern w:val="0"/>
          <w:sz w:val="26"/>
          <w:szCs w:val="26"/>
          <w:lang w:val="en-US" w:eastAsia="zh-CN" w:bidi="ar-SA"/>
        </w:rPr>
      </w:pPr>
      <w:r>
        <w:rPr>
          <w:rFonts w:hint="default" w:ascii="Arial" w:hAnsi="Arial" w:eastAsia="Times New Roman" w:cs="Arial"/>
          <w:b/>
          <w:bCs/>
          <w:color w:val="000000"/>
          <w:kern w:val="0"/>
          <w:sz w:val="26"/>
          <w:szCs w:val="26"/>
          <w:lang w:val="en-US" w:eastAsia="zh-CN" w:bidi="ar-SA"/>
        </w:rPr>
        <w:t xml:space="preserve">AIM: </w:t>
      </w:r>
      <w:bookmarkStart w:id="0" w:name="_GoBack"/>
      <w:bookmarkEnd w:id="0"/>
      <w:r>
        <w:rPr>
          <w:rFonts w:hint="default" w:ascii="Arial" w:hAnsi="Arial" w:eastAsia="Times New Roman" w:cs="Arial"/>
          <w:b/>
          <w:bCs/>
          <w:color w:val="000000"/>
          <w:kern w:val="0"/>
          <w:sz w:val="26"/>
          <w:szCs w:val="26"/>
          <w:lang w:val="en-US" w:eastAsia="zh-CN" w:bidi="ar-SA"/>
        </w:rPr>
        <w:t>CONNECT PC WITH SWITCH AND ROUTER. ASSIGN ADDRESS USING AUTOCONFIG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b/>
          <w:bCs/>
          <w:color w:val="000000"/>
          <w:kern w:val="0"/>
          <w:sz w:val="26"/>
          <w:szCs w:val="26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b/>
          <w:bCs/>
          <w:color w:val="000000"/>
          <w:kern w:val="0"/>
          <w:sz w:val="26"/>
          <w:szCs w:val="26"/>
          <w:lang w:val="en-US" w:eastAsia="zh-CN" w:bidi="ar-SA"/>
        </w:rPr>
      </w:pPr>
      <w:r>
        <w:rPr>
          <w:rFonts w:hint="default" w:ascii="Arial" w:hAnsi="Arial" w:eastAsia="Times New Roman" w:cs="Arial"/>
          <w:b/>
          <w:bCs/>
          <w:color w:val="000000"/>
          <w:kern w:val="0"/>
          <w:sz w:val="26"/>
          <w:szCs w:val="26"/>
          <w:lang w:val="en-US" w:eastAsia="zh-CN" w:bidi="ar-SA"/>
        </w:rPr>
        <w:t xml:space="preserve">CODE and OUTPUT: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  <w:r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  <w:t>Step 1: Design the following topology using a router, switch and 6 PC’s.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  <w:r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  <w:drawing>
          <wp:inline distT="0" distB="0" distL="114300" distR="114300">
            <wp:extent cx="5478780" cy="2891790"/>
            <wp:effectExtent l="0" t="0" r="7620" b="38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  <w:r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  <w:t>Step 2: Click on the PC’s and assign IP address to each PC.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  <w:r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  <w:t>Step 3: Click on the router and go to CLI and type the following commands.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  <w:r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  <w:drawing>
          <wp:inline distT="0" distB="0" distL="114300" distR="114300">
            <wp:extent cx="5485130" cy="35623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  <w:r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  <w:t>Step 4: After executing the above commands, go to each PC’s config mode. Click on AutoConfig. Changes as shown below will be seen in all the PC’s.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  <w:r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  <w:drawing>
          <wp:inline distT="0" distB="0" distL="114300" distR="114300">
            <wp:extent cx="4705350" cy="3316605"/>
            <wp:effectExtent l="0" t="0" r="0" b="17145"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3166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  <w:r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  <w:drawing>
          <wp:inline distT="0" distB="0" distL="114300" distR="114300">
            <wp:extent cx="4435475" cy="3240405"/>
            <wp:effectExtent l="0" t="0" r="3175" b="17145"/>
            <wp:docPr id="102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Image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32397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  <w:r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  <w:drawing>
          <wp:inline distT="0" distB="0" distL="114300" distR="114300">
            <wp:extent cx="5219700" cy="3895090"/>
            <wp:effectExtent l="0" t="0" r="0" b="10160"/>
            <wp:docPr id="103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950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</w:pPr>
      <w:r>
        <w:rPr>
          <w:rFonts w:hint="default" w:ascii="Arial" w:hAnsi="Arial" w:eastAsia="Times New Roman" w:cs="Arial"/>
          <w:color w:val="000000"/>
          <w:kern w:val="0"/>
          <w:sz w:val="26"/>
          <w:szCs w:val="26"/>
          <w:lang w:val="en-US" w:eastAsia="zh-CN" w:bidi="ar-SA"/>
        </w:rPr>
        <w:drawing>
          <wp:inline distT="0" distB="0" distL="114300" distR="114300">
            <wp:extent cx="4975225" cy="3921125"/>
            <wp:effectExtent l="0" t="0" r="15875" b="3175"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Image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3921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" w:hAnsi="Arial" w:cs="Arial"/>
          <w:b/>
          <w:szCs w:val="24"/>
          <w:lang w:val="en-US"/>
        </w:rPr>
      </w:pPr>
    </w:p>
    <w:p>
      <w:pPr>
        <w:jc w:val="both"/>
        <w:rPr>
          <w:rFonts w:hint="default" w:ascii="Arial" w:hAnsi="Arial" w:cs="Arial"/>
          <w:b/>
          <w:szCs w:val="24"/>
          <w:lang w:val="en-US"/>
        </w:rPr>
      </w:pPr>
    </w:p>
    <w:p>
      <w:pPr>
        <w:jc w:val="both"/>
        <w:rPr>
          <w:rFonts w:hint="default" w:ascii="Arial" w:hAnsi="Arial" w:cs="Arial"/>
          <w:b/>
          <w:szCs w:val="24"/>
          <w:lang w:val="en-US"/>
        </w:rPr>
      </w:pPr>
    </w:p>
    <w:p>
      <w:pPr>
        <w:jc w:val="both"/>
        <w:rPr>
          <w:rFonts w:hint="default" w:ascii="Arial" w:hAnsi="Arial" w:cs="Arial"/>
          <w:b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/>
          <w:b/>
          <w:bCs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Arial" w:hAnsi="Arial" w:eastAsia="Times New Roman"/>
          <w:b/>
          <w:bCs/>
          <w:color w:val="000000"/>
          <w:kern w:val="0"/>
          <w:sz w:val="26"/>
          <w:szCs w:val="26"/>
          <w:lang w:val="en-US" w:eastAsia="zh-CN"/>
        </w:rPr>
        <w:t>AIM: Subnetting / notation (Theory)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/>
          <w:b/>
          <w:bCs/>
          <w:color w:val="000000"/>
          <w:kern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/>
          <w:b/>
          <w:bCs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Arial" w:hAnsi="Arial" w:eastAsia="Times New Roman"/>
          <w:b/>
          <w:bCs/>
          <w:color w:val="000000"/>
          <w:kern w:val="0"/>
          <w:sz w:val="26"/>
          <w:szCs w:val="26"/>
          <w:lang w:val="en-US" w:eastAsia="zh-CN"/>
        </w:rPr>
        <w:t>DESCRIPTION: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Arial" w:hAnsi="Arial" w:eastAsia="Times New Roman"/>
          <w:b w:val="0"/>
          <w:bCs w:val="0"/>
          <w:color w:val="000000"/>
          <w:kern w:val="0"/>
          <w:sz w:val="26"/>
          <w:szCs w:val="26"/>
          <w:lang w:val="en-US" w:eastAsia="zh-CN"/>
        </w:rPr>
        <w:t>When a bigger network is divided into smaller networks, in order to maintain security, then that is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Arial" w:hAnsi="Arial" w:eastAsia="Times New Roman"/>
          <w:b w:val="0"/>
          <w:bCs w:val="0"/>
          <w:color w:val="000000"/>
          <w:kern w:val="0"/>
          <w:sz w:val="26"/>
          <w:szCs w:val="26"/>
          <w:lang w:val="en-US" w:eastAsia="zh-CN"/>
        </w:rPr>
        <w:t>known as Subnetting. So, maintenance is easier for smaller networks.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Arial" w:hAnsi="Arial" w:eastAsia="Times New Roman"/>
          <w:b w:val="0"/>
          <w:bCs w:val="0"/>
          <w:color w:val="000000"/>
          <w:kern w:val="0"/>
          <w:sz w:val="26"/>
          <w:szCs w:val="26"/>
          <w:lang w:val="en-US" w:eastAsia="zh-CN"/>
        </w:rPr>
        <w:t>Divide the network into two parts: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Arial" w:hAnsi="Arial" w:eastAsia="Times New Roman"/>
          <w:b w:val="0"/>
          <w:bCs w:val="0"/>
          <w:color w:val="000000"/>
          <w:kern w:val="0"/>
          <w:sz w:val="26"/>
          <w:szCs w:val="26"/>
          <w:lang w:val="en-US" w:eastAsia="zh-CN"/>
        </w:rPr>
        <w:t>IP Address = 193.1.2.0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Arial" w:hAnsi="Arial" w:eastAsia="Times New Roman"/>
          <w:b w:val="0"/>
          <w:bCs w:val="0"/>
          <w:color w:val="000000"/>
          <w:kern w:val="0"/>
          <w:sz w:val="26"/>
          <w:szCs w:val="26"/>
          <w:lang w:val="en-US" w:eastAsia="zh-CN"/>
        </w:rPr>
        <w:t>It is a class C IP so, there are 24 bits in the Network ID part and 8 bits in the Host ID part.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Arial" w:hAnsi="Arial" w:eastAsia="Times New Roman"/>
          <w:b w:val="0"/>
          <w:bCs w:val="0"/>
          <w:color w:val="000000"/>
          <w:kern w:val="0"/>
          <w:sz w:val="26"/>
          <w:szCs w:val="26"/>
          <w:lang w:val="en-US" w:eastAsia="zh-CN"/>
        </w:rPr>
        <w:t>Network ID Part: 193.1.2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Arial" w:hAnsi="Arial" w:eastAsia="Times New Roman"/>
          <w:b w:val="0"/>
          <w:bCs w:val="0"/>
          <w:color w:val="000000"/>
          <w:kern w:val="0"/>
          <w:sz w:val="26"/>
          <w:szCs w:val="26"/>
          <w:lang w:val="en-US" w:eastAsia="zh-CN"/>
        </w:rPr>
        <w:t>Host ID Part: 00000000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Arial" w:hAnsi="Arial" w:eastAsia="Times New Roman"/>
          <w:b w:val="0"/>
          <w:bCs w:val="0"/>
          <w:color w:val="000000"/>
          <w:kern w:val="0"/>
          <w:sz w:val="26"/>
          <w:szCs w:val="26"/>
          <w:lang w:val="en-US" w:eastAsia="zh-CN"/>
        </w:rPr>
        <w:t>To Divide a network into two parts, we need to choose one bit for each subnet from the Host ID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Arial" w:hAnsi="Arial" w:eastAsia="Times New Roman"/>
          <w:b w:val="0"/>
          <w:bCs w:val="0"/>
          <w:color w:val="000000"/>
          <w:kern w:val="0"/>
          <w:sz w:val="26"/>
          <w:szCs w:val="26"/>
          <w:lang w:val="en-US" w:eastAsia="zh-CN"/>
        </w:rPr>
        <w:t>part.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Arial" w:hAnsi="Arial" w:eastAsia="Times New Roman"/>
          <w:b w:val="0"/>
          <w:bCs w:val="0"/>
          <w:color w:val="000000"/>
          <w:kern w:val="0"/>
          <w:sz w:val="26"/>
          <w:szCs w:val="26"/>
          <w:lang w:val="en-US" w:eastAsia="zh-CN"/>
        </w:rPr>
        <w:t>Example: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Arial" w:hAnsi="Arial" w:eastAsia="Times New Roman"/>
          <w:b w:val="0"/>
          <w:bCs w:val="0"/>
          <w:color w:val="000000"/>
          <w:kern w:val="0"/>
          <w:sz w:val="26"/>
          <w:szCs w:val="26"/>
          <w:lang w:val="en-US" w:eastAsia="zh-CN"/>
        </w:rPr>
        <w:t>• 193.1.2.00000000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Arial" w:hAnsi="Arial" w:eastAsia="Times New Roman"/>
          <w:b w:val="0"/>
          <w:bCs w:val="0"/>
          <w:color w:val="000000"/>
          <w:kern w:val="0"/>
          <w:sz w:val="26"/>
          <w:szCs w:val="26"/>
          <w:lang w:val="en-US" w:eastAsia="zh-CN"/>
        </w:rPr>
        <w:t>• 193.1.2.10000000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Arial" w:hAnsi="Arial" w:eastAsia="Times New Roman"/>
          <w:b w:val="0"/>
          <w:bCs w:val="0"/>
          <w:color w:val="000000"/>
          <w:kern w:val="0"/>
          <w:sz w:val="26"/>
          <w:szCs w:val="26"/>
          <w:lang w:val="en-US" w:eastAsia="zh-CN"/>
        </w:rPr>
        <w:t>Subnet 1: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Arial" w:hAnsi="Arial" w:eastAsia="Times New Roman"/>
          <w:b w:val="0"/>
          <w:bCs w:val="0"/>
          <w:color w:val="000000"/>
          <w:kern w:val="0"/>
          <w:sz w:val="26"/>
          <w:szCs w:val="26"/>
          <w:lang w:val="en-US" w:eastAsia="zh-CN"/>
        </w:rPr>
        <w:t>Range: 193.1.2.00000000 – 193.1.2.01111111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Arial" w:hAnsi="Arial" w:eastAsia="Times New Roman"/>
          <w:b w:val="0"/>
          <w:bCs w:val="0"/>
          <w:color w:val="000000"/>
          <w:kern w:val="0"/>
          <w:sz w:val="26"/>
          <w:szCs w:val="26"/>
          <w:lang w:val="en-US" w:eastAsia="zh-CN"/>
        </w:rPr>
        <w:t>Subnet 2: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Arial" w:hAnsi="Arial" w:eastAsia="Times New Roman"/>
          <w:b w:val="0"/>
          <w:bCs w:val="0"/>
          <w:color w:val="000000"/>
          <w:kern w:val="0"/>
          <w:sz w:val="26"/>
          <w:szCs w:val="26"/>
          <w:lang w:val="en-US" w:eastAsia="zh-CN"/>
        </w:rPr>
        <w:t>Range: 193.1.2.10000000 – 193.1.2.11111111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/>
          <w:b w:val="0"/>
          <w:bCs w:val="0"/>
          <w:color w:val="000000"/>
          <w:kern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5493385" cy="2298065"/>
            <wp:effectExtent l="0" t="0" r="12065" b="6985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the above diagram, there are two subnets.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To divide a network into four (22) parts we need to choose two bits from host id part for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each subnet i.e, (00, 01, 10, 11).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To divide a network into eight (23) parts we need to choose three bits from host id part for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each subnet i.e, (000, 001, 010, 011, 100, 101, 110, 111) and so on.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/>
          <w:b/>
          <w:bCs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Arial" w:hAnsi="Arial" w:eastAsia="Times New Roman"/>
          <w:b/>
          <w:bCs/>
          <w:color w:val="000000"/>
          <w:kern w:val="0"/>
          <w:sz w:val="26"/>
          <w:szCs w:val="26"/>
          <w:lang w:val="en-US" w:eastAsia="zh-CN"/>
        </w:rPr>
        <w:t>AIM: Configure MAC address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/>
          <w:b/>
          <w:bCs/>
          <w:color w:val="000000"/>
          <w:kern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/>
          <w:b/>
          <w:bCs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Arial" w:hAnsi="Arial" w:eastAsia="Times New Roman"/>
          <w:b/>
          <w:bCs/>
          <w:color w:val="000000"/>
          <w:kern w:val="0"/>
          <w:sz w:val="26"/>
          <w:szCs w:val="26"/>
          <w:lang w:val="en-US" w:eastAsia="zh-CN"/>
        </w:rPr>
        <w:t>DESCRIPTION: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 w:ascii="Arial" w:hAnsi="Arial"/>
          <w:b w:val="0"/>
          <w:bCs/>
          <w:szCs w:val="24"/>
          <w:lang w:val="en-US"/>
        </w:rPr>
      </w:pPr>
      <w:r>
        <w:rPr>
          <w:rFonts w:hint="default" w:ascii="Arial" w:hAnsi="Arial"/>
          <w:b w:val="0"/>
          <w:bCs/>
          <w:szCs w:val="24"/>
          <w:lang w:val="en-US"/>
        </w:rPr>
        <w:t>Topology:</w:t>
      </w:r>
    </w:p>
    <w:p>
      <w:pPr>
        <w:jc w:val="both"/>
        <w:rPr>
          <w:rFonts w:hint="default" w:ascii="Arial" w:hAnsi="Arial"/>
          <w:b w:val="0"/>
          <w:bCs/>
          <w:szCs w:val="24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490210" cy="2205990"/>
            <wp:effectExtent l="0" t="0" r="15240" b="381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Command to Configure MAC address:</w:t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4953000" cy="4419600"/>
            <wp:effectExtent l="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371975" cy="4267200"/>
            <wp:effectExtent l="0" t="0" r="952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419600" cy="2409825"/>
            <wp:effectExtent l="0" t="0" r="0" b="9525"/>
            <wp:docPr id="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/>
      </w:rPr>
    </w:pPr>
    <w:r>
      <w:rPr>
        <w:rFonts w:hint="default"/>
        <w:lang w:val="en-US"/>
      </w:rPr>
      <w:t>NINAD A PATIL</w:t>
    </w:r>
    <w:r>
      <w:rPr>
        <w:rFonts w:hint="default"/>
        <w:lang w:val="en-US"/>
      </w:rPr>
      <w:tab/>
    </w:r>
    <w:r>
      <w:rPr>
        <w:rFonts w:hint="default"/>
        <w:lang w:val="en-US"/>
      </w:rPr>
      <w:t xml:space="preserve">                                                                   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D6C11"/>
    <w:rsid w:val="3AAD7EE3"/>
    <w:rsid w:val="523D6C11"/>
    <w:rsid w:val="5C81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image" Target="media/image4.wmf"/><Relationship Id="rId7" Type="http://schemas.openxmlformats.org/officeDocument/2006/relationships/image" Target="media/image3.wmf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2020-02-13T08:05:00Z</dcterms:created>
  <dc:creator>Exam</dc:creator>
  <cp:lastModifiedBy>Exam</cp:lastModifiedBy>
  <dcterms:modified xsi:type="dcterms:W3CDTF">2020-02-13T08:08:29Z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