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rFonts w:ascii="Arial" w:hAnsi="Arial" w:cs="Arial"/>
          <w:sz w:val="40"/>
          <w:szCs w:val="40"/>
        </w:rPr>
        <w:t>john lois frades</w:t>
      </w:r>
      <w:r>
        <w:br/>
      </w:r>
      <w:r>
        <w:rPr>
          <w:rFonts w:ascii="Arial" w:hAnsi="Arial" w:cs="Arial"/>
          <w:sz w:val="24"/>
          <w:szCs w:val="24"/>
        </w:rPr>
        <w:t>43 shanaway rise acukie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2016-11-15T11:00:55Z</dcterms:created>
  <dcterms:modified xsi:type="dcterms:W3CDTF">2016-11-15T11:00:55Z</dcterms:modified>
</cp:coreProperties>
</file>