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DAA3E" w14:textId="3CAA2301" w:rsidR="00A15256" w:rsidRPr="00A15256" w:rsidRDefault="001900AB" w:rsidP="001900AB">
      <w:pPr>
        <w:jc w:val="center"/>
      </w:pPr>
      <w:r w:rsidRPr="00A15256">
        <w:rPr>
          <w:b/>
          <w:bCs/>
          <w:sz w:val="44"/>
          <w:szCs w:val="44"/>
        </w:rPr>
        <w:t>Frameworks</w:t>
      </w:r>
      <w:r w:rsidRPr="001900AB">
        <w:rPr>
          <w:sz w:val="44"/>
          <w:szCs w:val="44"/>
        </w:rPr>
        <w:br/>
      </w:r>
      <w:r>
        <w:br/>
      </w:r>
      <w:r w:rsidR="00A15256" w:rsidRPr="00A15256">
        <w:t xml:space="preserve">I would treat </w:t>
      </w:r>
      <w:r w:rsidR="00A15256" w:rsidRPr="00A15256">
        <w:rPr>
          <w:b/>
          <w:bCs/>
        </w:rPr>
        <w:t>Frameworks as the authoritative framework library</w:t>
      </w:r>
      <w:r w:rsidR="00A15256" w:rsidRPr="00A15256">
        <w:t>, not simply a set of cards that generates standards. The landing page is visually clean, but functionally it is currently too shallow for a serious GRC platform.</w:t>
      </w:r>
    </w:p>
    <w:p w14:paraId="6BA8DA99" w14:textId="2A4688CF" w:rsidR="00A15256" w:rsidRPr="00A15256" w:rsidRDefault="00A15256" w:rsidP="00A15256">
      <w:r w:rsidRPr="00A15256">
        <w:t xml:space="preserve">The hierarchy </w:t>
      </w:r>
      <w:r>
        <w:t>should be as follows</w:t>
      </w:r>
      <w:r w:rsidRPr="00A15256">
        <w:t>:</w:t>
      </w:r>
    </w:p>
    <w:p w14:paraId="47D703C3" w14:textId="77777777" w:rsidR="00A15256" w:rsidRPr="00A15256" w:rsidRDefault="00A15256" w:rsidP="00A15256">
      <w:r w:rsidRPr="00A15256">
        <w:rPr>
          <w:b/>
          <w:bCs/>
        </w:rPr>
        <w:t>Framework → Requirements/Controls → Internal Controls → Standards/Policies/Procedures → Evidence → Assessments → Findings/Risks</w:t>
      </w:r>
    </w:p>
    <w:p w14:paraId="1EB82423" w14:textId="77777777" w:rsidR="00A15256" w:rsidRPr="00A15256" w:rsidRDefault="00A15256" w:rsidP="00A15256">
      <w:r w:rsidRPr="00A15256">
        <w:t>That hierarchy should drive what happens when a user clicks one of these cards.</w:t>
      </w:r>
    </w:p>
    <w:p w14:paraId="194F1375" w14:textId="4064213F" w:rsidR="00A15256" w:rsidRPr="00A15256" w:rsidRDefault="00A15256" w:rsidP="00A15256">
      <w:pPr>
        <w:rPr>
          <w:b/>
          <w:bCs/>
        </w:rPr>
      </w:pPr>
      <w:r w:rsidRPr="00A15256">
        <w:rPr>
          <w:b/>
          <w:bCs/>
        </w:rPr>
        <w:t>First: changes I would make to th</w:t>
      </w:r>
      <w:r>
        <w:rPr>
          <w:b/>
          <w:bCs/>
        </w:rPr>
        <w:t>e Frameworks</w:t>
      </w:r>
      <w:r w:rsidRPr="00A15256">
        <w:rPr>
          <w:b/>
          <w:bCs/>
        </w:rPr>
        <w:t xml:space="preserve"> landing page</w:t>
      </w:r>
    </w:p>
    <w:p w14:paraId="09AA2096" w14:textId="087B0E3B" w:rsidR="00A15256" w:rsidRPr="00A15256" w:rsidRDefault="00A15256" w:rsidP="00A15256">
      <w:r>
        <w:t>The</w:t>
      </w:r>
      <w:r w:rsidRPr="00A15256">
        <w:t xml:space="preserve"> current cards show framework, version/year, category and description. That's a good foundation. I would keep the clean design rather than loading the cards with too much information.</w:t>
      </w:r>
    </w:p>
    <w:p w14:paraId="5EB0CCFE" w14:textId="77777777" w:rsidR="00A15256" w:rsidRPr="00A15256" w:rsidRDefault="00A15256" w:rsidP="00A15256">
      <w:r w:rsidRPr="00A15256">
        <w:t>I would add three important concepts.</w:t>
      </w:r>
    </w:p>
    <w:p w14:paraId="3FB51672" w14:textId="77777777" w:rsidR="00A15256" w:rsidRPr="00A15256" w:rsidRDefault="00A15256" w:rsidP="00A15256">
      <w:r w:rsidRPr="00A15256">
        <w:rPr>
          <w:b/>
          <w:bCs/>
        </w:rPr>
        <w:t>1. Framework status</w:t>
      </w:r>
    </w:p>
    <w:p w14:paraId="212AFC04" w14:textId="77777777" w:rsidR="00A15256" w:rsidRPr="00A15256" w:rsidRDefault="00A15256" w:rsidP="00A15256">
      <w:r w:rsidRPr="00A15256">
        <w:t>A framework in the library should have a state such as:</w:t>
      </w:r>
    </w:p>
    <w:p w14:paraId="0912EED0" w14:textId="77777777" w:rsidR="00A15256" w:rsidRPr="00A15256" w:rsidRDefault="00A15256" w:rsidP="00A15256">
      <w:r w:rsidRPr="00A15256">
        <w:t>Available → Enabled → Configured → In Assessment</w:t>
      </w:r>
    </w:p>
    <w:p w14:paraId="36604E5F" w14:textId="77777777" w:rsidR="00A15256" w:rsidRPr="00A15256" w:rsidRDefault="00A15256" w:rsidP="00A15256">
      <w:r w:rsidRPr="00A15256">
        <w:t>For example, an organization may have NIST CSF available in the platform but not actually use it.</w:t>
      </w:r>
    </w:p>
    <w:p w14:paraId="27AB5DD1" w14:textId="77777777" w:rsidR="00A15256" w:rsidRPr="00A15256" w:rsidRDefault="00A15256" w:rsidP="00A15256">
      <w:r w:rsidRPr="00A15256">
        <w:t>I'd therefore give each card something like:</w:t>
      </w:r>
    </w:p>
    <w:p w14:paraId="743AE374" w14:textId="77777777" w:rsidR="00A15256" w:rsidRPr="00A15256" w:rsidRDefault="00A15256" w:rsidP="00A15256">
      <w:r w:rsidRPr="00A15256">
        <w:rPr>
          <w:b/>
          <w:bCs/>
        </w:rPr>
        <w:t>NIST CSF 2.0</w:t>
      </w:r>
      <w:r w:rsidRPr="00A15256">
        <w:br/>
        <w:t>Security</w:t>
      </w:r>
      <w:r w:rsidRPr="00A15256">
        <w:br/>
        <w:t>Enabled</w:t>
      </w:r>
      <w:r w:rsidRPr="00A15256">
        <w:br/>
        <w:t>Last updated: 2024</w:t>
      </w:r>
      <w:r w:rsidRPr="00A15256">
        <w:br/>
      </w:r>
      <w:r w:rsidRPr="00A15256">
        <w:rPr>
          <w:b/>
          <w:bCs/>
        </w:rPr>
        <w:t>View Framework →</w:t>
      </w:r>
    </w:p>
    <w:p w14:paraId="1234D2C1" w14:textId="77777777" w:rsidR="00A15256" w:rsidRPr="00A15256" w:rsidRDefault="00A15256" w:rsidP="00A15256">
      <w:r w:rsidRPr="00A15256">
        <w:t>Do not automatically treat every framework in the catalogue as applicable to the organization.</w:t>
      </w:r>
    </w:p>
    <w:p w14:paraId="0F85E219" w14:textId="77777777" w:rsidR="00A15256" w:rsidRPr="00A15256" w:rsidRDefault="00A15256" w:rsidP="00A15256">
      <w:r w:rsidRPr="00A15256">
        <w:rPr>
          <w:b/>
          <w:bCs/>
        </w:rPr>
        <w:t>2. Organization applicability</w:t>
      </w:r>
    </w:p>
    <w:p w14:paraId="1E3FA476" w14:textId="77777777" w:rsidR="00A15256" w:rsidRPr="00A15256" w:rsidRDefault="00A15256" w:rsidP="00A15256">
      <w:r w:rsidRPr="00A15256">
        <w:t>Once enabled, show something like:</w:t>
      </w:r>
    </w:p>
    <w:p w14:paraId="0A95125F" w14:textId="77777777" w:rsidR="00A15256" w:rsidRPr="00A15256" w:rsidRDefault="00A15256" w:rsidP="00A15256">
      <w:r w:rsidRPr="00A15256">
        <w:t>106 requirements</w:t>
      </w:r>
      <w:r w:rsidRPr="00A15256">
        <w:br/>
        <w:t>82 applicable</w:t>
      </w:r>
      <w:r w:rsidRPr="00A15256">
        <w:br/>
        <w:t>24 not applicable</w:t>
      </w:r>
    </w:p>
    <w:p w14:paraId="13EE6F47" w14:textId="77777777" w:rsidR="00A15256" w:rsidRPr="00A15256" w:rsidRDefault="00A15256" w:rsidP="00A15256">
      <w:r w:rsidRPr="00A15256">
        <w:t>This becomes extremely useful later for dashboards and compliance reporting.</w:t>
      </w:r>
    </w:p>
    <w:p w14:paraId="3D2FA313" w14:textId="77777777" w:rsidR="00A15256" w:rsidRPr="00A15256" w:rsidRDefault="00A15256" w:rsidP="00A15256">
      <w:r w:rsidRPr="00A15256">
        <w:rPr>
          <w:b/>
          <w:bCs/>
        </w:rPr>
        <w:t>3. Add / Import Framework</w:t>
      </w:r>
    </w:p>
    <w:p w14:paraId="678FF727" w14:textId="77777777" w:rsidR="00A15256" w:rsidRPr="00A15256" w:rsidRDefault="00A15256" w:rsidP="00A15256">
      <w:r w:rsidRPr="00A15256">
        <w:t>This is important commercially.</w:t>
      </w:r>
    </w:p>
    <w:p w14:paraId="1909788C" w14:textId="77777777" w:rsidR="00A15256" w:rsidRPr="00A15256" w:rsidRDefault="00A15256" w:rsidP="00A15256">
      <w:r w:rsidRPr="00A15256">
        <w:lastRenderedPageBreak/>
        <w:t>Add an obvious:</w:t>
      </w:r>
    </w:p>
    <w:p w14:paraId="1B62637C" w14:textId="77777777" w:rsidR="00A15256" w:rsidRPr="00A15256" w:rsidRDefault="00A15256" w:rsidP="00A15256">
      <w:r w:rsidRPr="00A15256">
        <w:rPr>
          <w:b/>
          <w:bCs/>
        </w:rPr>
        <w:t>+ Add Framework</w:t>
      </w:r>
    </w:p>
    <w:p w14:paraId="288F509C" w14:textId="6FB7F2EA" w:rsidR="00A15256" w:rsidRPr="00A15256" w:rsidRDefault="00A15256" w:rsidP="00A15256">
      <w:r w:rsidRPr="00A15256">
        <w:t xml:space="preserve">Eventually this should support both a built-in framework catalogue and </w:t>
      </w:r>
      <w:r w:rsidRPr="00A15256">
        <w:rPr>
          <w:b/>
          <w:bCs/>
        </w:rPr>
        <w:t>custom frameworks</w:t>
      </w:r>
      <w:r w:rsidRPr="00A15256">
        <w:t xml:space="preserve">. Enterprise customers will absolutely have internal regulatory/control frameworks that aren't in </w:t>
      </w:r>
      <w:r>
        <w:t>the</w:t>
      </w:r>
      <w:r w:rsidRPr="00A15256">
        <w:t xml:space="preserve"> predefined catalogue.</w:t>
      </w:r>
    </w:p>
    <w:p w14:paraId="50D77A84" w14:textId="77777777" w:rsidR="00A511D2" w:rsidRPr="00A511D2" w:rsidRDefault="00A511D2" w:rsidP="00A511D2">
      <w:pPr>
        <w:rPr>
          <w:b/>
          <w:bCs/>
        </w:rPr>
      </w:pPr>
      <w:r>
        <w:br/>
      </w:r>
      <w:r w:rsidRPr="00A511D2">
        <w:rPr>
          <w:b/>
          <w:bCs/>
        </w:rPr>
        <w:t>What should happen when I click NIST CSF 2.0?</w:t>
      </w:r>
    </w:p>
    <w:p w14:paraId="7584022D" w14:textId="77777777" w:rsidR="00A511D2" w:rsidRPr="00A511D2" w:rsidRDefault="00A511D2" w:rsidP="00A511D2">
      <w:r w:rsidRPr="00A511D2">
        <w:t>This is where I would make a significant change from the current implied concept of "select framework for standards generation."</w:t>
      </w:r>
    </w:p>
    <w:p w14:paraId="64546B96" w14:textId="77777777" w:rsidR="00A511D2" w:rsidRPr="00A511D2" w:rsidRDefault="00A511D2" w:rsidP="00A511D2">
      <w:r w:rsidRPr="00A511D2">
        <w:t xml:space="preserve">The first screen should </w:t>
      </w:r>
      <w:r w:rsidRPr="00A511D2">
        <w:rPr>
          <w:b/>
          <w:bCs/>
        </w:rPr>
        <w:t>not immediately generate standards</w:t>
      </w:r>
      <w:r w:rsidRPr="00A511D2">
        <w:t>.</w:t>
      </w:r>
    </w:p>
    <w:p w14:paraId="15B0416C" w14:textId="77777777" w:rsidR="00A511D2" w:rsidRPr="00A511D2" w:rsidRDefault="00A511D2" w:rsidP="00A511D2">
      <w:r w:rsidRPr="00A511D2">
        <w:t xml:space="preserve">It should open a proper </w:t>
      </w:r>
      <w:r w:rsidRPr="00A511D2">
        <w:rPr>
          <w:b/>
          <w:bCs/>
        </w:rPr>
        <w:t>Framework Workspace</w:t>
      </w:r>
      <w:r w:rsidRPr="00A511D2">
        <w:t>.</w:t>
      </w:r>
    </w:p>
    <w:p w14:paraId="25CA7D3D" w14:textId="77777777" w:rsidR="00A511D2" w:rsidRPr="00A511D2" w:rsidRDefault="00A511D2" w:rsidP="00A511D2">
      <w:r w:rsidRPr="00A511D2">
        <w:t>For example:</w:t>
      </w:r>
    </w:p>
    <w:p w14:paraId="64335F0E" w14:textId="77777777" w:rsidR="00A511D2" w:rsidRPr="00A511D2" w:rsidRDefault="00A511D2" w:rsidP="00A511D2">
      <w:r w:rsidRPr="00A511D2">
        <w:rPr>
          <w:b/>
          <w:bCs/>
        </w:rPr>
        <w:t>NIST Cybersecurity Framework 2.0</w:t>
      </w:r>
    </w:p>
    <w:p w14:paraId="21D28A62" w14:textId="77777777" w:rsidR="00A511D2" w:rsidRPr="00A511D2" w:rsidRDefault="00A511D2" w:rsidP="00A511D2">
      <w:r w:rsidRPr="00A511D2">
        <w:t>Cybersecurity | Version 2.0 | Enabled</w:t>
      </w:r>
    </w:p>
    <w:p w14:paraId="25139377" w14:textId="77777777" w:rsidR="00A511D2" w:rsidRPr="00A511D2" w:rsidRDefault="00A511D2" w:rsidP="00A511D2">
      <w:r w:rsidRPr="00A511D2">
        <w:t>6 Functions · 22 Categories · 106 Subcategories</w:t>
      </w:r>
      <w:r w:rsidRPr="00A511D2">
        <w:br/>
        <w:t>89 Applicable · 12 Not Applicable · 5 Not Reviewed</w:t>
      </w:r>
    </w:p>
    <w:p w14:paraId="7B0D091B" w14:textId="77777777" w:rsidR="00A511D2" w:rsidRPr="00A511D2" w:rsidRDefault="00A511D2" w:rsidP="00A511D2">
      <w:r w:rsidRPr="00A511D2">
        <w:t>Then have tabs roughly like:</w:t>
      </w:r>
    </w:p>
    <w:p w14:paraId="3E233896" w14:textId="77777777" w:rsidR="00A511D2" w:rsidRPr="00A511D2" w:rsidRDefault="00A511D2" w:rsidP="00A511D2">
      <w:r w:rsidRPr="00A511D2">
        <w:rPr>
          <w:b/>
          <w:bCs/>
        </w:rPr>
        <w:t>Overview | Requirements | Mapping | Assessments | Evidence | Documents | Activity</w:t>
      </w:r>
    </w:p>
    <w:p w14:paraId="683E9BFF" w14:textId="77777777" w:rsidR="00A511D2" w:rsidRPr="00A511D2" w:rsidRDefault="00A511D2" w:rsidP="00A511D2">
      <w:r w:rsidRPr="00A511D2">
        <w:t xml:space="preserve">The most important tab is </w:t>
      </w:r>
      <w:r w:rsidRPr="00A511D2">
        <w:rPr>
          <w:b/>
          <w:bCs/>
        </w:rPr>
        <w:t>Requirements</w:t>
      </w:r>
      <w:r w:rsidRPr="00A511D2">
        <w:t>.</w:t>
      </w:r>
    </w:p>
    <w:p w14:paraId="44F366BE" w14:textId="77777777" w:rsidR="00A511D2" w:rsidRPr="00A511D2" w:rsidRDefault="00A511D2" w:rsidP="00A511D2">
      <w:r w:rsidRPr="00A511D2">
        <w:pict w14:anchorId="72DC5B91">
          <v:rect id="_x0000_i1079" style="width:0;height:1.5pt" o:hralign="center" o:hrstd="t" o:hr="t" fillcolor="#a0a0a0" stroked="f"/>
        </w:pict>
      </w:r>
    </w:p>
    <w:p w14:paraId="48B97073" w14:textId="77777777" w:rsidR="00A511D2" w:rsidRPr="00A511D2" w:rsidRDefault="00A511D2" w:rsidP="00A511D2">
      <w:pPr>
        <w:rPr>
          <w:b/>
          <w:bCs/>
        </w:rPr>
      </w:pPr>
      <w:r w:rsidRPr="00A511D2">
        <w:rPr>
          <w:b/>
          <w:bCs/>
        </w:rPr>
        <w:t>Requirements / Controls</w:t>
      </w:r>
    </w:p>
    <w:p w14:paraId="0D1BB510" w14:textId="77777777" w:rsidR="00A511D2" w:rsidRPr="00A511D2" w:rsidRDefault="00A511D2" w:rsidP="00A511D2">
      <w:r w:rsidRPr="00A511D2">
        <w:t>For NIST CSF 2.0, I would represent the actual hierarchy.</w:t>
      </w:r>
    </w:p>
    <w:p w14:paraId="7AFDCCA6" w14:textId="77777777" w:rsidR="00A511D2" w:rsidRPr="00A511D2" w:rsidRDefault="00A511D2" w:rsidP="00A511D2">
      <w:r w:rsidRPr="00A511D2">
        <w:t>For example:</w:t>
      </w:r>
    </w:p>
    <w:p w14:paraId="75A0F217" w14:textId="77777777" w:rsidR="00A511D2" w:rsidRPr="00A511D2" w:rsidRDefault="00A511D2" w:rsidP="00A511D2">
      <w:r w:rsidRPr="00A511D2">
        <w:rPr>
          <w:b/>
          <w:bCs/>
        </w:rPr>
        <w:t>GOVERN</w:t>
      </w:r>
    </w:p>
    <w:p w14:paraId="3A744AE0" w14:textId="77777777" w:rsidR="00A511D2" w:rsidRPr="00A511D2" w:rsidRDefault="00A511D2" w:rsidP="00A511D2">
      <w:r w:rsidRPr="00A511D2">
        <w:t xml:space="preserve">→ </w:t>
      </w:r>
      <w:proofErr w:type="gramStart"/>
      <w:r w:rsidRPr="00A511D2">
        <w:t>GV.OC</w:t>
      </w:r>
      <w:proofErr w:type="gramEnd"/>
      <w:r w:rsidRPr="00A511D2">
        <w:t xml:space="preserve"> — Organizational Context</w:t>
      </w:r>
      <w:r w:rsidRPr="00A511D2">
        <w:br/>
        <w:t>→ GV.RM — Risk Management Strategy</w:t>
      </w:r>
      <w:r w:rsidRPr="00A511D2">
        <w:br/>
        <w:t xml:space="preserve">→ </w:t>
      </w:r>
      <w:proofErr w:type="gramStart"/>
      <w:r w:rsidRPr="00A511D2">
        <w:t>GV.RR</w:t>
      </w:r>
      <w:proofErr w:type="gramEnd"/>
      <w:r w:rsidRPr="00A511D2">
        <w:t xml:space="preserve"> — Roles, Responsibilities and Authorities</w:t>
      </w:r>
      <w:r w:rsidRPr="00A511D2">
        <w:br/>
        <w:t>→ GV.PO — Policy</w:t>
      </w:r>
      <w:r w:rsidRPr="00A511D2">
        <w:br/>
        <w:t xml:space="preserve">→ </w:t>
      </w:r>
      <w:proofErr w:type="gramStart"/>
      <w:r w:rsidRPr="00A511D2">
        <w:t>GV.OV</w:t>
      </w:r>
      <w:proofErr w:type="gramEnd"/>
      <w:r w:rsidRPr="00A511D2">
        <w:t xml:space="preserve"> — Oversight</w:t>
      </w:r>
      <w:r w:rsidRPr="00A511D2">
        <w:br/>
        <w:t>→ GV.SC — Cybersecurity Supply Chain Risk Management</w:t>
      </w:r>
    </w:p>
    <w:p w14:paraId="1A694A38" w14:textId="77777777" w:rsidR="00A511D2" w:rsidRPr="00A511D2" w:rsidRDefault="00A511D2" w:rsidP="00A511D2">
      <w:r w:rsidRPr="00A511D2">
        <w:t>Then:</w:t>
      </w:r>
    </w:p>
    <w:p w14:paraId="54510DD3" w14:textId="77777777" w:rsidR="00A511D2" w:rsidRPr="00A511D2" w:rsidRDefault="00A511D2" w:rsidP="00A511D2">
      <w:r w:rsidRPr="00A511D2">
        <w:rPr>
          <w:b/>
          <w:bCs/>
        </w:rPr>
        <w:t>IDENTIFY</w:t>
      </w:r>
    </w:p>
    <w:p w14:paraId="448C3C6E" w14:textId="77777777" w:rsidR="00A511D2" w:rsidRPr="00A511D2" w:rsidRDefault="00A511D2" w:rsidP="00A511D2">
      <w:r w:rsidRPr="00A511D2">
        <w:lastRenderedPageBreak/>
        <w:t>→ ID.AM — Asset Management</w:t>
      </w:r>
      <w:r w:rsidRPr="00A511D2">
        <w:br/>
        <w:t>→ ID.RA — Risk Assessment</w:t>
      </w:r>
      <w:r w:rsidRPr="00A511D2">
        <w:br/>
        <w:t>etc.</w:t>
      </w:r>
    </w:p>
    <w:p w14:paraId="52F72D90" w14:textId="77777777" w:rsidR="00A511D2" w:rsidRPr="00A511D2" w:rsidRDefault="00A511D2" w:rsidP="00A511D2">
      <w:r w:rsidRPr="00A511D2">
        <w:t>And ultimately individual subcategories.</w:t>
      </w:r>
    </w:p>
    <w:p w14:paraId="6F9BD2D6" w14:textId="77777777" w:rsidR="00A511D2" w:rsidRPr="00A511D2" w:rsidRDefault="00A511D2" w:rsidP="00A511D2">
      <w:r w:rsidRPr="00A511D2">
        <w:t>A requirement row might look something like:</w:t>
      </w:r>
    </w:p>
    <w:p w14:paraId="47F460AA" w14:textId="77777777" w:rsidR="00A511D2" w:rsidRPr="00A511D2" w:rsidRDefault="00A511D2" w:rsidP="00A511D2">
      <w:r w:rsidRPr="00A511D2">
        <w:rPr>
          <w:b/>
          <w:bCs/>
        </w:rPr>
        <w:t>GV.PO-01</w:t>
      </w:r>
    </w:p>
    <w:p w14:paraId="052D3C98" w14:textId="77777777" w:rsidR="00A511D2" w:rsidRPr="00A511D2" w:rsidRDefault="00A511D2" w:rsidP="00A511D2">
      <w:r w:rsidRPr="00A511D2">
        <w:t>Policy for managing cybersecurity risks is established based on organizational context, cybersecurity strategy, and priorities and is communicated and enforced.</w:t>
      </w:r>
    </w:p>
    <w:p w14:paraId="337A36BC" w14:textId="77777777" w:rsidR="00A511D2" w:rsidRPr="00A511D2" w:rsidRDefault="00A511D2" w:rsidP="00A511D2">
      <w:r w:rsidRPr="00A511D2">
        <w:rPr>
          <w:b/>
          <w:bCs/>
        </w:rPr>
        <w:t>Applicability:</w:t>
      </w:r>
      <w:r w:rsidRPr="00A511D2">
        <w:t xml:space="preserve"> Applicable</w:t>
      </w:r>
      <w:r w:rsidRPr="00A511D2">
        <w:br/>
      </w:r>
      <w:r w:rsidRPr="00A511D2">
        <w:rPr>
          <w:b/>
          <w:bCs/>
        </w:rPr>
        <w:t>Implementation:</w:t>
      </w:r>
      <w:r w:rsidRPr="00A511D2">
        <w:t xml:space="preserve"> Partial</w:t>
      </w:r>
      <w:r w:rsidRPr="00A511D2">
        <w:br/>
      </w:r>
      <w:r w:rsidRPr="00A511D2">
        <w:rPr>
          <w:b/>
          <w:bCs/>
        </w:rPr>
        <w:t>Owner:</w:t>
      </w:r>
      <w:r w:rsidRPr="00A511D2">
        <w:t xml:space="preserve"> Security Governance</w:t>
      </w:r>
      <w:r w:rsidRPr="00A511D2">
        <w:br/>
      </w:r>
      <w:r w:rsidRPr="00A511D2">
        <w:rPr>
          <w:b/>
          <w:bCs/>
        </w:rPr>
        <w:t>Evidence:</w:t>
      </w:r>
      <w:r w:rsidRPr="00A511D2">
        <w:t xml:space="preserve"> 3</w:t>
      </w:r>
      <w:r w:rsidRPr="00A511D2">
        <w:br/>
      </w:r>
      <w:r w:rsidRPr="00A511D2">
        <w:rPr>
          <w:b/>
          <w:bCs/>
        </w:rPr>
        <w:t>Mapped controls:</w:t>
      </w:r>
      <w:r w:rsidRPr="00A511D2">
        <w:t xml:space="preserve"> 4</w:t>
      </w:r>
      <w:r w:rsidRPr="00A511D2">
        <w:br/>
      </w:r>
      <w:r w:rsidRPr="00A511D2">
        <w:rPr>
          <w:b/>
          <w:bCs/>
        </w:rPr>
        <w:t>Open findings:</w:t>
      </w:r>
      <w:r w:rsidRPr="00A511D2">
        <w:t xml:space="preserve"> 1</w:t>
      </w:r>
    </w:p>
    <w:p w14:paraId="7292A7E1" w14:textId="77777777" w:rsidR="00A511D2" w:rsidRPr="00A511D2" w:rsidRDefault="00A511D2" w:rsidP="00A511D2">
      <w:r w:rsidRPr="00A511D2">
        <w:t xml:space="preserve">Clicking </w:t>
      </w:r>
      <w:r w:rsidRPr="00A511D2">
        <w:rPr>
          <w:b/>
          <w:bCs/>
        </w:rPr>
        <w:t>GV.PO-01</w:t>
      </w:r>
      <w:r w:rsidRPr="00A511D2">
        <w:t xml:space="preserve"> should open a requirement detail page/drawer.</w:t>
      </w:r>
    </w:p>
    <w:p w14:paraId="7F3F5DEB" w14:textId="77777777" w:rsidR="00A511D2" w:rsidRPr="00A511D2" w:rsidRDefault="00A511D2" w:rsidP="00A511D2">
      <w:r w:rsidRPr="00A511D2">
        <w:t>That's where the real GRC functionality begins.</w:t>
      </w:r>
    </w:p>
    <w:p w14:paraId="3D02F1E3" w14:textId="77777777" w:rsidR="00A511D2" w:rsidRPr="00A511D2" w:rsidRDefault="00A511D2" w:rsidP="00A511D2">
      <w:r w:rsidRPr="00A511D2">
        <w:pict w14:anchorId="0AB1C35D">
          <v:rect id="_x0000_i1080" style="width:0;height:1.5pt" o:hralign="center" o:hrstd="t" o:hr="t" fillcolor="#a0a0a0" stroked="f"/>
        </w:pict>
      </w:r>
    </w:p>
    <w:p w14:paraId="3506727F" w14:textId="77777777" w:rsidR="00A511D2" w:rsidRPr="00A511D2" w:rsidRDefault="00A511D2" w:rsidP="00A511D2">
      <w:pPr>
        <w:rPr>
          <w:b/>
          <w:bCs/>
        </w:rPr>
      </w:pPr>
      <w:r w:rsidRPr="00A511D2">
        <w:rPr>
          <w:b/>
          <w:bCs/>
        </w:rPr>
        <w:t>Inside an individual requirement</w:t>
      </w:r>
    </w:p>
    <w:p w14:paraId="53635497" w14:textId="77777777" w:rsidR="00A511D2" w:rsidRPr="00A511D2" w:rsidRDefault="00A511D2" w:rsidP="00A511D2">
      <w:r w:rsidRPr="00A511D2">
        <w:t>I would structure it around six areas.</w:t>
      </w:r>
    </w:p>
    <w:p w14:paraId="24B1189F" w14:textId="77777777" w:rsidR="00A511D2" w:rsidRPr="00A511D2" w:rsidRDefault="00A511D2" w:rsidP="00A511D2">
      <w:r w:rsidRPr="00A511D2">
        <w:rPr>
          <w:b/>
          <w:bCs/>
        </w:rPr>
        <w:t>Requirement</w:t>
      </w:r>
    </w:p>
    <w:p w14:paraId="390A5797" w14:textId="77777777" w:rsidR="00A511D2" w:rsidRPr="00A511D2" w:rsidRDefault="00A511D2" w:rsidP="00A511D2">
      <w:r w:rsidRPr="00A511D2">
        <w:t>Framework-provided information:</w:t>
      </w:r>
    </w:p>
    <w:p w14:paraId="5CCF0ECD" w14:textId="77777777" w:rsidR="00A511D2" w:rsidRPr="00A511D2" w:rsidRDefault="00A511D2" w:rsidP="00A511D2">
      <w:r w:rsidRPr="00A511D2">
        <w:t>Framework</w:t>
      </w:r>
      <w:r w:rsidRPr="00A511D2">
        <w:br/>
        <w:t>Version</w:t>
      </w:r>
      <w:r w:rsidRPr="00A511D2">
        <w:br/>
        <w:t>Requirement ID</w:t>
      </w:r>
      <w:r w:rsidRPr="00A511D2">
        <w:br/>
        <w:t>Parent category/function</w:t>
      </w:r>
      <w:r w:rsidRPr="00A511D2">
        <w:br/>
        <w:t>Requirement text</w:t>
      </w:r>
      <w:r w:rsidRPr="00A511D2">
        <w:br/>
        <w:t>Implementation examples/guidance</w:t>
      </w:r>
      <w:r w:rsidRPr="00A511D2">
        <w:br/>
        <w:t>References</w:t>
      </w:r>
    </w:p>
    <w:p w14:paraId="0E77AB3D" w14:textId="77777777" w:rsidR="00A511D2" w:rsidRPr="00A511D2" w:rsidRDefault="00A511D2" w:rsidP="00A511D2">
      <w:r w:rsidRPr="00A511D2">
        <w:t xml:space="preserve">Framework text should generally be treated as </w:t>
      </w:r>
      <w:r w:rsidRPr="00A511D2">
        <w:rPr>
          <w:b/>
          <w:bCs/>
        </w:rPr>
        <w:t>immutable source content</w:t>
      </w:r>
      <w:r w:rsidRPr="00A511D2">
        <w:t>. Users shouldn't edit NIST into something that is no longer NIST.</w:t>
      </w:r>
    </w:p>
    <w:p w14:paraId="1FF0F1B1" w14:textId="77777777" w:rsidR="00A511D2" w:rsidRPr="00A511D2" w:rsidRDefault="00A511D2" w:rsidP="00A511D2">
      <w:r w:rsidRPr="00A511D2">
        <w:rPr>
          <w:b/>
          <w:bCs/>
        </w:rPr>
        <w:t>Applicability</w:t>
      </w:r>
    </w:p>
    <w:p w14:paraId="7974E56B" w14:textId="77777777" w:rsidR="00A511D2" w:rsidRPr="00A511D2" w:rsidRDefault="00A511D2" w:rsidP="00A511D2">
      <w:r w:rsidRPr="00A511D2">
        <w:t>This is organization-specific:</w:t>
      </w:r>
    </w:p>
    <w:p w14:paraId="14923D13" w14:textId="77777777" w:rsidR="00A511D2" w:rsidRPr="00A511D2" w:rsidRDefault="00A511D2" w:rsidP="00A511D2">
      <w:r w:rsidRPr="00A511D2">
        <w:t>Applicable / Not Applicable / Not Determined</w:t>
      </w:r>
      <w:r w:rsidRPr="00A511D2">
        <w:br/>
        <w:t>Applicability rationale</w:t>
      </w:r>
      <w:r w:rsidRPr="00A511D2">
        <w:br/>
        <w:t>Business units</w:t>
      </w:r>
      <w:r w:rsidRPr="00A511D2">
        <w:br/>
      </w:r>
      <w:r w:rsidRPr="00A511D2">
        <w:lastRenderedPageBreak/>
        <w:t>Systems</w:t>
      </w:r>
      <w:r w:rsidRPr="00A511D2">
        <w:br/>
        <w:t>Locations</w:t>
      </w:r>
      <w:r w:rsidRPr="00A511D2">
        <w:br/>
        <w:t>Legal entities</w:t>
      </w:r>
      <w:r w:rsidRPr="00A511D2">
        <w:br/>
        <w:t>Scope</w:t>
      </w:r>
    </w:p>
    <w:p w14:paraId="493DB77A" w14:textId="77777777" w:rsidR="00A511D2" w:rsidRPr="00A511D2" w:rsidRDefault="00A511D2" w:rsidP="00A511D2">
      <w:r w:rsidRPr="00A511D2">
        <w:t>And importantly:</w:t>
      </w:r>
    </w:p>
    <w:p w14:paraId="5FB4984A" w14:textId="77777777" w:rsidR="00A511D2" w:rsidRPr="00A511D2" w:rsidRDefault="00A511D2" w:rsidP="00A511D2">
      <w:r w:rsidRPr="00A511D2">
        <w:rPr>
          <w:b/>
          <w:bCs/>
        </w:rPr>
        <w:t>Not Applicable Reason</w:t>
      </w:r>
    </w:p>
    <w:p w14:paraId="2E4327F9" w14:textId="77777777" w:rsidR="00A511D2" w:rsidRPr="00A511D2" w:rsidRDefault="00A511D2" w:rsidP="00A511D2">
      <w:r w:rsidRPr="00A511D2">
        <w:t>Don't allow someone to simply select N/A without justification.</w:t>
      </w:r>
    </w:p>
    <w:p w14:paraId="6161542C" w14:textId="77777777" w:rsidR="00A511D2" w:rsidRPr="00A511D2" w:rsidRDefault="00A511D2" w:rsidP="00A511D2">
      <w:r w:rsidRPr="00A511D2">
        <w:rPr>
          <w:b/>
          <w:bCs/>
        </w:rPr>
        <w:t>Implementation</w:t>
      </w:r>
    </w:p>
    <w:p w14:paraId="6DE6F838" w14:textId="77777777" w:rsidR="00A511D2" w:rsidRPr="00A511D2" w:rsidRDefault="00A511D2" w:rsidP="00A511D2">
      <w:r w:rsidRPr="00A511D2">
        <w:t>This answers:</w:t>
      </w:r>
    </w:p>
    <w:p w14:paraId="50CD6D2F" w14:textId="77777777" w:rsidR="00A511D2" w:rsidRPr="00A511D2" w:rsidRDefault="00A511D2" w:rsidP="00A511D2">
      <w:r w:rsidRPr="00A511D2">
        <w:t>"How does our organization satisfy this requirement?"</w:t>
      </w:r>
    </w:p>
    <w:p w14:paraId="73E29331" w14:textId="77777777" w:rsidR="00A511D2" w:rsidRPr="00A511D2" w:rsidRDefault="00A511D2" w:rsidP="00A511D2">
      <w:r w:rsidRPr="00A511D2">
        <w:t>Include:</w:t>
      </w:r>
    </w:p>
    <w:p w14:paraId="5635A6F3" w14:textId="77777777" w:rsidR="00A511D2" w:rsidRPr="00A511D2" w:rsidRDefault="00A511D2" w:rsidP="00A511D2">
      <w:r w:rsidRPr="00A511D2">
        <w:t>Implementation status</w:t>
      </w:r>
      <w:r w:rsidRPr="00A511D2">
        <w:br/>
        <w:t>Implementation description</w:t>
      </w:r>
      <w:r w:rsidRPr="00A511D2">
        <w:br/>
        <w:t>Control owner</w:t>
      </w:r>
      <w:r w:rsidRPr="00A511D2">
        <w:br/>
        <w:t>Control operator</w:t>
      </w:r>
      <w:r w:rsidRPr="00A511D2">
        <w:br/>
        <w:t>Review frequency</w:t>
      </w:r>
      <w:r w:rsidRPr="00A511D2">
        <w:br/>
        <w:t>Last assessed</w:t>
      </w:r>
      <w:r w:rsidRPr="00A511D2">
        <w:br/>
        <w:t>Next assessment</w:t>
      </w:r>
    </w:p>
    <w:p w14:paraId="6352A4B2" w14:textId="77777777" w:rsidR="00A511D2" w:rsidRPr="00A511D2" w:rsidRDefault="00A511D2" w:rsidP="00A511D2">
      <w:r w:rsidRPr="00A511D2">
        <w:t>Potential statuses:</w:t>
      </w:r>
    </w:p>
    <w:p w14:paraId="74853A7F" w14:textId="77777777" w:rsidR="00A511D2" w:rsidRPr="00A511D2" w:rsidRDefault="00A511D2" w:rsidP="00A511D2">
      <w:r w:rsidRPr="00A511D2">
        <w:t>Not Implemented / Planned / Partially Implemented / Implemented / Not Applicable</w:t>
      </w:r>
    </w:p>
    <w:p w14:paraId="36220150" w14:textId="77777777" w:rsidR="00A511D2" w:rsidRPr="00A511D2" w:rsidRDefault="00A511D2" w:rsidP="00A511D2">
      <w:r w:rsidRPr="00A511D2">
        <w:rPr>
          <w:b/>
          <w:bCs/>
        </w:rPr>
        <w:t>Mapped Internal Controls</w:t>
      </w:r>
    </w:p>
    <w:p w14:paraId="5199388C" w14:textId="77777777" w:rsidR="00A511D2" w:rsidRPr="00A511D2" w:rsidRDefault="00A511D2" w:rsidP="00A511D2">
      <w:r w:rsidRPr="00A511D2">
        <w:t>This is one of the most important architectural concepts in your platform.</w:t>
      </w:r>
    </w:p>
    <w:p w14:paraId="7E1B2E91" w14:textId="77777777" w:rsidR="00A511D2" w:rsidRPr="00A511D2" w:rsidRDefault="00A511D2" w:rsidP="00A511D2">
      <w:r w:rsidRPr="00A511D2">
        <w:t xml:space="preserve">Do </w:t>
      </w:r>
      <w:r w:rsidRPr="00A511D2">
        <w:rPr>
          <w:b/>
          <w:bCs/>
        </w:rPr>
        <w:t>not</w:t>
      </w:r>
      <w:r w:rsidRPr="00A511D2">
        <w:t xml:space="preserve"> create separate controls for every framework.</w:t>
      </w:r>
    </w:p>
    <w:p w14:paraId="73D67D77" w14:textId="77777777" w:rsidR="00A511D2" w:rsidRPr="00A511D2" w:rsidRDefault="00A511D2" w:rsidP="00A511D2">
      <w:r w:rsidRPr="00A511D2">
        <w:t>For example, your internal control:</w:t>
      </w:r>
    </w:p>
    <w:p w14:paraId="069823C3" w14:textId="77777777" w:rsidR="00A511D2" w:rsidRPr="00A511D2" w:rsidRDefault="00A511D2" w:rsidP="00A511D2">
      <w:r w:rsidRPr="00A511D2">
        <w:rPr>
          <w:b/>
          <w:bCs/>
        </w:rPr>
        <w:t>AC-001 — MFA required for privileged and remote access</w:t>
      </w:r>
    </w:p>
    <w:p w14:paraId="15A0A81D" w14:textId="77777777" w:rsidR="00A511D2" w:rsidRPr="00A511D2" w:rsidRDefault="00A511D2" w:rsidP="00A511D2">
      <w:r w:rsidRPr="00A511D2">
        <w:t>could satisfy requirements from:</w:t>
      </w:r>
    </w:p>
    <w:p w14:paraId="4F5E23D2" w14:textId="77777777" w:rsidR="00A511D2" w:rsidRPr="00A511D2" w:rsidRDefault="00A511D2" w:rsidP="00A511D2">
      <w:r w:rsidRPr="00A511D2">
        <w:t>NIST CSF</w:t>
      </w:r>
      <w:r w:rsidRPr="00A511D2">
        <w:br/>
        <w:t>ISO 27001</w:t>
      </w:r>
      <w:r w:rsidRPr="00A511D2">
        <w:br/>
        <w:t>SOC 2</w:t>
      </w:r>
      <w:r w:rsidRPr="00A511D2">
        <w:br/>
        <w:t>PCI DSS</w:t>
      </w:r>
      <w:r w:rsidRPr="00A511D2">
        <w:br/>
        <w:t>CIS Controls</w:t>
      </w:r>
    </w:p>
    <w:p w14:paraId="69910D79" w14:textId="77777777" w:rsidR="00A511D2" w:rsidRPr="00A511D2" w:rsidRDefault="00A511D2" w:rsidP="00A511D2">
      <w:r w:rsidRPr="00A511D2">
        <w:t xml:space="preserve">This creates a </w:t>
      </w:r>
      <w:r w:rsidRPr="00A511D2">
        <w:rPr>
          <w:b/>
          <w:bCs/>
        </w:rPr>
        <w:t>common control framework</w:t>
      </w:r>
      <w:r w:rsidRPr="00A511D2">
        <w:t xml:space="preserve"> underneath your regulatory frameworks.</w:t>
      </w:r>
    </w:p>
    <w:p w14:paraId="7CBEC128" w14:textId="77777777" w:rsidR="00A511D2" w:rsidRPr="00A511D2" w:rsidRDefault="00A511D2" w:rsidP="00A511D2">
      <w:r w:rsidRPr="00A511D2">
        <w:t>That prevents organizations from testing essentially the same control five times.</w:t>
      </w:r>
    </w:p>
    <w:p w14:paraId="3D051271" w14:textId="77777777" w:rsidR="00A511D2" w:rsidRPr="00A511D2" w:rsidRDefault="00A511D2" w:rsidP="00A511D2">
      <w:r w:rsidRPr="00A511D2">
        <w:lastRenderedPageBreak/>
        <w:pict w14:anchorId="60A079A9">
          <v:rect id="_x0000_i1081" style="width:0;height:1.5pt" o:hralign="center" o:hrstd="t" o:hr="t" fillcolor="#a0a0a0" stroked="f"/>
        </w:pict>
      </w:r>
    </w:p>
    <w:p w14:paraId="06A15D15" w14:textId="77777777" w:rsidR="00A511D2" w:rsidRPr="00A511D2" w:rsidRDefault="00A511D2" w:rsidP="00A511D2">
      <w:pPr>
        <w:rPr>
          <w:b/>
          <w:bCs/>
        </w:rPr>
      </w:pPr>
      <w:r w:rsidRPr="00A511D2">
        <w:rPr>
          <w:b/>
          <w:bCs/>
        </w:rPr>
        <w:t>Evidence</w:t>
      </w:r>
    </w:p>
    <w:p w14:paraId="777CB4E9" w14:textId="77777777" w:rsidR="00A511D2" w:rsidRPr="00A511D2" w:rsidRDefault="00A511D2" w:rsidP="00A511D2">
      <w:r w:rsidRPr="00A511D2">
        <w:t xml:space="preserve">Every requirement/control </w:t>
      </w:r>
      <w:proofErr w:type="gramStart"/>
      <w:r w:rsidRPr="00A511D2">
        <w:t>needs</w:t>
      </w:r>
      <w:proofErr w:type="gramEnd"/>
      <w:r w:rsidRPr="00A511D2">
        <w:t xml:space="preserve"> evidence relationships.</w:t>
      </w:r>
    </w:p>
    <w:p w14:paraId="06353706" w14:textId="77777777" w:rsidR="00A511D2" w:rsidRPr="00A511D2" w:rsidRDefault="00A511D2" w:rsidP="00A511D2">
      <w:r w:rsidRPr="00A511D2">
        <w:t>For example:</w:t>
      </w:r>
    </w:p>
    <w:p w14:paraId="428C95B4" w14:textId="77777777" w:rsidR="00A511D2" w:rsidRPr="00A511D2" w:rsidRDefault="00A511D2" w:rsidP="00A511D2">
      <w:r w:rsidRPr="00A511D2">
        <w:rPr>
          <w:b/>
          <w:bCs/>
        </w:rPr>
        <w:t>Evidence</w:t>
      </w:r>
    </w:p>
    <w:p w14:paraId="265800E5" w14:textId="77777777" w:rsidR="00A511D2" w:rsidRPr="00A511D2" w:rsidRDefault="00A511D2" w:rsidP="00A511D2">
      <w:r w:rsidRPr="00A511D2">
        <w:t>Information Security Policy.pdf</w:t>
      </w:r>
      <w:r w:rsidRPr="00A511D2">
        <w:br/>
        <w:t>MFA Configuration Export</w:t>
      </w:r>
      <w:r w:rsidRPr="00A511D2">
        <w:br/>
        <w:t>Entra ID Conditional Access Screenshot</w:t>
      </w:r>
      <w:r w:rsidRPr="00A511D2">
        <w:br/>
        <w:t>Quarterly Access Review.xlsx</w:t>
      </w:r>
      <w:r w:rsidRPr="00A511D2">
        <w:br/>
        <w:t>ServiceNow Change Record CHG001234</w:t>
      </w:r>
    </w:p>
    <w:p w14:paraId="19271741" w14:textId="77777777" w:rsidR="00A511D2" w:rsidRPr="00A511D2" w:rsidRDefault="00A511D2" w:rsidP="00A511D2">
      <w:r w:rsidRPr="00A511D2">
        <w:t>Each evidence item should eventually have:</w:t>
      </w:r>
    </w:p>
    <w:p w14:paraId="0BB3C5B9" w14:textId="77777777" w:rsidR="00A511D2" w:rsidRPr="00A511D2" w:rsidRDefault="00A511D2" w:rsidP="00A511D2">
      <w:r w:rsidRPr="00A511D2">
        <w:t>Owner</w:t>
      </w:r>
      <w:r w:rsidRPr="00A511D2">
        <w:br/>
        <w:t xml:space="preserve">Evidence </w:t>
      </w:r>
      <w:proofErr w:type="gramStart"/>
      <w:r w:rsidRPr="00A511D2">
        <w:t>type</w:t>
      </w:r>
      <w:proofErr w:type="gramEnd"/>
      <w:r w:rsidRPr="00A511D2">
        <w:br/>
        <w:t>Source</w:t>
      </w:r>
      <w:r w:rsidRPr="00A511D2">
        <w:br/>
        <w:t>Collection date</w:t>
      </w:r>
      <w:r w:rsidRPr="00A511D2">
        <w:br/>
        <w:t>Period covered</w:t>
      </w:r>
      <w:r w:rsidRPr="00A511D2">
        <w:br/>
        <w:t>Expiration/review date</w:t>
      </w:r>
      <w:r w:rsidRPr="00A511D2">
        <w:br/>
        <w:t>Verification status</w:t>
      </w:r>
      <w:r w:rsidRPr="00A511D2">
        <w:br/>
        <w:t>Linked controls</w:t>
      </w:r>
      <w:r w:rsidRPr="00A511D2">
        <w:br/>
        <w:t>Linked requirements</w:t>
      </w:r>
      <w:r w:rsidRPr="00A511D2">
        <w:br/>
        <w:t>Attachments/URL</w:t>
      </w:r>
    </w:p>
    <w:p w14:paraId="0AB50B06" w14:textId="77777777" w:rsidR="00A511D2" w:rsidRPr="00A511D2" w:rsidRDefault="00A511D2" w:rsidP="00A511D2">
      <w:r w:rsidRPr="00A511D2">
        <w:t>Eventually you can automate evidence collection through APIs, but manual evidence is perfectly fine for the MVP.</w:t>
      </w:r>
    </w:p>
    <w:p w14:paraId="5E749D39" w14:textId="77777777" w:rsidR="00A511D2" w:rsidRPr="00A511D2" w:rsidRDefault="00A511D2" w:rsidP="00A511D2">
      <w:r w:rsidRPr="00A511D2">
        <w:pict w14:anchorId="07682F0D">
          <v:rect id="_x0000_i1082" style="width:0;height:1.5pt" o:hralign="center" o:hrstd="t" o:hr="t" fillcolor="#a0a0a0" stroked="f"/>
        </w:pict>
      </w:r>
    </w:p>
    <w:p w14:paraId="3AC08ED1" w14:textId="77777777" w:rsidR="00A511D2" w:rsidRPr="00A511D2" w:rsidRDefault="00A511D2" w:rsidP="00A511D2">
      <w:pPr>
        <w:rPr>
          <w:b/>
          <w:bCs/>
        </w:rPr>
      </w:pPr>
      <w:r w:rsidRPr="00A511D2">
        <w:rPr>
          <w:b/>
          <w:bCs/>
        </w:rPr>
        <w:t>Assessments</w:t>
      </w:r>
    </w:p>
    <w:p w14:paraId="0833AC1D" w14:textId="77777777" w:rsidR="00A511D2" w:rsidRPr="00A511D2" w:rsidRDefault="00A511D2" w:rsidP="00A511D2">
      <w:r w:rsidRPr="00A511D2">
        <w:t>A requirement needs assessment history.</w:t>
      </w:r>
    </w:p>
    <w:p w14:paraId="415E9340" w14:textId="77777777" w:rsidR="00A511D2" w:rsidRPr="00A511D2" w:rsidRDefault="00A511D2" w:rsidP="00A511D2">
      <w:r w:rsidRPr="00A511D2">
        <w:t>For example:</w:t>
      </w:r>
    </w:p>
    <w:p w14:paraId="6443D95C" w14:textId="77777777" w:rsidR="00A511D2" w:rsidRPr="00A511D2" w:rsidRDefault="00A511D2" w:rsidP="00A511D2">
      <w:r w:rsidRPr="00A511D2">
        <w:rPr>
          <w:b/>
          <w:bCs/>
        </w:rPr>
        <w:t>2026 NIST CSF Assessment</w:t>
      </w:r>
    </w:p>
    <w:p w14:paraId="19F699D5" w14:textId="77777777" w:rsidR="00A511D2" w:rsidRPr="00A511D2" w:rsidRDefault="00A511D2" w:rsidP="00A511D2">
      <w:r w:rsidRPr="00A511D2">
        <w:t>Status: Partially Implemented</w:t>
      </w:r>
      <w:r w:rsidRPr="00A511D2">
        <w:br/>
        <w:t>Design effectiveness: Effective</w:t>
      </w:r>
      <w:r w:rsidRPr="00A511D2">
        <w:br/>
        <w:t>Operating effectiveness: Partially Effective</w:t>
      </w:r>
      <w:r w:rsidRPr="00A511D2">
        <w:br/>
        <w:t>Assessor: John Smith</w:t>
      </w:r>
      <w:r w:rsidRPr="00A511D2">
        <w:br/>
        <w:t>Assessment date: Sep 8, 2026</w:t>
      </w:r>
    </w:p>
    <w:p w14:paraId="24783A13" w14:textId="77777777" w:rsidR="00A511D2" w:rsidRPr="00A511D2" w:rsidRDefault="00A511D2" w:rsidP="00A511D2">
      <w:r w:rsidRPr="00A511D2">
        <w:t>Observation: Quarterly review evidence was unavailable for Q2.</w:t>
      </w:r>
    </w:p>
    <w:p w14:paraId="3358BF7F" w14:textId="77777777" w:rsidR="00A511D2" w:rsidRPr="00A511D2" w:rsidRDefault="00A511D2" w:rsidP="00A511D2">
      <w:r w:rsidRPr="00A511D2">
        <w:rPr>
          <w:b/>
          <w:bCs/>
        </w:rPr>
        <w:t>Finding created → FIND-2026-0042</w:t>
      </w:r>
    </w:p>
    <w:p w14:paraId="6EB747BF" w14:textId="77777777" w:rsidR="00A511D2" w:rsidRPr="00A511D2" w:rsidRDefault="00A511D2" w:rsidP="00A511D2">
      <w:r w:rsidRPr="00A511D2">
        <w:lastRenderedPageBreak/>
        <w:t>That finding should then connect directly into the Issues/Risks/Remediation side of your platform.</w:t>
      </w:r>
    </w:p>
    <w:p w14:paraId="084857B6" w14:textId="77777777" w:rsidR="00A511D2" w:rsidRPr="00A511D2" w:rsidRDefault="00A511D2" w:rsidP="00A511D2">
      <w:r w:rsidRPr="00A511D2">
        <w:t>This linkage is critical:</w:t>
      </w:r>
    </w:p>
    <w:p w14:paraId="5A599531" w14:textId="77777777" w:rsidR="00A511D2" w:rsidRPr="00A511D2" w:rsidRDefault="00A511D2" w:rsidP="00A511D2">
      <w:r w:rsidRPr="00A511D2">
        <w:rPr>
          <w:b/>
          <w:bCs/>
        </w:rPr>
        <w:t>Framework Requirement → Internal Control → Assessment → Finding → Remediation → Risk</w:t>
      </w:r>
    </w:p>
    <w:p w14:paraId="39BD5BDB" w14:textId="77777777" w:rsidR="00A511D2" w:rsidRPr="00A511D2" w:rsidRDefault="00A511D2" w:rsidP="00A511D2">
      <w:r w:rsidRPr="00A511D2">
        <w:pict w14:anchorId="42E1B35B">
          <v:rect id="_x0000_i1083" style="width:0;height:1.5pt" o:hralign="center" o:hrstd="t" o:hr="t" fillcolor="#a0a0a0" stroked="f"/>
        </w:pict>
      </w:r>
    </w:p>
    <w:p w14:paraId="3079BF58" w14:textId="77777777" w:rsidR="00A511D2" w:rsidRPr="00A511D2" w:rsidRDefault="00A511D2" w:rsidP="00A511D2">
      <w:pPr>
        <w:rPr>
          <w:b/>
          <w:bCs/>
        </w:rPr>
      </w:pPr>
      <w:r w:rsidRPr="00A511D2">
        <w:rPr>
          <w:b/>
          <w:bCs/>
        </w:rPr>
        <w:t>Cross-framework mapping</w:t>
      </w:r>
    </w:p>
    <w:p w14:paraId="49AE6431" w14:textId="77777777" w:rsidR="00A511D2" w:rsidRPr="00A511D2" w:rsidRDefault="00A511D2" w:rsidP="00A511D2">
      <w:r w:rsidRPr="00A511D2">
        <w:t>This should become one of the strongest features of your product.</w:t>
      </w:r>
    </w:p>
    <w:p w14:paraId="424681BE" w14:textId="77777777" w:rsidR="00A511D2" w:rsidRPr="00A511D2" w:rsidRDefault="00A511D2" w:rsidP="00A511D2">
      <w:r w:rsidRPr="00A511D2">
        <w:t>Suppose someone opens NIST:</w:t>
      </w:r>
    </w:p>
    <w:p w14:paraId="25EC3CFA" w14:textId="77777777" w:rsidR="00A511D2" w:rsidRPr="00A511D2" w:rsidRDefault="00A511D2" w:rsidP="00A511D2">
      <w:proofErr w:type="gramStart"/>
      <w:r w:rsidRPr="00A511D2">
        <w:rPr>
          <w:b/>
          <w:bCs/>
        </w:rPr>
        <w:t>PR.AA</w:t>
      </w:r>
      <w:proofErr w:type="gramEnd"/>
      <w:r w:rsidRPr="00A511D2">
        <w:rPr>
          <w:b/>
          <w:bCs/>
        </w:rPr>
        <w:t>-03</w:t>
      </w:r>
    </w:p>
    <w:p w14:paraId="72EC0C52" w14:textId="77777777" w:rsidR="00A511D2" w:rsidRPr="00A511D2" w:rsidRDefault="00A511D2" w:rsidP="00A511D2">
      <w:r w:rsidRPr="00A511D2">
        <w:t>Your platform could show:</w:t>
      </w:r>
    </w:p>
    <w:p w14:paraId="64A1AD42" w14:textId="77777777" w:rsidR="00A511D2" w:rsidRPr="00A511D2" w:rsidRDefault="00A511D2" w:rsidP="00A511D2">
      <w:r w:rsidRPr="00A511D2">
        <w:rPr>
          <w:b/>
          <w:bCs/>
        </w:rPr>
        <w:t>Mapped requirements</w:t>
      </w:r>
    </w:p>
    <w:p w14:paraId="2980A667" w14:textId="77777777" w:rsidR="00A511D2" w:rsidRPr="00A511D2" w:rsidRDefault="00A511D2" w:rsidP="00A511D2">
      <w:r w:rsidRPr="00A511D2">
        <w:t>ISO/IEC 27001:2022 → A.5.xx</w:t>
      </w:r>
      <w:r w:rsidRPr="00A511D2">
        <w:br/>
        <w:t>SOC 2 → CC6.x</w:t>
      </w:r>
      <w:r w:rsidRPr="00A511D2">
        <w:br/>
        <w:t>CIS Controls → relevant safeguard</w:t>
      </w:r>
      <w:r w:rsidRPr="00A511D2">
        <w:br/>
        <w:t>PCI DSS → relevant requirement</w:t>
      </w:r>
    </w:p>
    <w:p w14:paraId="477C86B3" w14:textId="77777777" w:rsidR="00A511D2" w:rsidRPr="00A511D2" w:rsidRDefault="00A511D2" w:rsidP="00A511D2">
      <w:r w:rsidRPr="00A511D2">
        <w:t>Then your organization implements one internal control:</w:t>
      </w:r>
    </w:p>
    <w:p w14:paraId="0F484D3C" w14:textId="77777777" w:rsidR="00A511D2" w:rsidRPr="00A511D2" w:rsidRDefault="00A511D2" w:rsidP="00A511D2">
      <w:r w:rsidRPr="00A511D2">
        <w:rPr>
          <w:b/>
          <w:bCs/>
        </w:rPr>
        <w:t>IAM-004 — Privileged Access Management</w:t>
      </w:r>
    </w:p>
    <w:p w14:paraId="63C79FDB" w14:textId="77777777" w:rsidR="00A511D2" w:rsidRPr="00A511D2" w:rsidRDefault="00A511D2" w:rsidP="00A511D2">
      <w:r w:rsidRPr="00A511D2">
        <w:t>That control can satisfy multiple external requirements.</w:t>
      </w:r>
    </w:p>
    <w:p w14:paraId="7C4C8313" w14:textId="77777777" w:rsidR="00A511D2" w:rsidRPr="00A511D2" w:rsidRDefault="00A511D2" w:rsidP="00A511D2">
      <w:r w:rsidRPr="00A511D2">
        <w:t>Eventually your dashboard can say something extremely valuable:</w:t>
      </w:r>
    </w:p>
    <w:p w14:paraId="1E4D6D09" w14:textId="77777777" w:rsidR="00A511D2" w:rsidRPr="00A511D2" w:rsidRDefault="00A511D2" w:rsidP="00A511D2">
      <w:r w:rsidRPr="00A511D2">
        <w:t xml:space="preserve">Implementing IAM-004 improves coverage across </w:t>
      </w:r>
      <w:r w:rsidRPr="00A511D2">
        <w:rPr>
          <w:b/>
          <w:bCs/>
        </w:rPr>
        <w:t>4 frameworks and 11 requirements.</w:t>
      </w:r>
    </w:p>
    <w:p w14:paraId="1B5CB2EF" w14:textId="77777777" w:rsidR="00A511D2" w:rsidRPr="00A511D2" w:rsidRDefault="00A511D2" w:rsidP="00A511D2">
      <w:r w:rsidRPr="00A511D2">
        <w:t>That is the kind of functionality GRC teams actually benefit from.</w:t>
      </w:r>
    </w:p>
    <w:p w14:paraId="4E494B4C" w14:textId="77777777" w:rsidR="00A511D2" w:rsidRPr="00A511D2" w:rsidRDefault="00A511D2" w:rsidP="00A511D2">
      <w:r w:rsidRPr="00A511D2">
        <w:pict w14:anchorId="67AA7549">
          <v:rect id="_x0000_i1084" style="width:0;height:1.5pt" o:hralign="center" o:hrstd="t" o:hr="t" fillcolor="#a0a0a0" stroked="f"/>
        </w:pict>
      </w:r>
    </w:p>
    <w:p w14:paraId="6CDA7F98" w14:textId="77777777" w:rsidR="00A511D2" w:rsidRPr="00A511D2" w:rsidRDefault="00A511D2" w:rsidP="00A511D2">
      <w:pPr>
        <w:rPr>
          <w:b/>
          <w:bCs/>
        </w:rPr>
      </w:pPr>
      <w:r w:rsidRPr="00A511D2">
        <w:rPr>
          <w:b/>
          <w:bCs/>
        </w:rPr>
        <w:t>One important correction to your existing framework list</w:t>
      </w:r>
    </w:p>
    <w:p w14:paraId="155DD405" w14:textId="77777777" w:rsidR="00A511D2" w:rsidRPr="00A511D2" w:rsidRDefault="00A511D2" w:rsidP="00A511D2">
      <w:r w:rsidRPr="00A511D2">
        <w:t xml:space="preserve">I would change how </w:t>
      </w:r>
      <w:r w:rsidRPr="00A511D2">
        <w:rPr>
          <w:b/>
          <w:bCs/>
        </w:rPr>
        <w:t>SOC 2 Type II</w:t>
      </w:r>
      <w:r w:rsidRPr="00A511D2">
        <w:t xml:space="preserve"> is represented.</w:t>
      </w:r>
    </w:p>
    <w:p w14:paraId="4B9B8993" w14:textId="77777777" w:rsidR="00A511D2" w:rsidRPr="00A511D2" w:rsidRDefault="00A511D2" w:rsidP="00A511D2">
      <w:r w:rsidRPr="00A511D2">
        <w:t xml:space="preserve">SOC 2 Type II isn't really a "framework" in the same sense as ISO 27001 or NIST CSF. SOC 2 is an examination/reporting regime based on the AICPA Trust Services Criteria, and </w:t>
      </w:r>
      <w:r w:rsidRPr="00A511D2">
        <w:rPr>
          <w:b/>
          <w:bCs/>
        </w:rPr>
        <w:t>Type II describes the nature/period of the examination</w:t>
      </w:r>
      <w:r w:rsidRPr="00A511D2">
        <w:t>.</w:t>
      </w:r>
    </w:p>
    <w:p w14:paraId="28F9AA5D" w14:textId="77777777" w:rsidR="00A511D2" w:rsidRPr="00A511D2" w:rsidRDefault="00A511D2" w:rsidP="00A511D2">
      <w:r w:rsidRPr="00A511D2">
        <w:t>For your data model, I would therefore store something closer to:</w:t>
      </w:r>
    </w:p>
    <w:p w14:paraId="0D098316" w14:textId="77777777" w:rsidR="00A511D2" w:rsidRPr="00A511D2" w:rsidRDefault="00A511D2" w:rsidP="00A511D2">
      <w:r w:rsidRPr="00A511D2">
        <w:rPr>
          <w:b/>
          <w:bCs/>
        </w:rPr>
        <w:t>AICPA Trust Services Criteria (TSC)</w:t>
      </w:r>
      <w:r w:rsidRPr="00A511D2">
        <w:br/>
        <w:t>Category: Assurance / Compliance</w:t>
      </w:r>
      <w:r w:rsidRPr="00A511D2">
        <w:br/>
        <w:t>Version: appropriate TSC version</w:t>
      </w:r>
    </w:p>
    <w:p w14:paraId="40F6998A" w14:textId="77777777" w:rsidR="00A511D2" w:rsidRPr="00A511D2" w:rsidRDefault="00A511D2" w:rsidP="00A511D2">
      <w:r w:rsidRPr="00A511D2">
        <w:t>Then the organization can have:</w:t>
      </w:r>
    </w:p>
    <w:p w14:paraId="4F6D25F6" w14:textId="77777777" w:rsidR="00A511D2" w:rsidRPr="00A511D2" w:rsidRDefault="00A511D2" w:rsidP="00A511D2">
      <w:r w:rsidRPr="00A511D2">
        <w:rPr>
          <w:b/>
          <w:bCs/>
        </w:rPr>
        <w:lastRenderedPageBreak/>
        <w:t>SOC 2 Type I / SOC 2 Type II</w:t>
      </w:r>
    </w:p>
    <w:p w14:paraId="29563E9D" w14:textId="77777777" w:rsidR="00A511D2" w:rsidRPr="00A511D2" w:rsidRDefault="00A511D2" w:rsidP="00A511D2">
      <w:r w:rsidRPr="00A511D2">
        <w:t>as an assessment/audit program using those criteria.</w:t>
      </w:r>
    </w:p>
    <w:p w14:paraId="6CACC441" w14:textId="77777777" w:rsidR="00A511D2" w:rsidRPr="00A511D2" w:rsidRDefault="00A511D2" w:rsidP="00A511D2">
      <w:r w:rsidRPr="00A511D2">
        <w:t>That's a small distinction visually, but an important one architecturally.</w:t>
      </w:r>
    </w:p>
    <w:p w14:paraId="3AF1ECCC" w14:textId="77777777" w:rsidR="00A511D2" w:rsidRPr="00A511D2" w:rsidRDefault="00A511D2" w:rsidP="00A511D2">
      <w:r w:rsidRPr="00A511D2">
        <w:pict w14:anchorId="11625973">
          <v:rect id="_x0000_i1085" style="width:0;height:1.5pt" o:hralign="center" o:hrstd="t" o:hr="t" fillcolor="#a0a0a0" stroked="f"/>
        </w:pict>
      </w:r>
    </w:p>
    <w:p w14:paraId="6E161943" w14:textId="77777777" w:rsidR="00A511D2" w:rsidRPr="00A511D2" w:rsidRDefault="00A511D2" w:rsidP="00A511D2">
      <w:pPr>
        <w:rPr>
          <w:b/>
          <w:bCs/>
        </w:rPr>
      </w:pPr>
      <w:r w:rsidRPr="00A511D2">
        <w:rPr>
          <w:b/>
          <w:bCs/>
        </w:rPr>
        <w:t>Frameworks I would add</w:t>
      </w:r>
    </w:p>
    <w:p w14:paraId="60D4004C" w14:textId="77777777" w:rsidR="00A511D2" w:rsidRPr="00A511D2" w:rsidRDefault="00A511D2" w:rsidP="00A511D2">
      <w:r w:rsidRPr="00A511D2">
        <w:t>You don't need 50 frameworks in the MVP, but four is too few if this is going to demonstrate the platform properly.</w:t>
      </w:r>
    </w:p>
    <w:p w14:paraId="401C3F3F" w14:textId="77777777" w:rsidR="00A511D2" w:rsidRPr="00A511D2" w:rsidRDefault="00A511D2" w:rsidP="00A511D2">
      <w:r w:rsidRPr="00A511D2">
        <w:t>My first catalogue would include:</w:t>
      </w:r>
    </w:p>
    <w:p w14:paraId="16B33359" w14:textId="77777777" w:rsidR="00A511D2" w:rsidRPr="00A511D2" w:rsidRDefault="00A511D2" w:rsidP="00A511D2">
      <w:r w:rsidRPr="00A511D2">
        <w:rPr>
          <w:b/>
          <w:bCs/>
        </w:rPr>
        <w:t>Security:</w:t>
      </w:r>
      <w:r w:rsidRPr="00A511D2">
        <w:t xml:space="preserve"> NIST CSF 2.0, ISO/IEC 27001:2022, CIS Controls v8.x, NIST SP 800-53 Rev. 5, PCI DSS 4.x.</w:t>
      </w:r>
    </w:p>
    <w:p w14:paraId="73C5A08A" w14:textId="77777777" w:rsidR="00A511D2" w:rsidRPr="00A511D2" w:rsidRDefault="00A511D2" w:rsidP="00A511D2">
      <w:r w:rsidRPr="00A511D2">
        <w:rPr>
          <w:b/>
          <w:bCs/>
        </w:rPr>
        <w:t>Privacy:</w:t>
      </w:r>
      <w:r w:rsidRPr="00A511D2">
        <w:t xml:space="preserve"> GDPR, ISO/IEC 27701, and because you're building this from Canada, </w:t>
      </w:r>
      <w:r w:rsidRPr="00A511D2">
        <w:rPr>
          <w:b/>
          <w:bCs/>
        </w:rPr>
        <w:t>PIPEDA</w:t>
      </w:r>
      <w:r w:rsidRPr="00A511D2">
        <w:t xml:space="preserve"> should absolutely be represented.</w:t>
      </w:r>
    </w:p>
    <w:p w14:paraId="7FACCBB6" w14:textId="77777777" w:rsidR="00A511D2" w:rsidRPr="00A511D2" w:rsidRDefault="00A511D2" w:rsidP="00A511D2">
      <w:r w:rsidRPr="00A511D2">
        <w:rPr>
          <w:b/>
          <w:bCs/>
        </w:rPr>
        <w:t>Risk:</w:t>
      </w:r>
      <w:r w:rsidRPr="00A511D2">
        <w:t xml:space="preserve"> ISO 31000, NIST RMF, and COSO ERM eventually.</w:t>
      </w:r>
    </w:p>
    <w:p w14:paraId="230FEF71" w14:textId="77777777" w:rsidR="00A511D2" w:rsidRPr="00A511D2" w:rsidRDefault="00A511D2" w:rsidP="00A511D2">
      <w:r w:rsidRPr="00A511D2">
        <w:rPr>
          <w:b/>
          <w:bCs/>
        </w:rPr>
        <w:t>Cloud:</w:t>
      </w:r>
      <w:r w:rsidRPr="00A511D2">
        <w:t xml:space="preserve"> CSA Cloud Controls Matrix and perhaps ISO/IEC 27017.</w:t>
      </w:r>
    </w:p>
    <w:p w14:paraId="3561924D" w14:textId="77777777" w:rsidR="00A511D2" w:rsidRPr="00A511D2" w:rsidRDefault="00A511D2" w:rsidP="00A511D2">
      <w:r w:rsidRPr="00A511D2">
        <w:t xml:space="preserve">I would also eventually introduce a </w:t>
      </w:r>
      <w:r w:rsidRPr="00A511D2">
        <w:rPr>
          <w:b/>
          <w:bCs/>
        </w:rPr>
        <w:t>Regulatory</w:t>
      </w:r>
      <w:r w:rsidRPr="00A511D2">
        <w:t xml:space="preserve"> category rather than trying to squeeze regulations into Privacy/Security.</w:t>
      </w:r>
    </w:p>
    <w:p w14:paraId="7B365C0D" w14:textId="77777777" w:rsidR="00A511D2" w:rsidRPr="00A511D2" w:rsidRDefault="00A511D2" w:rsidP="00A511D2">
      <w:r w:rsidRPr="00A511D2">
        <w:pict w14:anchorId="050E41C9">
          <v:rect id="_x0000_i1086" style="width:0;height:1.5pt" o:hralign="center" o:hrstd="t" o:hr="t" fillcolor="#a0a0a0" stroked="f"/>
        </w:pict>
      </w:r>
    </w:p>
    <w:p w14:paraId="6F7654E2" w14:textId="77777777" w:rsidR="00A511D2" w:rsidRPr="00A511D2" w:rsidRDefault="00A511D2" w:rsidP="00A511D2">
      <w:pPr>
        <w:rPr>
          <w:b/>
          <w:bCs/>
        </w:rPr>
      </w:pPr>
      <w:r w:rsidRPr="00A511D2">
        <w:rPr>
          <w:b/>
          <w:bCs/>
        </w:rPr>
        <w:t>One architectural decision I recommend making now</w:t>
      </w:r>
    </w:p>
    <w:p w14:paraId="29A34D2D" w14:textId="77777777" w:rsidR="00A511D2" w:rsidRPr="00A511D2" w:rsidRDefault="00A511D2" w:rsidP="00A511D2">
      <w:r w:rsidRPr="00A511D2">
        <w:t xml:space="preserve">Do </w:t>
      </w:r>
      <w:r w:rsidRPr="00A511D2">
        <w:rPr>
          <w:b/>
          <w:bCs/>
        </w:rPr>
        <w:t>not</w:t>
      </w:r>
      <w:r w:rsidRPr="00A511D2">
        <w:t xml:space="preserve"> hard-code every framework into the application UI.</w:t>
      </w:r>
    </w:p>
    <w:p w14:paraId="78D4808D" w14:textId="77777777" w:rsidR="00A511D2" w:rsidRPr="00A511D2" w:rsidRDefault="00A511D2" w:rsidP="00A511D2">
      <w:r w:rsidRPr="00A511D2">
        <w:t>Your database should have a generic model approximately like:</w:t>
      </w:r>
    </w:p>
    <w:p w14:paraId="0B548CD3" w14:textId="77777777" w:rsidR="00A511D2" w:rsidRPr="00A511D2" w:rsidRDefault="00A511D2" w:rsidP="00A511D2">
      <w:r w:rsidRPr="00A511D2">
        <w:t>Framework</w:t>
      </w:r>
      <w:r w:rsidRPr="00A511D2">
        <w:br/>
        <w:t xml:space="preserve">→ </w:t>
      </w:r>
      <w:proofErr w:type="spellStart"/>
      <w:r w:rsidRPr="00A511D2">
        <w:t>FrameworkVersion</w:t>
      </w:r>
      <w:proofErr w:type="spellEnd"/>
      <w:r w:rsidRPr="00A511D2">
        <w:br/>
        <w:t xml:space="preserve">→ </w:t>
      </w:r>
      <w:proofErr w:type="spellStart"/>
      <w:r w:rsidRPr="00A511D2">
        <w:t>FrameworkSection</w:t>
      </w:r>
      <w:proofErr w:type="spellEnd"/>
      <w:r w:rsidRPr="00A511D2">
        <w:br/>
        <w:t xml:space="preserve">→ </w:t>
      </w:r>
      <w:proofErr w:type="spellStart"/>
      <w:r w:rsidRPr="00A511D2">
        <w:t>FrameworkRequirement</w:t>
      </w:r>
      <w:proofErr w:type="spellEnd"/>
      <w:r w:rsidRPr="00A511D2">
        <w:br/>
        <w:t xml:space="preserve">→ </w:t>
      </w:r>
      <w:proofErr w:type="spellStart"/>
      <w:r w:rsidRPr="00A511D2">
        <w:t>RequirementMapping</w:t>
      </w:r>
      <w:proofErr w:type="spellEnd"/>
    </w:p>
    <w:p w14:paraId="45AB27D6" w14:textId="77777777" w:rsidR="00A511D2" w:rsidRPr="00A511D2" w:rsidRDefault="00A511D2" w:rsidP="00A511D2">
      <w:r w:rsidRPr="00A511D2">
        <w:t>and separately:</w:t>
      </w:r>
    </w:p>
    <w:p w14:paraId="52240486" w14:textId="77777777" w:rsidR="00A511D2" w:rsidRPr="00A511D2" w:rsidRDefault="00A511D2" w:rsidP="00A511D2">
      <w:proofErr w:type="spellStart"/>
      <w:r w:rsidRPr="00A511D2">
        <w:t>InternalControl</w:t>
      </w:r>
      <w:proofErr w:type="spellEnd"/>
      <w:r w:rsidRPr="00A511D2">
        <w:br/>
        <w:t xml:space="preserve">→ </w:t>
      </w:r>
      <w:proofErr w:type="spellStart"/>
      <w:r w:rsidRPr="00A511D2">
        <w:t>ControlImplementation</w:t>
      </w:r>
      <w:proofErr w:type="spellEnd"/>
      <w:r w:rsidRPr="00A511D2">
        <w:br/>
        <w:t>→ Evidence</w:t>
      </w:r>
      <w:r w:rsidRPr="00A511D2">
        <w:br/>
        <w:t xml:space="preserve">→ </w:t>
      </w:r>
      <w:proofErr w:type="spellStart"/>
      <w:r w:rsidRPr="00A511D2">
        <w:t>AssessmentResult</w:t>
      </w:r>
      <w:proofErr w:type="spellEnd"/>
      <w:r w:rsidRPr="00A511D2">
        <w:br/>
        <w:t>→ Finding</w:t>
      </w:r>
    </w:p>
    <w:p w14:paraId="4ACE62F8" w14:textId="77777777" w:rsidR="00A511D2" w:rsidRPr="00A511D2" w:rsidRDefault="00A511D2" w:rsidP="00A511D2">
      <w:r w:rsidRPr="00A511D2">
        <w:t>Then connect them with many-to-many relationships.</w:t>
      </w:r>
    </w:p>
    <w:p w14:paraId="6AB79936" w14:textId="77777777" w:rsidR="00A511D2" w:rsidRPr="00A511D2" w:rsidRDefault="00A511D2" w:rsidP="00A511D2">
      <w:r w:rsidRPr="00A511D2">
        <w:t>That way adding ISO 27001:2022, ISO 27001:2026 someday, NIST 800-53 or a customer's proprietary framework doesn't require redesigning the application.</w:t>
      </w:r>
    </w:p>
    <w:p w14:paraId="207D93A5" w14:textId="77777777" w:rsidR="00A511D2" w:rsidRPr="00A511D2" w:rsidRDefault="00A511D2" w:rsidP="00A511D2">
      <w:r w:rsidRPr="00A511D2">
        <w:lastRenderedPageBreak/>
        <w:t xml:space="preserve">Also, </w:t>
      </w:r>
      <w:r w:rsidRPr="00A511D2">
        <w:rPr>
          <w:b/>
          <w:bCs/>
        </w:rPr>
        <w:t>framework versioning must be first-class</w:t>
      </w:r>
      <w:r w:rsidRPr="00A511D2">
        <w:t>. Organizations need to retain historical assessments against the version that was actually assessed rather than silently replacing old requirements when a framework changes.</w:t>
      </w:r>
    </w:p>
    <w:p w14:paraId="0C95F16B" w14:textId="77777777" w:rsidR="00A511D2" w:rsidRPr="00A511D2" w:rsidRDefault="00A511D2" w:rsidP="00A511D2">
      <w:r w:rsidRPr="00A511D2">
        <w:pict w14:anchorId="0EFE678E">
          <v:rect id="_x0000_i1087" style="width:0;height:1.5pt" o:hralign="center" o:hrstd="t" o:hr="t" fillcolor="#a0a0a0" stroked="f"/>
        </w:pict>
      </w:r>
    </w:p>
    <w:p w14:paraId="6F5B4C7E" w14:textId="77777777" w:rsidR="00A511D2" w:rsidRPr="00A511D2" w:rsidRDefault="00A511D2" w:rsidP="00A511D2">
      <w:pPr>
        <w:rPr>
          <w:b/>
          <w:bCs/>
        </w:rPr>
      </w:pPr>
      <w:r w:rsidRPr="00A511D2">
        <w:rPr>
          <w:b/>
          <w:bCs/>
        </w:rPr>
        <w:t>My recommendation for this exact screen</w:t>
      </w:r>
    </w:p>
    <w:p w14:paraId="1C926793" w14:textId="77777777" w:rsidR="00A511D2" w:rsidRPr="00A511D2" w:rsidRDefault="00A511D2" w:rsidP="00A511D2">
      <w:r w:rsidRPr="00A511D2">
        <w:t>I would keep your existing visual design. It looks appropriate for a professional GRC application.</w:t>
      </w:r>
    </w:p>
    <w:p w14:paraId="379C3829" w14:textId="77777777" w:rsidR="00A511D2" w:rsidRPr="00A511D2" w:rsidRDefault="00A511D2" w:rsidP="00A511D2">
      <w:r w:rsidRPr="00A511D2">
        <w:t>But I would change the subtitle from:</w:t>
      </w:r>
    </w:p>
    <w:p w14:paraId="7F235ADA" w14:textId="77777777" w:rsidR="00A511D2" w:rsidRPr="00A511D2" w:rsidRDefault="00A511D2" w:rsidP="00A511D2">
      <w:r w:rsidRPr="00A511D2">
        <w:t>Browse frameworks and select them for standards generation</w:t>
      </w:r>
    </w:p>
    <w:p w14:paraId="0A6154DC" w14:textId="77777777" w:rsidR="00A511D2" w:rsidRPr="00A511D2" w:rsidRDefault="00A511D2" w:rsidP="00A511D2">
      <w:r w:rsidRPr="00A511D2">
        <w:t>to something broader, such as:</w:t>
      </w:r>
    </w:p>
    <w:p w14:paraId="5301328B" w14:textId="77777777" w:rsidR="00A511D2" w:rsidRPr="00A511D2" w:rsidRDefault="00A511D2" w:rsidP="00A511D2">
      <w:r w:rsidRPr="00A511D2">
        <w:rPr>
          <w:b/>
          <w:bCs/>
        </w:rPr>
        <w:t>Manage compliance frameworks, requirements, mappings and organizational coverage</w:t>
      </w:r>
    </w:p>
    <w:p w14:paraId="6FFCE84B" w14:textId="77777777" w:rsidR="00A511D2" w:rsidRPr="00A511D2" w:rsidRDefault="00A511D2" w:rsidP="00A511D2">
      <w:r w:rsidRPr="00A511D2">
        <w:t>Then add:</w:t>
      </w:r>
    </w:p>
    <w:p w14:paraId="5468715E" w14:textId="77777777" w:rsidR="00A511D2" w:rsidRPr="00A511D2" w:rsidRDefault="00A511D2" w:rsidP="00A511D2">
      <w:r w:rsidRPr="00A511D2">
        <w:rPr>
          <w:b/>
          <w:bCs/>
        </w:rPr>
        <w:t>Search frameworks</w:t>
      </w:r>
      <w:r w:rsidRPr="00A511D2">
        <w:t xml:space="preserve"> | </w:t>
      </w:r>
      <w:r w:rsidRPr="00A511D2">
        <w:rPr>
          <w:b/>
          <w:bCs/>
        </w:rPr>
        <w:t>+ Add Framework</w:t>
      </w:r>
    </w:p>
    <w:p w14:paraId="45D2012F" w14:textId="77777777" w:rsidR="00A511D2" w:rsidRPr="00A511D2" w:rsidRDefault="00A511D2" w:rsidP="00A511D2">
      <w:r w:rsidRPr="00A511D2">
        <w:t>and make every card clickable.</w:t>
      </w:r>
    </w:p>
    <w:p w14:paraId="24844057" w14:textId="77777777" w:rsidR="00A511D2" w:rsidRPr="00A511D2" w:rsidRDefault="00A511D2" w:rsidP="00A511D2">
      <w:r w:rsidRPr="00A511D2">
        <w:t xml:space="preserve">Clicking </w:t>
      </w:r>
      <w:r w:rsidRPr="00A511D2">
        <w:rPr>
          <w:b/>
          <w:bCs/>
        </w:rPr>
        <w:t>NIST CSF 2.0</w:t>
      </w:r>
      <w:r w:rsidRPr="00A511D2">
        <w:t xml:space="preserve"> should lead to:</w:t>
      </w:r>
    </w:p>
    <w:p w14:paraId="00A52266" w14:textId="77777777" w:rsidR="00A511D2" w:rsidRPr="00A511D2" w:rsidRDefault="00A511D2" w:rsidP="00A511D2">
      <w:r w:rsidRPr="00A511D2">
        <w:rPr>
          <w:b/>
          <w:bCs/>
        </w:rPr>
        <w:t>Overview → Requirements → Mappings → Assessments → Evidence → Documents → Activity</w:t>
      </w:r>
    </w:p>
    <w:p w14:paraId="5A255FE5" w14:textId="77777777" w:rsidR="00A511D2" w:rsidRPr="00A511D2" w:rsidRDefault="00A511D2" w:rsidP="00A511D2">
      <w:r w:rsidRPr="00A511D2">
        <w:t xml:space="preserve">with </w:t>
      </w:r>
      <w:r w:rsidRPr="00A511D2">
        <w:rPr>
          <w:b/>
          <w:bCs/>
        </w:rPr>
        <w:t>Requirements</w:t>
      </w:r>
      <w:r w:rsidRPr="00A511D2">
        <w:t xml:space="preserve"> providing the actual hierarchical NIST structure.</w:t>
      </w:r>
    </w:p>
    <w:p w14:paraId="66DCC0E9" w14:textId="77777777" w:rsidR="00A511D2" w:rsidRPr="00A511D2" w:rsidRDefault="00A511D2" w:rsidP="00A511D2">
      <w:r w:rsidRPr="00A511D2">
        <w:t xml:space="preserve">Most importantly, don't make "framework → generated standard" the primary architecture. </w:t>
      </w:r>
      <w:r w:rsidRPr="00A511D2">
        <w:rPr>
          <w:b/>
          <w:bCs/>
        </w:rPr>
        <w:t>Standards generation should be one downstream feature of the framework/control system</w:t>
      </w:r>
      <w:r w:rsidRPr="00A511D2">
        <w:t>, not the reason the framework exists.</w:t>
      </w:r>
    </w:p>
    <w:p w14:paraId="3DE1A574" w14:textId="77777777" w:rsidR="00A511D2" w:rsidRPr="00A511D2" w:rsidRDefault="00A511D2" w:rsidP="00A511D2">
      <w:r w:rsidRPr="00A511D2">
        <w:t>That distinction will matter enormously once we get into your Risk Register, controls, KRIs/KCIs, vendor assessments, issues and audit modules.</w:t>
      </w:r>
    </w:p>
    <w:p w14:paraId="5BC90CF9" w14:textId="149521D1" w:rsidR="00E27C24" w:rsidRDefault="00E27C24"/>
    <w:sectPr w:rsidR="00E27C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256"/>
    <w:rsid w:val="001900AB"/>
    <w:rsid w:val="00251EF8"/>
    <w:rsid w:val="00A15256"/>
    <w:rsid w:val="00A511D2"/>
    <w:rsid w:val="00E27C24"/>
    <w:rsid w:val="00FB3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4B30C"/>
  <w15:chartTrackingRefBased/>
  <w15:docId w15:val="{83F1A7EA-290B-40BC-9584-627F822A6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2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2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2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2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2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2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2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2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2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2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2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2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2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2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2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2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2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2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2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2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2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2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2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2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2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2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2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2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2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8</Pages>
  <Words>1412</Words>
  <Characters>8051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Tkach</dc:creator>
  <cp:keywords/>
  <dc:description/>
  <cp:lastModifiedBy>Alexander Tkach</cp:lastModifiedBy>
  <cp:revision>2</cp:revision>
  <dcterms:created xsi:type="dcterms:W3CDTF">2026-09-10T17:06:00Z</dcterms:created>
  <dcterms:modified xsi:type="dcterms:W3CDTF">2026-09-10T17:29:00Z</dcterms:modified>
</cp:coreProperties>
</file>