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2"/>
        </w:rPr>
        <w:t>SMART GREENHOUSE DECISION SUPPORT SYSTEM</w:t>
        <w:br/>
        <w:t>USER USABILITY &amp; ACCEPTANCE QUESTIONNAIRE</w:t>
      </w:r>
    </w:p>
    <w:p>
      <w:r>
        <w:t>Thank you for evaluating the Smart Greenhouse Decision Support System with Simulation Dashboard. Please answer the demographic questions below and rate your agreement with each system usability statement on a scale of 1 (Strongly Disagree) to 5 (Strongly Agree).</w:t>
      </w:r>
    </w:p>
    <w:p>
      <w:pPr>
        <w:pStyle w:val="Heading1"/>
      </w:pPr>
      <w:r>
        <w:t>Section A: Respondent Background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Participant Name / ID: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 &amp; Gender: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Occupation / Role:</w:t>
            </w:r>
          </w:p>
        </w:tc>
        <w:tc>
          <w:tcPr>
            <w:tcW w:type="dxa" w:w="4320"/>
          </w:tcPr>
          <w:p>
            <w:r>
              <w:t>[ ] Greenhouse Farmer  [ ] Agronomist  [ ] Researcher  [ ] Other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Years of Experience in Agriculture/Tech: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Evaluation: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B: System Usability Scale (SUS) Benchmark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5E20"/>
          </w:tcPr>
          <w:p>
            <w:r>
              <w:rPr>
                <w:b/>
                <w:color w:val="FFFFFF"/>
              </w:rPr>
              <w:t>Usability Statement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  <w:color w:val="FFFFFF"/>
              </w:rPr>
              <w:t>1 (SD)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  <w:color w:val="FFFFFF"/>
              </w:rPr>
              <w:t>2 (D)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  <w:color w:val="FFFFFF"/>
              </w:rPr>
              <w:t>3 (N)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  <w:color w:val="FFFFFF"/>
              </w:rPr>
              <w:t>4 (A)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  <w:color w:val="FFFFFF"/>
              </w:rPr>
              <w:t>5 (SA)</w:t>
            </w:r>
          </w:p>
        </w:tc>
      </w:tr>
      <w:tr>
        <w:tc>
          <w:tcPr>
            <w:tcW w:type="dxa" w:w="1440"/>
          </w:tcPr>
          <w:p>
            <w:r>
              <w:t>1. I think that I would like to use this system frequently.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2. I found the system unnecessarily complex.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3. I thought the system was easy to use.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4. I think that I would need the support of a technical person to be able to use this system.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5. I found the various functions in this system were well integrated.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6. I thought there was too much inconsistency in this system.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7. I would imagine that most people would learn to use this system very quickly.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8. I found the system very cumbersome to use.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9. I felt very confident using the system.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  <w:tr>
        <w:tc>
          <w:tcPr>
            <w:tcW w:type="dxa" w:w="1440"/>
          </w:tcPr>
          <w:p>
            <w:r>
              <w:t>10. I needed to learn a lot of things before I could get going with this system.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 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