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 w:after="320"/>
        <w:jc w:val="center"/>
      </w:pPr>
      <w:r>
        <w:rPr>
          <w:rFonts w:ascii="Noto Sans CJK JP" w:hAnsi="Noto Sans CJK JP" w:eastAsia="Noto Sans CJK JP"/>
          <w:b/>
          <w:color w:val="2E74B5"/>
          <w:sz w:val="20"/>
          <w:lang w:val="zh-CN" w:eastAsia="zh-CN"/>
        </w:rPr>
        <w:t>SALES APP FEATURE GUIDE</w:t>
      </w:r>
    </w:p>
    <w:p>
      <w:pPr>
        <w:spacing w:after="200"/>
        <w:jc w:val="center"/>
      </w:pPr>
      <w:r>
        <w:rPr>
          <w:rFonts w:ascii="Noto Sans CJK JP" w:hAnsi="Noto Sans CJK JP" w:eastAsia="Noto Sans CJK JP"/>
          <w:b/>
          <w:color w:val="17365D"/>
          <w:sz w:val="56"/>
          <w:lang w:val="zh-CN" w:eastAsia="zh-CN"/>
        </w:rPr>
        <w:t>业务员端软件功能说明</w:t>
      </w:r>
    </w:p>
    <w:p>
      <w:pPr>
        <w:spacing w:after="840"/>
        <w:jc w:val="center"/>
      </w:pPr>
      <w:r>
        <w:rPr>
          <w:rFonts w:ascii="Noto Sans CJK JP" w:hAnsi="Noto Sans CJK JP" w:eastAsia="Noto Sans CJK JP"/>
          <w:color w:val="5B6575"/>
          <w:sz w:val="27"/>
          <w:lang w:val="zh-CN" w:eastAsia="zh-CN"/>
        </w:rPr>
        <w:t>功能简介与界面截图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7FB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365D"/>
                <w:sz w:val="21"/>
                <w:lang w:val="zh-CN" w:eastAsia="zh-CN"/>
              </w:rPr>
              <w:t>适用对象</w:t>
            </w:r>
          </w:p>
        </w:tc>
        <w:tc>
          <w:tcPr>
            <w:tcW w:type="dxa" w:w="7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7FB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1"/>
                <w:lang w:val="zh-CN" w:eastAsia="zh-CN"/>
              </w:rPr>
              <w:t>使用小程序业务员工作台的 SALES 账号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365D"/>
                <w:sz w:val="21"/>
                <w:lang w:val="zh-CN" w:eastAsia="zh-CN"/>
              </w:rPr>
              <w:t>适用版本</w:t>
            </w:r>
          </w:p>
        </w:tc>
        <w:tc>
          <w:tcPr>
            <w:tcW w:type="dxa" w:w="7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1"/>
                <w:lang w:val="zh-CN" w:eastAsia="zh-CN"/>
              </w:rPr>
              <w:t>当前版本（界面核对日期：2026-08-19）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7FB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365D"/>
                <w:sz w:val="21"/>
                <w:lang w:val="zh-CN" w:eastAsia="zh-CN"/>
              </w:rPr>
              <w:t>文档类型</w:t>
            </w:r>
          </w:p>
        </w:tc>
        <w:tc>
          <w:tcPr>
            <w:tcW w:type="dxa" w:w="7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7FB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1"/>
                <w:lang w:val="zh-CN" w:eastAsia="zh-CN"/>
              </w:rPr>
              <w:t>岗位操作手册 / 培训与日常查阅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365D"/>
                <w:sz w:val="21"/>
                <w:lang w:val="zh-CN" w:eastAsia="zh-CN"/>
              </w:rPr>
              <w:t>使用原则</w:t>
            </w:r>
          </w:p>
        </w:tc>
        <w:tc>
          <w:tcPr>
            <w:tcW w:type="dxa" w:w="7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1"/>
                <w:lang w:val="zh-CN" w:eastAsia="zh-CN"/>
              </w:rPr>
              <w:t>以系统实际显示和已分配权限为准</w:t>
            </w:r>
          </w:p>
        </w:tc>
      </w:tr>
    </w:tbl>
    <w:p>
      <w:pPr>
        <w:spacing w:before="840"/>
        <w:jc w:val="center"/>
      </w:pPr>
      <w:r>
        <w:rPr>
          <w:rFonts w:ascii="Noto Sans CJK JP" w:hAnsi="Noto Sans CJK JP" w:eastAsia="Noto Sans CJK JP"/>
          <w:b/>
          <w:color w:val="17365D"/>
          <w:sz w:val="21"/>
          <w:lang w:val="zh-CN" w:eastAsia="zh-CN"/>
        </w:rPr>
        <w:t>TMO 项目组</w:t>
      </w:r>
    </w:p>
    <w:p>
      <w:pPr>
        <w:jc w:val="center"/>
      </w:pPr>
      <w:r>
        <w:rPr>
          <w:rFonts w:ascii="Noto Sans CJK JP" w:hAnsi="Noto Sans CJK JP" w:eastAsia="Noto Sans CJK JP"/>
          <w:color w:val="5B6575"/>
          <w:sz w:val="20"/>
          <w:lang w:val="zh-CN" w:eastAsia="zh-CN"/>
        </w:rPr>
        <w:t>2026 年 8 月</w:t>
      </w:r>
    </w:p>
    <w:p>
      <w:r>
        <w:br w:type="page"/>
      </w:r>
    </w:p>
    <w:p>
      <w:pPr>
        <w:pStyle w:val="Heading1"/>
      </w:pPr>
      <w:r>
        <w:t>使用说明</w:t>
      </w:r>
    </w:p>
    <w:p>
      <w:pPr>
        <w:spacing w:after="200"/>
      </w:pPr>
      <w:r>
        <w:t>本文只介绍当前软件页面、入口和显示内容，不对业务员的销售方法、客户管理方式或其他商业行为作要求。截图来自本地演示环境，正式环境的数据以实际账号和后台接口为准。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365D"/>
                <w:sz w:val="21"/>
                <w:lang w:val="zh-CN" w:eastAsia="zh-CN"/>
              </w:rPr>
              <w:t>先看这里：</w:t>
            </w:r>
            <w:r>
              <w:rPr>
                <w:rFonts w:ascii="Noto Sans CJK JP" w:hAnsi="Noto Sans CJK JP" w:eastAsia="Noto Sans CJK JP"/>
                <w:color w:val="17365D"/>
                <w:sz w:val="21"/>
                <w:lang w:val="zh-CN" w:eastAsia="zh-CN"/>
              </w:rPr>
              <w:t>页面名称、按钮名称和角色边界均按当前代码整理。若正式环境的菜单因权限配置而隐藏，请联系管理员核对账号角色，不要共用他人账号。</w:t>
            </w:r>
          </w:p>
        </w:tc>
      </w:tr>
    </w:tbl>
    <w:p>
      <w:pPr>
        <w:spacing w:after="20"/>
      </w:pPr>
    </w:p>
    <w:p>
      <w:pPr>
        <w:pStyle w:val="Heading2"/>
      </w:pPr>
      <w:r>
        <w:t>本手册覆盖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登录页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业务员工作台首页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专属推广二维码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在线聊天与 admin 工作台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客户列表与搜索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订单列表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财务页面当前状态</w:t>
      </w:r>
    </w:p>
    <w:p>
      <w:pPr>
        <w:pStyle w:val="Heading2"/>
      </w:pPr>
      <w:r>
        <w:t>本手册不覆盖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销售话术、拜访流程和客户跟进方法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价格审批、退款、发货等公司内部流程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尚未在当前页面提供的功能</w:t>
      </w:r>
    </w:p>
    <w:p>
      <w:pPr>
        <w:pStyle w:val="Heading1"/>
      </w:pPr>
      <w:r>
        <w:t>1. 登录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登录页提供客户登录和业务员登录两个入口。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使用前需要勾选隐私政策和用户服务协议。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正式环境会按平台要求完成手机号授权。</w:t>
      </w:r>
    </w:p>
    <w:p>
      <w:pPr>
        <w:keepNext/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71800" cy="4754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Noto Sans CJK JP" w:hAnsi="Noto Sans CJK JP" w:eastAsia="Noto Sans CJK JP"/>
          <w:i/>
          <w:color w:val="5B6575"/>
          <w:sz w:val="18"/>
          <w:lang w:val="zh-CN" w:eastAsia="zh-CN"/>
        </w:rPr>
        <w:t>图 1：登录页（本地 Mock 演示环境）</w:t>
      </w:r>
    </w:p>
    <w:p>
      <w:pPr>
        <w:pStyle w:val="Heading1"/>
      </w:pPr>
      <w:r>
        <w:t>2. 业务员工作台首页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工作台底部包含主页、客户、订单、财务四个页签。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主页显示当前账号信息和专属推广二维码区域。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客户扫描专属二维码并完成首次登录后，系统可建立客户归属关系。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本地演示环境未分配正式业务员身份时，会显示身份或二维码提示。</w:t>
      </w:r>
    </w:p>
    <w:p>
      <w:pPr>
        <w:keepNext/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71800" cy="4754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workbench-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Noto Sans CJK JP" w:hAnsi="Noto Sans CJK JP" w:eastAsia="Noto Sans CJK JP"/>
          <w:i/>
          <w:color w:val="5B6575"/>
          <w:sz w:val="18"/>
          <w:lang w:val="zh-CN" w:eastAsia="zh-CN"/>
        </w:rPr>
        <w:t>图 2：业务员工作台主页；截图中的红色提示来自本地演示账号。</w:t>
      </w:r>
    </w:p>
    <w:p>
      <w:pPr>
        <w:pStyle w:val="Heading1"/>
      </w:pPr>
      <w:r>
        <w:t>3. 在线聊天与 admin 工作台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小程序在线聊天页和 admin 在线客服工作台连接的是同一套客服会话数据。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客户在小程序发送的文字、图片、订单卡片或商品卡片，会显示在 admin 的同一条会话中。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在 admin 中发送回复后，客户会在小程序聊天页收到消息；对客户来说，收到消息的效果与从业务员工作台发送一致。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两端显示的会话状态、消息记录、客户信息和最近消息时间会同步更新。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两种入口的主要区别是操作界面和权限控制，不是两套独立聊天记录。</w:t>
      </w:r>
    </w:p>
    <w:p>
      <w:pPr>
        <w:keepNext/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2423160" cy="50282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iniapp-ch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028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Noto Sans CJK JP" w:hAnsi="Noto Sans CJK JP" w:eastAsia="Noto Sans CJK JP"/>
          <w:i/>
          <w:color w:val="5B6575"/>
          <w:sz w:val="18"/>
          <w:lang w:val="zh-CN" w:eastAsia="zh-CN"/>
        </w:rPr>
        <w:t>图 3：小程序端在线聊天页（通过电脑操作微信开发者工具取得）</w:t>
      </w:r>
    </w:p>
    <w:p>
      <w:pPr>
        <w:keepNext/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9919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dmin-cha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9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Noto Sans CJK JP" w:hAnsi="Noto Sans CJK JP" w:eastAsia="Noto Sans CJK JP"/>
          <w:i/>
          <w:color w:val="5B6575"/>
          <w:sz w:val="18"/>
          <w:lang w:val="zh-CN" w:eastAsia="zh-CN"/>
        </w:rPr>
        <w:t>图 4：admin 在线客服工作台中的同一客户会话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400"/>
        <w:gridCol w:w="4260"/>
      </w:tblGrid>
      <w:tr>
        <w:trPr>
          <w:cantSplit/>
          <w:tblHeader/>
        </w:trP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7365D"/>
                <w:sz w:val="20"/>
                <w:lang w:val="zh-CN" w:eastAsia="zh-CN"/>
              </w:rPr>
              <w:t>对比项</w:t>
            </w:r>
          </w:p>
        </w:tc>
        <w:tc>
          <w:tcPr>
            <w:tcW w:type="dxa" w:w="3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7365D"/>
                <w:sz w:val="20"/>
                <w:lang w:val="zh-CN" w:eastAsia="zh-CN"/>
              </w:rPr>
              <w:t>小程序在线聊天</w:t>
            </w:r>
          </w:p>
        </w:tc>
        <w:tc>
          <w:tcPr>
            <w:tcW w:type="dxa" w:w="4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7365D"/>
                <w:sz w:val="20"/>
                <w:lang w:val="zh-CN" w:eastAsia="zh-CN"/>
              </w:rPr>
              <w:t>admin 在线客服工作台</w:t>
            </w:r>
          </w:p>
        </w:tc>
      </w:tr>
      <w:tr>
        <w:trPr>
          <w:cantSplit/>
        </w:trPr>
        <w:tc>
          <w:tcPr>
            <w:tcW w:type="dxa" w:w="17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消息记录</w:t>
            </w:r>
          </w:p>
        </w:tc>
        <w:tc>
          <w:tcPr>
            <w:tcW w:type="dxa" w:w="34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显示当前会话消息</w:t>
            </w:r>
          </w:p>
        </w:tc>
        <w:tc>
          <w:tcPr>
            <w:tcW w:type="dxa" w:w="426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显示同一会话的完整消息记录</w:t>
            </w:r>
          </w:p>
        </w:tc>
      </w:tr>
      <w:tr>
        <w:trPr>
          <w:cantSplit/>
        </w:trPr>
        <w:tc>
          <w:tcPr>
            <w:tcW w:type="dxa" w:w="170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消息类型</w:t>
            </w:r>
          </w:p>
        </w:tc>
        <w:tc>
          <w:tcPr>
            <w:tcW w:type="dxa" w:w="340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文字、图片、订单卡片、商品卡片</w:t>
            </w:r>
          </w:p>
        </w:tc>
        <w:tc>
          <w:tcPr>
            <w:tcW w:type="dxa" w:w="426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可查看并按权限发送相同类型消息</w:t>
            </w:r>
          </w:p>
        </w:tc>
      </w:tr>
      <w:tr>
        <w:trPr>
          <w:cantSplit/>
        </w:trPr>
        <w:tc>
          <w:tcPr>
            <w:tcW w:type="dxa" w:w="17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客户信息</w:t>
            </w:r>
          </w:p>
        </w:tc>
        <w:tc>
          <w:tcPr>
            <w:tcW w:type="dxa" w:w="34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以聊天页面为主</w:t>
            </w:r>
          </w:p>
        </w:tc>
        <w:tc>
          <w:tcPr>
            <w:tcW w:type="dxa" w:w="426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同时显示手机号、客户 ID、归属销售和最近订单</w:t>
            </w:r>
          </w:p>
        </w:tc>
      </w:tr>
      <w:tr>
        <w:trPr>
          <w:cantSplit/>
        </w:trPr>
        <w:tc>
          <w:tcPr>
            <w:tcW w:type="dxa" w:w="170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会话状态</w:t>
            </w:r>
          </w:p>
        </w:tc>
        <w:tc>
          <w:tcPr>
            <w:tcW w:type="dxa" w:w="340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显示接待状态和当前接待角色</w:t>
            </w:r>
          </w:p>
        </w:tc>
        <w:tc>
          <w:tcPr>
            <w:tcW w:type="dxa" w:w="426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显示待领取、已接单、未读和等待时间</w:t>
            </w:r>
          </w:p>
        </w:tc>
      </w:tr>
      <w:tr>
        <w:trPr>
          <w:cantSplit/>
        </w:trPr>
        <w:tc>
          <w:tcPr>
            <w:tcW w:type="dxa" w:w="17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发送效果</w:t>
            </w:r>
          </w:p>
        </w:tc>
        <w:tc>
          <w:tcPr>
            <w:tcW w:type="dxa" w:w="34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消息进入客服会话</w:t>
            </w:r>
          </w:p>
        </w:tc>
        <w:tc>
          <w:tcPr>
            <w:tcW w:type="dxa" w:w="426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回复进入同一会话，客户在小程序中收到</w:t>
            </w:r>
          </w:p>
        </w:tc>
      </w:tr>
      <w:tr>
        <w:trPr>
          <w:cantSplit/>
        </w:trPr>
        <w:tc>
          <w:tcPr>
            <w:tcW w:type="dxa" w:w="170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权限要求</w:t>
            </w:r>
          </w:p>
        </w:tc>
        <w:tc>
          <w:tcPr>
            <w:tcW w:type="dxa" w:w="340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需登录并进入对应会话</w:t>
            </w:r>
          </w:p>
        </w:tc>
        <w:tc>
          <w:tcPr>
            <w:tcW w:type="dxa" w:w="426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需具备后台权限；部分角色只能查看或分配，回复前可能需要认领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365D"/>
                <w:sz w:val="21"/>
                <w:lang w:val="zh-CN" w:eastAsia="zh-CN"/>
              </w:rPr>
              <w:t>等同效果说明：</w:t>
            </w:r>
            <w:r>
              <w:rPr>
                <w:rFonts w:ascii="Noto Sans CJK JP" w:hAnsi="Noto Sans CJK JP" w:eastAsia="Noto Sans CJK JP"/>
                <w:color w:val="17365D"/>
                <w:sz w:val="21"/>
                <w:lang w:val="zh-CN" w:eastAsia="zh-CN"/>
              </w:rPr>
              <w:t>使用有回复权限的 admin 账号与客户聊天，和从业务员工作台的在线聊天入口发送消息，最终都进入同一客服会话；客户看到的是同一条连续聊天记录。</w:t>
            </w:r>
          </w:p>
        </w:tc>
      </w:tr>
    </w:tbl>
    <w:p>
      <w:pPr>
        <w:spacing w:after="20"/>
      </w:pPr>
    </w:p>
    <w:p>
      <w:pPr>
        <w:pStyle w:val="Heading1"/>
      </w:pPr>
      <w:r>
        <w:t>4. 客户列表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客户页用于显示当前业务员权限范围内的客户。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页面提供客户搜索框，可按客户信息进行查询。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截图中的“客户加载失败”表示本地截图环境没有连接客户数据接口，不代表正式环境的页面结果。</w:t>
      </w:r>
    </w:p>
    <w:p>
      <w:pPr>
        <w:keepNext/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2560320" cy="40965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ustom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409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Noto Sans CJK JP" w:hAnsi="Noto Sans CJK JP" w:eastAsia="Noto Sans CJK JP"/>
          <w:i/>
          <w:color w:val="5B6575"/>
          <w:sz w:val="18"/>
          <w:lang w:val="zh-CN" w:eastAsia="zh-CN"/>
        </w:rPr>
        <w:t>图 5：客户列表与搜索入口（本地接口未连接）</w:t>
      </w:r>
    </w:p>
    <w:p>
      <w:pPr>
        <w:pStyle w:val="Heading1"/>
      </w:pPr>
      <w:r>
        <w:t>5. 订单列表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订单页提供全部、待处理、已确认、已发货、已送达等状态筛选。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订单卡片显示客户名称、订单号、日期、商品、规格、数量、金额和订单状态。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页面中的具体订单内容取决于当前运行环境的数据。</w:t>
      </w:r>
    </w:p>
    <w:p>
      <w:pPr>
        <w:keepNext/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71800" cy="47548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ord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Noto Sans CJK JP" w:hAnsi="Noto Sans CJK JP" w:eastAsia="Noto Sans CJK JP"/>
          <w:i/>
          <w:color w:val="5B6575"/>
          <w:sz w:val="18"/>
          <w:lang w:val="zh-CN" w:eastAsia="zh-CN"/>
        </w:rPr>
        <w:t>图 6：订单列表（本地演示数据）</w:t>
      </w:r>
    </w:p>
    <w:p>
      <w:pPr>
        <w:pStyle w:val="Heading1"/>
      </w:pPr>
      <w:r>
        <w:t>6. 财务页面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工作台保留财务页签。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当前版本尚未接入真实佣金规则和财务结算数据。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页面提示以公司正式财务系统为准。</w:t>
      </w:r>
    </w:p>
    <w:p>
      <w:pPr>
        <w:keepNext/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71800" cy="47548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in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Noto Sans CJK JP" w:hAnsi="Noto Sans CJK JP" w:eastAsia="Noto Sans CJK JP"/>
          <w:i/>
          <w:color w:val="5B6575"/>
          <w:sz w:val="18"/>
          <w:lang w:val="zh-CN" w:eastAsia="zh-CN"/>
        </w:rPr>
        <w:t>图 7：财务页面当前显示的未接入提示</w:t>
      </w:r>
    </w:p>
    <w:p>
      <w:pPr>
        <w:pStyle w:val="Heading1"/>
      </w:pPr>
      <w:r>
        <w:t>7. 当前版本说明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7365D"/>
                <w:sz w:val="20"/>
                <w:lang w:val="zh-CN" w:eastAsia="zh-CN"/>
              </w:rPr>
              <w:t>功能</w:t>
            </w:r>
          </w:p>
        </w:tc>
        <w:tc>
          <w:tcPr>
            <w:tcW w:type="dxa" w:w="6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7365D"/>
                <w:sz w:val="20"/>
                <w:lang w:val="zh-CN" w:eastAsia="zh-CN"/>
              </w:rPr>
              <w:t>当前页面状态</w:t>
            </w:r>
          </w:p>
        </w:tc>
      </w:tr>
      <w:tr>
        <w:trPr>
          <w:cantSplit/>
        </w:trPr>
        <w:tc>
          <w:tcPr>
            <w:tcW w:type="dxa" w:w="30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业务员登录</w:t>
            </w:r>
          </w:p>
        </w:tc>
        <w:tc>
          <w:tcPr>
            <w:tcW w:type="dxa" w:w="636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已提供入口；正式登录依赖平台手机号授权和账号配置</w:t>
            </w:r>
          </w:p>
        </w:tc>
      </w:tr>
      <w:tr>
        <w:trPr>
          <w:cantSplit/>
        </w:trPr>
        <w:tc>
          <w:tcPr>
            <w:tcW w:type="dxa" w:w="300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专属推广二维码</w:t>
            </w:r>
          </w:p>
        </w:tc>
        <w:tc>
          <w:tcPr>
            <w:tcW w:type="dxa" w:w="636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已提供页面区域；生成结果依赖 SALES 身份和服务端</w:t>
            </w:r>
          </w:p>
        </w:tc>
      </w:tr>
      <w:tr>
        <w:trPr>
          <w:cantSplit/>
        </w:trPr>
        <w:tc>
          <w:tcPr>
            <w:tcW w:type="dxa" w:w="30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客户列表</w:t>
            </w:r>
          </w:p>
        </w:tc>
        <w:tc>
          <w:tcPr>
            <w:tcW w:type="dxa" w:w="636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已提供列表与搜索；数据依赖客户接口和权限范围</w:t>
            </w:r>
          </w:p>
        </w:tc>
      </w:tr>
      <w:tr>
        <w:trPr>
          <w:cantSplit/>
        </w:trPr>
        <w:tc>
          <w:tcPr>
            <w:tcW w:type="dxa" w:w="300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订单列表</w:t>
            </w:r>
          </w:p>
        </w:tc>
        <w:tc>
          <w:tcPr>
            <w:tcW w:type="dxa" w:w="636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已提供筛选和订单卡片；内容依赖运行环境数据</w:t>
            </w:r>
          </w:p>
        </w:tc>
      </w:tr>
      <w:tr>
        <w:trPr>
          <w:cantSplit/>
        </w:trPr>
        <w:tc>
          <w:tcPr>
            <w:tcW w:type="dxa" w:w="30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财务结算</w:t>
            </w:r>
          </w:p>
        </w:tc>
        <w:tc>
          <w:tcPr>
            <w:tcW w:type="dxa" w:w="636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保留页签，真实结算接口尚未接入</w:t>
            </w:r>
          </w:p>
        </w:tc>
      </w:tr>
      <w:tr>
        <w:trPr>
          <w:cantSplit/>
        </w:trPr>
        <w:tc>
          <w:tcPr>
            <w:tcW w:type="dxa" w:w="300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在线聊天</w:t>
            </w:r>
          </w:p>
        </w:tc>
        <w:tc>
          <w:tcPr>
            <w:tcW w:type="dxa" w:w="636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已接入统一客服会话；小程序端与 admin 端查看和回复的是同一条会话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365D"/>
                <w:sz w:val="21"/>
                <w:lang w:val="zh-CN" w:eastAsia="zh-CN"/>
              </w:rPr>
              <w:t>说明：</w:t>
            </w:r>
            <w:r>
              <w:rPr>
                <w:rFonts w:ascii="Noto Sans CJK JP" w:hAnsi="Noto Sans CJK JP" w:eastAsia="Noto Sans CJK JP"/>
                <w:color w:val="17365D"/>
                <w:sz w:val="21"/>
                <w:lang w:val="zh-CN" w:eastAsia="zh-CN"/>
              </w:rPr>
              <w:t>本文仅说明软件现状。后续功能调整后，应同步替换截图和功能描述。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color w:val="5B6575"/>
        <w:sz w:val="18"/>
        <w:lang w:val="zh-CN" w:eastAsia="zh-CN"/>
      </w:rPr>
      <w:t xml:space="preserve">第 </w:t>
      <w:fldChar w:fldCharType="begin"/>
      <w:instrText xml:space="preserve"> PAGE </w:instrText>
      <w:fldChar w:fldCharType="end"/>
    </w:r>
    <w:r>
      <w:rPr>
        <w:rFonts w:ascii="Noto Sans CJK JP" w:hAnsi="Noto Sans CJK JP" w:eastAsia="Noto Sans CJK JP"/>
        <w:color w:val="5B6575"/>
        <w:sz w:val="18"/>
        <w:lang w:val="zh-CN"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5" w:space="6" w:color="D9E1EA"/>
      </w:pBdr>
    </w:pPr>
    <w:r>
      <w:rPr>
        <w:rFonts w:ascii="Noto Sans CJK JP" w:hAnsi="Noto Sans CJK JP" w:eastAsia="Noto Sans CJK JP"/>
        <w:b/>
        <w:color w:val="5B6575"/>
        <w:sz w:val="17"/>
        <w:lang w:val="zh-CN" w:eastAsia="zh-CN"/>
      </w:rPr>
      <w:t>业务员端软件功能说明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oto Sans CJK JP" w:hAnsi="Noto Sans CJK JP" w:eastAsia="Noto Sans CJK JP"/>
      <w:color w:val="172033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E74B5"/>
      <w:sz w:val="32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E74B5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7365D"/>
      <w:sz w:val="24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TMO 项目组</dc:creator>
  <cp:keywords/>
  <dc:description>依据 2026-08-19 当前软件界面与工作区代码生成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