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1C8" w:rsidRDefault="000F71C8">
      <w:pPr>
        <w:rPr>
          <w:b/>
        </w:rPr>
      </w:pPr>
      <w:r>
        <w:rPr>
          <w:b/>
        </w:rPr>
        <w:t xml:space="preserve">Matthew Feldman (868354) – Numerical methods </w:t>
      </w:r>
      <w:r w:rsidR="003D0FC1">
        <w:rPr>
          <w:b/>
        </w:rPr>
        <w:t>and computing</w:t>
      </w:r>
      <w:r>
        <w:rPr>
          <w:b/>
        </w:rPr>
        <w:br w:type="page"/>
      </w:r>
    </w:p>
    <w:p w:rsidR="00DE286B" w:rsidRPr="00654F92" w:rsidRDefault="007959D3">
      <w:pPr>
        <w:rPr>
          <w:b/>
        </w:rPr>
      </w:pPr>
      <w:r>
        <w:rPr>
          <w:b/>
        </w:rPr>
        <w:lastRenderedPageBreak/>
        <w:t>Standard root function analysis:</w:t>
      </w:r>
    </w:p>
    <w:p w:rsidR="00DE286B" w:rsidRDefault="00DE286B" w:rsidP="00DE286B">
      <w:pPr>
        <w:pStyle w:val="ListParagraph"/>
        <w:numPr>
          <w:ilvl w:val="0"/>
          <w:numId w:val="1"/>
        </w:numPr>
      </w:pPr>
      <w:r>
        <w:t>First two roots for sin(x) = cos(x^2) are 0.6708 and 1.7474 found in 9 and 7 iterations respectively.  This depends where you start the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A4C6D" w:rsidTr="00A5022F">
        <w:tc>
          <w:tcPr>
            <w:tcW w:w="9242" w:type="dxa"/>
          </w:tcPr>
          <w:p w:rsidR="00FA4C6D" w:rsidRDefault="00A5022F" w:rsidP="00FA4C6D">
            <w:pPr>
              <w:pStyle w:val="ListParagraph"/>
              <w:ind w:left="0"/>
            </w:pPr>
            <w:r>
              <w:rPr>
                <w:noProof/>
                <w:lang w:eastAsia="en-AU"/>
              </w:rPr>
              <w:drawing>
                <wp:inline distT="0" distB="0" distL="0" distR="0" wp14:anchorId="596B74BB" wp14:editId="0A6A19A8">
                  <wp:extent cx="3725451" cy="2794000"/>
                  <wp:effectExtent l="0" t="0" r="8890" b="6350"/>
                  <wp:docPr id="8" name="Picture 8" descr="C:\Users\mrfel\Documents\Uni &amp; Life documents\Study\UoM Study - Sem2-2019\Numerical methods &amp; Scientific computing\Assignment2\Q1 - sin(x) + cos(2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fel\Documents\Uni &amp; Life documents\Study\UoM Study - Sem2-2019\Numerical methods &amp; Scientific computing\Assignment2\Q1 - sin(x) + cos(2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2309" cy="2799144"/>
                          </a:xfrm>
                          <a:prstGeom prst="rect">
                            <a:avLst/>
                          </a:prstGeom>
                          <a:noFill/>
                          <a:ln>
                            <a:noFill/>
                          </a:ln>
                        </pic:spPr>
                      </pic:pic>
                    </a:graphicData>
                  </a:graphic>
                </wp:inline>
              </w:drawing>
            </w:r>
          </w:p>
        </w:tc>
      </w:tr>
    </w:tbl>
    <w:p w:rsidR="00FA4C6D" w:rsidRDefault="00FA4C6D" w:rsidP="00FA4C6D">
      <w:pPr>
        <w:pStyle w:val="ListParagraph"/>
      </w:pPr>
    </w:p>
    <w:p w:rsidR="00FA4C6D" w:rsidRDefault="00FA4C6D" w:rsidP="00FA4C6D">
      <w:pPr>
        <w:pStyle w:val="ListParagraph"/>
      </w:pPr>
    </w:p>
    <w:p w:rsidR="00046FBD" w:rsidRDefault="00DE286B" w:rsidP="00DE286B">
      <w:pPr>
        <w:pStyle w:val="ListParagraph"/>
        <w:numPr>
          <w:ilvl w:val="0"/>
          <w:numId w:val="1"/>
        </w:numPr>
      </w:pPr>
      <w:r>
        <w:t xml:space="preserve">The root is apparently at pi, which is found after 65 iterations.  This is misleading as when you look at the graph of the function no root </w:t>
      </w:r>
      <w:r w:rsidR="00C67A4C">
        <w:t>can</w:t>
      </w:r>
      <w:r>
        <w:t xml:space="preserve"> be </w:t>
      </w:r>
      <w:r w:rsidR="00C67A4C">
        <w:t>seen</w:t>
      </w:r>
      <w:r>
        <w:t xml:space="preserve">.  This is because as the function approaches pi from the right, it is approaching </w:t>
      </w:r>
      <w:r w:rsidR="00C67A4C">
        <w:t>positive infinity</w:t>
      </w:r>
      <w:r>
        <w:t xml:space="preserve">.  As it approaches the left it is approaching </w:t>
      </w:r>
      <w:r w:rsidR="00C67A4C">
        <w:t>negative infinity</w:t>
      </w:r>
      <w:r>
        <w:t>.  Therefore as the signs are opposite it converges to what it t</w:t>
      </w:r>
      <w:r w:rsidR="00E56387">
        <w:t>hinks is the root in the middle; however pi is not actually a root of the function.</w:t>
      </w:r>
      <w:r w:rsidR="00A43D84">
        <w:t xml:space="preserve">  Here is a graph of the function.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1"/>
      </w:tblGrid>
      <w:tr w:rsidR="00A43D84" w:rsidTr="00A43D84">
        <w:trPr>
          <w:trHeight w:val="5493"/>
        </w:trPr>
        <w:tc>
          <w:tcPr>
            <w:tcW w:w="6451" w:type="dxa"/>
          </w:tcPr>
          <w:p w:rsidR="00A43D84" w:rsidRDefault="00A43D84" w:rsidP="00A43D84">
            <w:r>
              <w:rPr>
                <w:noProof/>
                <w:lang w:eastAsia="en-AU"/>
              </w:rPr>
              <w:drawing>
                <wp:inline distT="0" distB="0" distL="0" distR="0" wp14:anchorId="22341566" wp14:editId="4325BA14">
                  <wp:extent cx="3894667" cy="2920908"/>
                  <wp:effectExtent l="0" t="0" r="0" b="0"/>
                  <wp:docPr id="3" name="Picture 3" descr="C:\Users\mrfel\Documents\Uni &amp; Life documents\Study\UoM Study - Sem2-2019\Numerical methods &amp; Scientific computing\Assignment2\Q1 - 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fel\Documents\Uni &amp; Life documents\Study\UoM Study - Sem2-2019\Numerical methods &amp; Scientific computing\Assignment2\Q1 - 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37" cy="2931685"/>
                          </a:xfrm>
                          <a:prstGeom prst="rect">
                            <a:avLst/>
                          </a:prstGeom>
                          <a:noFill/>
                          <a:ln>
                            <a:noFill/>
                          </a:ln>
                        </pic:spPr>
                      </pic:pic>
                    </a:graphicData>
                  </a:graphic>
                </wp:inline>
              </w:drawing>
            </w:r>
          </w:p>
        </w:tc>
      </w:tr>
    </w:tbl>
    <w:p w:rsidR="00F66426" w:rsidRDefault="00F66426" w:rsidP="00A43D84"/>
    <w:p w:rsidR="00770A2F" w:rsidRDefault="001C5347" w:rsidP="00DE286B">
      <w:pPr>
        <w:pStyle w:val="ListParagraph"/>
        <w:numPr>
          <w:ilvl w:val="0"/>
          <w:numId w:val="1"/>
        </w:numPr>
      </w:pPr>
      <w:r>
        <w:t>A root is not found as the function does not give opposite signs, so the code will not run.  However, when you plug in x=0 you will see that the function is equal to 0.  This is the only root for the function; however the hybrid algorithm cannot find it due to the sign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3B661F" w:rsidTr="003B661F">
        <w:tc>
          <w:tcPr>
            <w:tcW w:w="9242" w:type="dxa"/>
          </w:tcPr>
          <w:p w:rsidR="003B661F" w:rsidRDefault="003B661F" w:rsidP="00770A2F">
            <w:r>
              <w:rPr>
                <w:noProof/>
                <w:lang w:eastAsia="en-AU"/>
              </w:rPr>
              <w:drawing>
                <wp:inline distT="0" distB="0" distL="0" distR="0" wp14:anchorId="2D2B0A94" wp14:editId="67419E5D">
                  <wp:extent cx="3970867" cy="289214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 3rd function.jpg"/>
                          <pic:cNvPicPr/>
                        </pic:nvPicPr>
                        <pic:blipFill>
                          <a:blip r:embed="rId11">
                            <a:extLst>
                              <a:ext uri="{28A0092B-C50C-407E-A947-70E740481C1C}">
                                <a14:useLocalDpi xmlns:a14="http://schemas.microsoft.com/office/drawing/2010/main" val="0"/>
                              </a:ext>
                            </a:extLst>
                          </a:blip>
                          <a:stretch>
                            <a:fillRect/>
                          </a:stretch>
                        </pic:blipFill>
                        <pic:spPr>
                          <a:xfrm>
                            <a:off x="0" y="0"/>
                            <a:ext cx="3971269" cy="2892436"/>
                          </a:xfrm>
                          <a:prstGeom prst="rect">
                            <a:avLst/>
                          </a:prstGeom>
                        </pic:spPr>
                      </pic:pic>
                    </a:graphicData>
                  </a:graphic>
                </wp:inline>
              </w:drawing>
            </w:r>
          </w:p>
        </w:tc>
      </w:tr>
    </w:tbl>
    <w:p w:rsidR="003B661F" w:rsidRDefault="003B661F" w:rsidP="00770A2F"/>
    <w:p w:rsidR="00654F92" w:rsidRDefault="00770A2F" w:rsidP="00770A2F">
      <w:r w:rsidRPr="00654F92">
        <w:rPr>
          <w:b/>
        </w:rPr>
        <w:t>Q1) c)</w:t>
      </w:r>
      <w:r>
        <w:t xml:space="preserve"> </w:t>
      </w:r>
    </w:p>
    <w:p w:rsidR="00770A2F" w:rsidRDefault="00770A2F" w:rsidP="00770A2F">
      <w:r>
        <w:t>The stopping criteria used for fzero is:</w:t>
      </w:r>
    </w:p>
    <w:p w:rsidR="00770A2F" w:rsidRDefault="00770A2F" w:rsidP="00770A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 0.5*(a - b);</w:t>
      </w:r>
    </w:p>
    <w:p w:rsidR="00770A2F" w:rsidRDefault="00770A2F" w:rsidP="00770A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tol = 2.0*eps*max(abs(b),1.0);</w:t>
      </w:r>
    </w:p>
    <w:p w:rsidR="00770A2F" w:rsidRDefault="00770A2F" w:rsidP="00770A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(abs(m) &lt;= tol) || (fb == 0.0)</w:t>
      </w:r>
    </w:p>
    <w:p w:rsidR="00770A2F" w:rsidRDefault="00770A2F" w:rsidP="00770A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p>
    <w:p w:rsidR="00770A2F" w:rsidRDefault="00770A2F" w:rsidP="00770A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770A2F" w:rsidRDefault="00770A2F" w:rsidP="00770A2F"/>
    <w:p w:rsidR="00FA3AE5" w:rsidRDefault="00770A2F" w:rsidP="00620E50">
      <w:r>
        <w:t xml:space="preserve">This is an absolute value test of the new midpoint that is derived from the current two interval bounds.  Each a and b is updated through each iteration, </w:t>
      </w:r>
      <w:r w:rsidR="008A50EB">
        <w:t xml:space="preserve">and the new calculated absolute value of the midpoint is tested to see if it is below the required </w:t>
      </w:r>
      <w:r w:rsidR="00452730">
        <w:t>absolute tolerance.</w:t>
      </w:r>
      <w:r w:rsidR="008A50EB">
        <w:t xml:space="preserve">  </w:t>
      </w:r>
      <w:r>
        <w:t xml:space="preserve"> </w:t>
      </w:r>
    </w:p>
    <w:p w:rsidR="00FA3AE5" w:rsidRDefault="00FA3AE5">
      <w:r>
        <w:br w:type="page"/>
      </w:r>
    </w:p>
    <w:p w:rsidR="00861837" w:rsidRPr="00861837" w:rsidRDefault="002A1EDA" w:rsidP="00620E50">
      <w:pPr>
        <w:rPr>
          <w:b/>
        </w:rPr>
      </w:pPr>
      <w:r>
        <w:rPr>
          <w:b/>
        </w:rPr>
        <w:lastRenderedPageBreak/>
        <w:t>Matrix error analysis:</w:t>
      </w:r>
    </w:p>
    <w:p w:rsidR="00F357FE" w:rsidRDefault="0090551F" w:rsidP="00620E50">
      <w:r>
        <w:t>Table 1: Normwise relative forward error</w:t>
      </w:r>
    </w:p>
    <w:tbl>
      <w:tblPr>
        <w:tblStyle w:val="TableGrid"/>
        <w:tblpPr w:leftFromText="180" w:rightFromText="180" w:vertAnchor="text" w:horzAnchor="margin" w:tblpY="781"/>
        <w:tblOverlap w:val="never"/>
        <w:tblW w:w="9322" w:type="dxa"/>
        <w:tblLayout w:type="fixed"/>
        <w:tblLook w:val="04A0" w:firstRow="1" w:lastRow="0" w:firstColumn="1" w:lastColumn="0" w:noHBand="0" w:noVBand="1"/>
      </w:tblPr>
      <w:tblGrid>
        <w:gridCol w:w="959"/>
        <w:gridCol w:w="422"/>
        <w:gridCol w:w="428"/>
        <w:gridCol w:w="1276"/>
        <w:gridCol w:w="1276"/>
        <w:gridCol w:w="1417"/>
        <w:gridCol w:w="1418"/>
        <w:gridCol w:w="2126"/>
      </w:tblGrid>
      <w:tr w:rsidR="00F357FE" w:rsidTr="007F0A1A">
        <w:trPr>
          <w:trHeight w:val="416"/>
        </w:trPr>
        <w:tc>
          <w:tcPr>
            <w:tcW w:w="1381" w:type="dxa"/>
            <w:gridSpan w:val="2"/>
          </w:tcPr>
          <w:p w:rsidR="00F357FE" w:rsidRDefault="00F357FE" w:rsidP="007F0A1A">
            <w:pPr>
              <w:jc w:val="center"/>
            </w:pPr>
            <w:r>
              <w:t>Technique</w:t>
            </w:r>
          </w:p>
        </w:tc>
        <w:tc>
          <w:tcPr>
            <w:tcW w:w="428" w:type="dxa"/>
          </w:tcPr>
          <w:p w:rsidR="00F357FE" w:rsidRDefault="00F357FE" w:rsidP="007F0A1A">
            <w:pPr>
              <w:jc w:val="center"/>
            </w:pPr>
            <w:r>
              <w:t>N</w:t>
            </w:r>
          </w:p>
        </w:tc>
        <w:tc>
          <w:tcPr>
            <w:tcW w:w="7513" w:type="dxa"/>
            <w:gridSpan w:val="5"/>
          </w:tcPr>
          <w:p w:rsidR="00F357FE" w:rsidRDefault="00F357FE" w:rsidP="007F0A1A">
            <w:pPr>
              <w:jc w:val="center"/>
            </w:pPr>
            <w:r>
              <w:t>Condition number or Gfpp matrix</w:t>
            </w:r>
          </w:p>
        </w:tc>
      </w:tr>
      <w:tr w:rsidR="00F357FE" w:rsidTr="007F0A1A">
        <w:trPr>
          <w:trHeight w:val="692"/>
        </w:trPr>
        <w:tc>
          <w:tcPr>
            <w:tcW w:w="1809" w:type="dxa"/>
            <w:gridSpan w:val="3"/>
          </w:tcPr>
          <w:p w:rsidR="00F357FE" w:rsidRDefault="00F357FE" w:rsidP="007F0A1A"/>
        </w:tc>
        <w:tc>
          <w:tcPr>
            <w:tcW w:w="1276" w:type="dxa"/>
          </w:tcPr>
          <w:p w:rsidR="00F357FE" w:rsidRDefault="00F357FE" w:rsidP="007F0A1A">
            <w:r>
              <w:t>1</w:t>
            </w:r>
          </w:p>
        </w:tc>
        <w:tc>
          <w:tcPr>
            <w:tcW w:w="1276" w:type="dxa"/>
          </w:tcPr>
          <w:p w:rsidR="00F357FE" w:rsidRDefault="00F357FE" w:rsidP="007F0A1A">
            <w:r>
              <w:t>10^4</w:t>
            </w:r>
          </w:p>
        </w:tc>
        <w:tc>
          <w:tcPr>
            <w:tcW w:w="1417" w:type="dxa"/>
          </w:tcPr>
          <w:p w:rsidR="00F357FE" w:rsidRDefault="00F357FE" w:rsidP="007F0A1A">
            <w:r>
              <w:t>10^8</w:t>
            </w:r>
          </w:p>
        </w:tc>
        <w:tc>
          <w:tcPr>
            <w:tcW w:w="1418" w:type="dxa"/>
          </w:tcPr>
          <w:p w:rsidR="00F357FE" w:rsidRDefault="00F357FE" w:rsidP="007F0A1A">
            <w:r>
              <w:t>10^12</w:t>
            </w:r>
          </w:p>
        </w:tc>
        <w:tc>
          <w:tcPr>
            <w:tcW w:w="2126" w:type="dxa"/>
          </w:tcPr>
          <w:p w:rsidR="00F357FE" w:rsidRDefault="00F357FE" w:rsidP="007F0A1A">
            <w:r>
              <w:t>Gfpp</w:t>
            </w:r>
          </w:p>
        </w:tc>
      </w:tr>
      <w:tr w:rsidR="00F357FE" w:rsidTr="007F0A1A">
        <w:trPr>
          <w:trHeight w:val="262"/>
        </w:trPr>
        <w:tc>
          <w:tcPr>
            <w:tcW w:w="959" w:type="dxa"/>
            <w:vMerge w:val="restart"/>
          </w:tcPr>
          <w:p w:rsidR="00F357FE" w:rsidRDefault="00F357FE" w:rsidP="007F0A1A">
            <w:r>
              <w:t>LU Factorization</w:t>
            </w:r>
          </w:p>
        </w:tc>
        <w:tc>
          <w:tcPr>
            <w:tcW w:w="850" w:type="dxa"/>
            <w:gridSpan w:val="2"/>
          </w:tcPr>
          <w:p w:rsidR="00F357FE" w:rsidRDefault="00F357FE" w:rsidP="007F0A1A">
            <w:r>
              <w:t>N = 25</w:t>
            </w:r>
          </w:p>
        </w:tc>
        <w:tc>
          <w:tcPr>
            <w:tcW w:w="1276" w:type="dxa"/>
          </w:tcPr>
          <w:p w:rsidR="00F357FE" w:rsidRDefault="00F357FE" w:rsidP="007F0A1A">
            <w:r w:rsidRPr="00C339FD">
              <w:t>5.4182e-16</w:t>
            </w:r>
          </w:p>
        </w:tc>
        <w:tc>
          <w:tcPr>
            <w:tcW w:w="1276" w:type="dxa"/>
          </w:tcPr>
          <w:p w:rsidR="00F357FE" w:rsidRDefault="00F357FE" w:rsidP="007F0A1A">
            <w:r w:rsidRPr="00CA6888">
              <w:t>9.9001e-14</w:t>
            </w:r>
          </w:p>
        </w:tc>
        <w:tc>
          <w:tcPr>
            <w:tcW w:w="1417" w:type="dxa"/>
          </w:tcPr>
          <w:p w:rsidR="00F357FE" w:rsidRDefault="00F357FE" w:rsidP="007F0A1A">
            <w:r w:rsidRPr="005A3F67">
              <w:t>2.6529e-10</w:t>
            </w:r>
          </w:p>
        </w:tc>
        <w:tc>
          <w:tcPr>
            <w:tcW w:w="1418" w:type="dxa"/>
          </w:tcPr>
          <w:p w:rsidR="00F357FE" w:rsidRDefault="00F357FE" w:rsidP="007F0A1A">
            <w:r w:rsidRPr="00AD1704">
              <w:t>2.4356e-06</w:t>
            </w:r>
          </w:p>
        </w:tc>
        <w:tc>
          <w:tcPr>
            <w:tcW w:w="2126" w:type="dxa"/>
          </w:tcPr>
          <w:p w:rsidR="00F357FE" w:rsidRDefault="00F357FE" w:rsidP="007F0A1A">
            <w:r w:rsidRPr="007F4F62">
              <w:t>2.1709e-10</w:t>
            </w:r>
          </w:p>
        </w:tc>
      </w:tr>
      <w:tr w:rsidR="00F357FE" w:rsidTr="007F0A1A">
        <w:trPr>
          <w:trHeight w:val="262"/>
        </w:trPr>
        <w:tc>
          <w:tcPr>
            <w:tcW w:w="959" w:type="dxa"/>
            <w:vMerge/>
          </w:tcPr>
          <w:p w:rsidR="00F357FE" w:rsidRDefault="00F357FE" w:rsidP="007F0A1A"/>
        </w:tc>
        <w:tc>
          <w:tcPr>
            <w:tcW w:w="850" w:type="dxa"/>
            <w:gridSpan w:val="2"/>
          </w:tcPr>
          <w:p w:rsidR="00F357FE" w:rsidRDefault="00F357FE" w:rsidP="007F0A1A">
            <w:r>
              <w:t>N = 50</w:t>
            </w:r>
          </w:p>
        </w:tc>
        <w:tc>
          <w:tcPr>
            <w:tcW w:w="1276" w:type="dxa"/>
          </w:tcPr>
          <w:p w:rsidR="00F357FE" w:rsidRDefault="00F357FE" w:rsidP="007F0A1A">
            <w:r w:rsidRPr="008F2E29">
              <w:t>1.2091e-15</w:t>
            </w:r>
            <w:r w:rsidRPr="00CF5811">
              <w:t xml:space="preserve">  </w:t>
            </w:r>
          </w:p>
        </w:tc>
        <w:tc>
          <w:tcPr>
            <w:tcW w:w="1276" w:type="dxa"/>
          </w:tcPr>
          <w:p w:rsidR="00F357FE" w:rsidRDefault="00F357FE" w:rsidP="007F0A1A">
            <w:r w:rsidRPr="006A293B">
              <w:t>1.1539e-13</w:t>
            </w:r>
            <w:r w:rsidRPr="00CF5811">
              <w:t xml:space="preserve"> </w:t>
            </w:r>
          </w:p>
        </w:tc>
        <w:tc>
          <w:tcPr>
            <w:tcW w:w="1417" w:type="dxa"/>
          </w:tcPr>
          <w:p w:rsidR="00F357FE" w:rsidRDefault="00F357FE" w:rsidP="007F0A1A">
            <w:r w:rsidRPr="001D0D1B">
              <w:t>5.4862e-10</w:t>
            </w:r>
            <w:r w:rsidRPr="00CF5811">
              <w:t xml:space="preserve">    </w:t>
            </w:r>
          </w:p>
        </w:tc>
        <w:tc>
          <w:tcPr>
            <w:tcW w:w="1418" w:type="dxa"/>
          </w:tcPr>
          <w:p w:rsidR="00F357FE" w:rsidRDefault="00F357FE" w:rsidP="007F0A1A">
            <w:r w:rsidRPr="00FF2B3E">
              <w:t>6.9134e-06</w:t>
            </w:r>
            <w:r w:rsidRPr="00CF5811">
              <w:t xml:space="preserve">  </w:t>
            </w:r>
          </w:p>
        </w:tc>
        <w:tc>
          <w:tcPr>
            <w:tcW w:w="2126" w:type="dxa"/>
          </w:tcPr>
          <w:p w:rsidR="00F357FE" w:rsidRDefault="00F357FE" w:rsidP="007F0A1A">
            <w:r w:rsidRPr="0067611E">
              <w:t>1</w:t>
            </w:r>
            <w:r>
              <w:t>.</w:t>
            </w:r>
            <w:r w:rsidRPr="0067611E">
              <w:t>4680</w:t>
            </w:r>
            <w:r>
              <w:t>e-03</w:t>
            </w:r>
          </w:p>
        </w:tc>
      </w:tr>
      <w:tr w:rsidR="00F357FE" w:rsidTr="007F0A1A">
        <w:trPr>
          <w:trHeight w:val="262"/>
        </w:trPr>
        <w:tc>
          <w:tcPr>
            <w:tcW w:w="959" w:type="dxa"/>
          </w:tcPr>
          <w:p w:rsidR="00F357FE" w:rsidRDefault="00F357FE" w:rsidP="007F0A1A"/>
        </w:tc>
        <w:tc>
          <w:tcPr>
            <w:tcW w:w="850" w:type="dxa"/>
            <w:gridSpan w:val="2"/>
          </w:tcPr>
          <w:p w:rsidR="00F357FE" w:rsidRDefault="00F357FE" w:rsidP="007F0A1A"/>
        </w:tc>
        <w:tc>
          <w:tcPr>
            <w:tcW w:w="1276" w:type="dxa"/>
          </w:tcPr>
          <w:p w:rsidR="00F357FE" w:rsidRPr="00CF5811" w:rsidRDefault="00F357FE" w:rsidP="007F0A1A"/>
        </w:tc>
        <w:tc>
          <w:tcPr>
            <w:tcW w:w="1276" w:type="dxa"/>
          </w:tcPr>
          <w:p w:rsidR="00F357FE" w:rsidRPr="00CF5811" w:rsidRDefault="00F357FE" w:rsidP="007F0A1A"/>
        </w:tc>
        <w:tc>
          <w:tcPr>
            <w:tcW w:w="1417" w:type="dxa"/>
          </w:tcPr>
          <w:p w:rsidR="00F357FE" w:rsidRPr="00CF5811" w:rsidRDefault="00F357FE" w:rsidP="007F0A1A"/>
        </w:tc>
        <w:tc>
          <w:tcPr>
            <w:tcW w:w="1418" w:type="dxa"/>
          </w:tcPr>
          <w:p w:rsidR="00F357FE" w:rsidRPr="00CF5811" w:rsidRDefault="00F357FE" w:rsidP="007F0A1A"/>
        </w:tc>
        <w:tc>
          <w:tcPr>
            <w:tcW w:w="2126" w:type="dxa"/>
          </w:tcPr>
          <w:p w:rsidR="00F357FE" w:rsidRPr="00CF5811" w:rsidRDefault="00F357FE" w:rsidP="007F0A1A"/>
        </w:tc>
      </w:tr>
      <w:tr w:rsidR="00F357FE" w:rsidTr="007F0A1A">
        <w:trPr>
          <w:trHeight w:val="262"/>
        </w:trPr>
        <w:tc>
          <w:tcPr>
            <w:tcW w:w="959" w:type="dxa"/>
          </w:tcPr>
          <w:p w:rsidR="00F357FE" w:rsidRDefault="00F357FE" w:rsidP="007F0A1A">
            <w:r>
              <w:t>Inverse</w:t>
            </w:r>
          </w:p>
        </w:tc>
        <w:tc>
          <w:tcPr>
            <w:tcW w:w="850" w:type="dxa"/>
            <w:gridSpan w:val="2"/>
          </w:tcPr>
          <w:p w:rsidR="00F357FE" w:rsidRDefault="00F357FE" w:rsidP="007F0A1A">
            <w:r>
              <w:t>N = 25</w:t>
            </w:r>
          </w:p>
        </w:tc>
        <w:tc>
          <w:tcPr>
            <w:tcW w:w="1276" w:type="dxa"/>
          </w:tcPr>
          <w:p w:rsidR="00F357FE" w:rsidRPr="00CF5811" w:rsidRDefault="00F357FE" w:rsidP="007F0A1A">
            <w:r>
              <w:t>5.8209</w:t>
            </w:r>
            <w:r w:rsidRPr="00C339FD">
              <w:t>e-16</w:t>
            </w:r>
          </w:p>
        </w:tc>
        <w:tc>
          <w:tcPr>
            <w:tcW w:w="1276" w:type="dxa"/>
          </w:tcPr>
          <w:p w:rsidR="00F357FE" w:rsidRPr="00CF5811" w:rsidRDefault="00F357FE" w:rsidP="007F0A1A">
            <w:r>
              <w:t>1.7998</w:t>
            </w:r>
            <w:r w:rsidRPr="00CA6888">
              <w:t>e-13</w:t>
            </w:r>
          </w:p>
        </w:tc>
        <w:tc>
          <w:tcPr>
            <w:tcW w:w="1417" w:type="dxa"/>
          </w:tcPr>
          <w:p w:rsidR="00F357FE" w:rsidRPr="00CF5811" w:rsidRDefault="00F357FE" w:rsidP="007F0A1A">
            <w:r>
              <w:t>5.6357</w:t>
            </w:r>
            <w:r w:rsidRPr="005A3F67">
              <w:t>e-10</w:t>
            </w:r>
          </w:p>
        </w:tc>
        <w:tc>
          <w:tcPr>
            <w:tcW w:w="1418" w:type="dxa"/>
          </w:tcPr>
          <w:p w:rsidR="00F357FE" w:rsidRPr="00CF5811" w:rsidRDefault="00F357FE" w:rsidP="007F0A1A">
            <w:r w:rsidRPr="00AD1704">
              <w:t>2.</w:t>
            </w:r>
            <w:r>
              <w:t>0535</w:t>
            </w:r>
            <w:r w:rsidRPr="00AD1704">
              <w:t>e-06</w:t>
            </w:r>
          </w:p>
        </w:tc>
        <w:tc>
          <w:tcPr>
            <w:tcW w:w="2126" w:type="dxa"/>
          </w:tcPr>
          <w:p w:rsidR="00F357FE" w:rsidRPr="00CF5811" w:rsidRDefault="00F357FE" w:rsidP="007F0A1A">
            <w:r>
              <w:t>4.2432</w:t>
            </w:r>
            <w:r w:rsidRPr="007F4F62">
              <w:t>e-16</w:t>
            </w:r>
          </w:p>
        </w:tc>
      </w:tr>
      <w:tr w:rsidR="00F357FE" w:rsidTr="007F0A1A">
        <w:trPr>
          <w:trHeight w:val="262"/>
        </w:trPr>
        <w:tc>
          <w:tcPr>
            <w:tcW w:w="959" w:type="dxa"/>
          </w:tcPr>
          <w:p w:rsidR="00F357FE" w:rsidRDefault="00F357FE" w:rsidP="007F0A1A"/>
        </w:tc>
        <w:tc>
          <w:tcPr>
            <w:tcW w:w="850" w:type="dxa"/>
            <w:gridSpan w:val="2"/>
          </w:tcPr>
          <w:p w:rsidR="00F357FE" w:rsidRDefault="00F357FE" w:rsidP="007F0A1A">
            <w:r>
              <w:t>N = 50</w:t>
            </w:r>
          </w:p>
        </w:tc>
        <w:tc>
          <w:tcPr>
            <w:tcW w:w="1276" w:type="dxa"/>
          </w:tcPr>
          <w:p w:rsidR="00F357FE" w:rsidRPr="00CF5811" w:rsidRDefault="00F357FE" w:rsidP="007F0A1A">
            <w:r w:rsidRPr="00046C8C">
              <w:t>1.1332e-15</w:t>
            </w:r>
          </w:p>
        </w:tc>
        <w:tc>
          <w:tcPr>
            <w:tcW w:w="1276" w:type="dxa"/>
          </w:tcPr>
          <w:p w:rsidR="00F357FE" w:rsidRPr="00CF5811" w:rsidRDefault="00F357FE" w:rsidP="007F0A1A">
            <w:r w:rsidRPr="00EC1748">
              <w:t>1.5547e-13</w:t>
            </w:r>
          </w:p>
        </w:tc>
        <w:tc>
          <w:tcPr>
            <w:tcW w:w="1417" w:type="dxa"/>
          </w:tcPr>
          <w:p w:rsidR="00F357FE" w:rsidRPr="00CF5811" w:rsidRDefault="00F357FE" w:rsidP="007F0A1A">
            <w:r w:rsidRPr="00385742">
              <w:t>8.8005e-10</w:t>
            </w:r>
            <w:r>
              <w:t xml:space="preserve">   </w:t>
            </w:r>
          </w:p>
        </w:tc>
        <w:tc>
          <w:tcPr>
            <w:tcW w:w="1418" w:type="dxa"/>
          </w:tcPr>
          <w:p w:rsidR="00F357FE" w:rsidRPr="00CF5811" w:rsidRDefault="00F357FE" w:rsidP="007F0A1A">
            <w:r w:rsidRPr="00FF2B3E">
              <w:t>9.7475e-06</w:t>
            </w:r>
          </w:p>
        </w:tc>
        <w:tc>
          <w:tcPr>
            <w:tcW w:w="2126" w:type="dxa"/>
          </w:tcPr>
          <w:p w:rsidR="00F357FE" w:rsidRPr="00CF5811" w:rsidRDefault="00F357FE" w:rsidP="007F0A1A">
            <w:r w:rsidRPr="0067611E">
              <w:t>1.2631e-15</w:t>
            </w:r>
          </w:p>
        </w:tc>
      </w:tr>
      <w:tr w:rsidR="00F357FE" w:rsidTr="007F0A1A">
        <w:trPr>
          <w:trHeight w:val="262"/>
        </w:trPr>
        <w:tc>
          <w:tcPr>
            <w:tcW w:w="959" w:type="dxa"/>
          </w:tcPr>
          <w:p w:rsidR="00F357FE" w:rsidRDefault="00F357FE" w:rsidP="007F0A1A"/>
        </w:tc>
        <w:tc>
          <w:tcPr>
            <w:tcW w:w="850" w:type="dxa"/>
            <w:gridSpan w:val="2"/>
          </w:tcPr>
          <w:p w:rsidR="00F357FE" w:rsidRDefault="00F357FE" w:rsidP="007F0A1A"/>
        </w:tc>
        <w:tc>
          <w:tcPr>
            <w:tcW w:w="1276" w:type="dxa"/>
          </w:tcPr>
          <w:p w:rsidR="00F357FE" w:rsidRPr="00CF5811" w:rsidRDefault="00F357FE" w:rsidP="007F0A1A"/>
        </w:tc>
        <w:tc>
          <w:tcPr>
            <w:tcW w:w="1276" w:type="dxa"/>
          </w:tcPr>
          <w:p w:rsidR="00F357FE" w:rsidRPr="00CF5811" w:rsidRDefault="00F357FE" w:rsidP="007F0A1A"/>
        </w:tc>
        <w:tc>
          <w:tcPr>
            <w:tcW w:w="1417" w:type="dxa"/>
          </w:tcPr>
          <w:p w:rsidR="00F357FE" w:rsidRPr="00CF5811" w:rsidRDefault="00F357FE" w:rsidP="007F0A1A"/>
        </w:tc>
        <w:tc>
          <w:tcPr>
            <w:tcW w:w="1418" w:type="dxa"/>
          </w:tcPr>
          <w:p w:rsidR="00F357FE" w:rsidRPr="00CF5811" w:rsidRDefault="00F357FE" w:rsidP="007F0A1A"/>
        </w:tc>
        <w:tc>
          <w:tcPr>
            <w:tcW w:w="2126" w:type="dxa"/>
          </w:tcPr>
          <w:p w:rsidR="00F357FE" w:rsidRPr="00CF5811" w:rsidRDefault="00F357FE" w:rsidP="007F0A1A"/>
        </w:tc>
      </w:tr>
      <w:tr w:rsidR="00F357FE" w:rsidTr="007F0A1A">
        <w:trPr>
          <w:trHeight w:val="313"/>
        </w:trPr>
        <w:tc>
          <w:tcPr>
            <w:tcW w:w="959" w:type="dxa"/>
          </w:tcPr>
          <w:p w:rsidR="00F357FE" w:rsidRDefault="00F357FE" w:rsidP="007F0A1A">
            <w:r>
              <w:t>QR</w:t>
            </w:r>
          </w:p>
        </w:tc>
        <w:tc>
          <w:tcPr>
            <w:tcW w:w="850" w:type="dxa"/>
            <w:gridSpan w:val="2"/>
          </w:tcPr>
          <w:p w:rsidR="00F357FE" w:rsidRDefault="00F357FE" w:rsidP="007F0A1A">
            <w:r>
              <w:t>N = 25</w:t>
            </w:r>
          </w:p>
        </w:tc>
        <w:tc>
          <w:tcPr>
            <w:tcW w:w="1276" w:type="dxa"/>
          </w:tcPr>
          <w:p w:rsidR="00F357FE" w:rsidRPr="00CF5811" w:rsidRDefault="00F357FE" w:rsidP="007F0A1A">
            <w:r>
              <w:t>4.7443</w:t>
            </w:r>
            <w:r w:rsidRPr="00C339FD">
              <w:t>e-16</w:t>
            </w:r>
          </w:p>
        </w:tc>
        <w:tc>
          <w:tcPr>
            <w:tcW w:w="1276" w:type="dxa"/>
          </w:tcPr>
          <w:p w:rsidR="00F357FE" w:rsidRPr="00CF5811" w:rsidRDefault="00F357FE" w:rsidP="007F0A1A">
            <w:r>
              <w:t>1.6024</w:t>
            </w:r>
            <w:r w:rsidRPr="00CA6888">
              <w:t>e-13</w:t>
            </w:r>
          </w:p>
        </w:tc>
        <w:tc>
          <w:tcPr>
            <w:tcW w:w="1417" w:type="dxa"/>
          </w:tcPr>
          <w:p w:rsidR="00F357FE" w:rsidRPr="00CF5811" w:rsidRDefault="00F357FE" w:rsidP="007F0A1A">
            <w:r>
              <w:t>6.6946</w:t>
            </w:r>
            <w:r w:rsidRPr="005A3F67">
              <w:t>e-10</w:t>
            </w:r>
          </w:p>
        </w:tc>
        <w:tc>
          <w:tcPr>
            <w:tcW w:w="1418" w:type="dxa"/>
          </w:tcPr>
          <w:p w:rsidR="00F357FE" w:rsidRPr="00CF5811" w:rsidRDefault="00F357FE" w:rsidP="007F0A1A">
            <w:r>
              <w:t>4.3786</w:t>
            </w:r>
            <w:r w:rsidRPr="00AD1704">
              <w:t>e-06</w:t>
            </w:r>
          </w:p>
        </w:tc>
        <w:tc>
          <w:tcPr>
            <w:tcW w:w="2126" w:type="dxa"/>
          </w:tcPr>
          <w:p w:rsidR="00F357FE" w:rsidRPr="00CF5811" w:rsidRDefault="00F357FE" w:rsidP="007F0A1A">
            <w:r>
              <w:t>1.3731</w:t>
            </w:r>
            <w:r w:rsidRPr="007F4F62">
              <w:t>e-15</w:t>
            </w:r>
          </w:p>
        </w:tc>
      </w:tr>
      <w:tr w:rsidR="00F357FE" w:rsidTr="007F0A1A">
        <w:trPr>
          <w:trHeight w:val="262"/>
        </w:trPr>
        <w:tc>
          <w:tcPr>
            <w:tcW w:w="959" w:type="dxa"/>
          </w:tcPr>
          <w:p w:rsidR="00F357FE" w:rsidRDefault="00F357FE" w:rsidP="007F0A1A"/>
        </w:tc>
        <w:tc>
          <w:tcPr>
            <w:tcW w:w="850" w:type="dxa"/>
            <w:gridSpan w:val="2"/>
          </w:tcPr>
          <w:p w:rsidR="00F357FE" w:rsidRDefault="00F357FE" w:rsidP="007F0A1A">
            <w:r>
              <w:t>N = 50</w:t>
            </w:r>
          </w:p>
        </w:tc>
        <w:tc>
          <w:tcPr>
            <w:tcW w:w="1276" w:type="dxa"/>
          </w:tcPr>
          <w:p w:rsidR="00F357FE" w:rsidRPr="00CF5811" w:rsidRDefault="00F357FE" w:rsidP="007F0A1A">
            <w:r w:rsidRPr="00191313">
              <w:t>7.1015e-16</w:t>
            </w:r>
            <w:r>
              <w:t xml:space="preserve"> </w:t>
            </w:r>
          </w:p>
        </w:tc>
        <w:tc>
          <w:tcPr>
            <w:tcW w:w="1276" w:type="dxa"/>
          </w:tcPr>
          <w:p w:rsidR="00F357FE" w:rsidRPr="00CF5811" w:rsidRDefault="00F357FE" w:rsidP="007F0A1A">
            <w:r w:rsidRPr="00C1137F">
              <w:t>1.6144e-13</w:t>
            </w:r>
          </w:p>
        </w:tc>
        <w:tc>
          <w:tcPr>
            <w:tcW w:w="1417" w:type="dxa"/>
          </w:tcPr>
          <w:p w:rsidR="00F357FE" w:rsidRPr="00CF5811" w:rsidRDefault="00F357FE" w:rsidP="007F0A1A">
            <w:r w:rsidRPr="00330300">
              <w:t>6.7795e-10</w:t>
            </w:r>
            <w:r>
              <w:t xml:space="preserve">    </w:t>
            </w:r>
          </w:p>
        </w:tc>
        <w:tc>
          <w:tcPr>
            <w:tcW w:w="1418" w:type="dxa"/>
          </w:tcPr>
          <w:p w:rsidR="00F357FE" w:rsidRPr="00CF5811" w:rsidRDefault="00F357FE" w:rsidP="007F0A1A">
            <w:r w:rsidRPr="00C04E9D">
              <w:t>1.3232e-05</w:t>
            </w:r>
          </w:p>
        </w:tc>
        <w:tc>
          <w:tcPr>
            <w:tcW w:w="2126" w:type="dxa"/>
          </w:tcPr>
          <w:p w:rsidR="00F357FE" w:rsidRPr="00CF5811" w:rsidRDefault="00F357FE" w:rsidP="007F0A1A">
            <w:r w:rsidRPr="0067611E">
              <w:t>5.2456e-15</w:t>
            </w:r>
          </w:p>
        </w:tc>
      </w:tr>
    </w:tbl>
    <w:p w:rsidR="00F357FE" w:rsidRDefault="00F357FE" w:rsidP="00F357FE"/>
    <w:p w:rsidR="00F357FE" w:rsidRDefault="00F357FE" w:rsidP="00620E50"/>
    <w:p w:rsidR="00F357FE" w:rsidRDefault="00F357FE" w:rsidP="00620E50"/>
    <w:p w:rsidR="00620E50" w:rsidRDefault="0090551F" w:rsidP="00620E50">
      <w:r>
        <w:t>Table 2: Relative residual eta</w:t>
      </w:r>
    </w:p>
    <w:tbl>
      <w:tblPr>
        <w:tblStyle w:val="TableGrid"/>
        <w:tblpPr w:leftFromText="180" w:rightFromText="180" w:vertAnchor="text" w:tblpY="1"/>
        <w:tblOverlap w:val="never"/>
        <w:tblW w:w="9364" w:type="dxa"/>
        <w:tblLayout w:type="fixed"/>
        <w:tblLook w:val="04A0" w:firstRow="1" w:lastRow="0" w:firstColumn="1" w:lastColumn="0" w:noHBand="0" w:noVBand="1"/>
      </w:tblPr>
      <w:tblGrid>
        <w:gridCol w:w="959"/>
        <w:gridCol w:w="422"/>
        <w:gridCol w:w="428"/>
        <w:gridCol w:w="1276"/>
        <w:gridCol w:w="1460"/>
        <w:gridCol w:w="1275"/>
        <w:gridCol w:w="1418"/>
        <w:gridCol w:w="2126"/>
      </w:tblGrid>
      <w:tr w:rsidR="002A0172" w:rsidTr="002A0172">
        <w:trPr>
          <w:trHeight w:val="416"/>
        </w:trPr>
        <w:tc>
          <w:tcPr>
            <w:tcW w:w="1381" w:type="dxa"/>
            <w:gridSpan w:val="2"/>
          </w:tcPr>
          <w:p w:rsidR="00644F5D" w:rsidRDefault="00644F5D" w:rsidP="00FD632E">
            <w:pPr>
              <w:jc w:val="center"/>
            </w:pPr>
            <w:r>
              <w:t>Technique</w:t>
            </w:r>
          </w:p>
        </w:tc>
        <w:tc>
          <w:tcPr>
            <w:tcW w:w="428" w:type="dxa"/>
          </w:tcPr>
          <w:p w:rsidR="00644F5D" w:rsidRDefault="00644F5D" w:rsidP="00FD632E">
            <w:pPr>
              <w:jc w:val="center"/>
            </w:pPr>
            <w:r>
              <w:t>N</w:t>
            </w:r>
          </w:p>
        </w:tc>
        <w:tc>
          <w:tcPr>
            <w:tcW w:w="7555" w:type="dxa"/>
            <w:gridSpan w:val="5"/>
          </w:tcPr>
          <w:p w:rsidR="00644F5D" w:rsidRDefault="00644F5D" w:rsidP="00FD632E">
            <w:pPr>
              <w:jc w:val="center"/>
            </w:pPr>
            <w:r>
              <w:t>Condition number or Gfpp matrix</w:t>
            </w:r>
          </w:p>
        </w:tc>
      </w:tr>
      <w:tr w:rsidR="002A0172" w:rsidTr="002A0172">
        <w:trPr>
          <w:trHeight w:val="692"/>
        </w:trPr>
        <w:tc>
          <w:tcPr>
            <w:tcW w:w="1809" w:type="dxa"/>
            <w:gridSpan w:val="3"/>
          </w:tcPr>
          <w:p w:rsidR="00644F5D" w:rsidRDefault="00644F5D" w:rsidP="00FD632E"/>
        </w:tc>
        <w:tc>
          <w:tcPr>
            <w:tcW w:w="1276" w:type="dxa"/>
          </w:tcPr>
          <w:p w:rsidR="00644F5D" w:rsidRDefault="00644F5D" w:rsidP="00FD632E">
            <w:r>
              <w:t>1</w:t>
            </w:r>
          </w:p>
        </w:tc>
        <w:tc>
          <w:tcPr>
            <w:tcW w:w="1460" w:type="dxa"/>
          </w:tcPr>
          <w:p w:rsidR="00644F5D" w:rsidRDefault="00644F5D" w:rsidP="00FD632E">
            <w:r>
              <w:t>10^4</w:t>
            </w:r>
          </w:p>
        </w:tc>
        <w:tc>
          <w:tcPr>
            <w:tcW w:w="1275" w:type="dxa"/>
          </w:tcPr>
          <w:p w:rsidR="00644F5D" w:rsidRDefault="00644F5D" w:rsidP="00FD632E">
            <w:r>
              <w:t>10^8</w:t>
            </w:r>
          </w:p>
        </w:tc>
        <w:tc>
          <w:tcPr>
            <w:tcW w:w="1418" w:type="dxa"/>
          </w:tcPr>
          <w:p w:rsidR="00644F5D" w:rsidRDefault="00644F5D" w:rsidP="00FD632E">
            <w:r>
              <w:t>10^12</w:t>
            </w:r>
          </w:p>
        </w:tc>
        <w:tc>
          <w:tcPr>
            <w:tcW w:w="2126" w:type="dxa"/>
          </w:tcPr>
          <w:p w:rsidR="00644F5D" w:rsidRDefault="00644F5D" w:rsidP="00FD632E">
            <w:r>
              <w:t>Gfpp</w:t>
            </w:r>
          </w:p>
        </w:tc>
      </w:tr>
      <w:tr w:rsidR="009A7CE3" w:rsidTr="002A0172">
        <w:trPr>
          <w:trHeight w:val="262"/>
        </w:trPr>
        <w:tc>
          <w:tcPr>
            <w:tcW w:w="959" w:type="dxa"/>
            <w:vMerge w:val="restart"/>
          </w:tcPr>
          <w:p w:rsidR="00644F5D" w:rsidRDefault="00644F5D" w:rsidP="00FD632E">
            <w:r>
              <w:t>LU Factorization</w:t>
            </w:r>
          </w:p>
        </w:tc>
        <w:tc>
          <w:tcPr>
            <w:tcW w:w="850" w:type="dxa"/>
            <w:gridSpan w:val="2"/>
          </w:tcPr>
          <w:p w:rsidR="00644F5D" w:rsidRDefault="00644F5D" w:rsidP="00FD632E">
            <w:r>
              <w:t>N = 25</w:t>
            </w:r>
          </w:p>
        </w:tc>
        <w:tc>
          <w:tcPr>
            <w:tcW w:w="1276" w:type="dxa"/>
          </w:tcPr>
          <w:p w:rsidR="00644F5D" w:rsidRDefault="007177E1" w:rsidP="00FD632E">
            <w:r>
              <w:t>5.8969</w:t>
            </w:r>
            <w:r w:rsidR="00C25504" w:rsidRPr="00C25504">
              <w:t>e-16</w:t>
            </w:r>
          </w:p>
        </w:tc>
        <w:tc>
          <w:tcPr>
            <w:tcW w:w="1460" w:type="dxa"/>
          </w:tcPr>
          <w:p w:rsidR="00644F5D" w:rsidRDefault="007177E1" w:rsidP="00FD632E">
            <w:r>
              <w:t>6.4348</w:t>
            </w:r>
            <w:r w:rsidR="00393C0D" w:rsidRPr="00393C0D">
              <w:t>e-17</w:t>
            </w:r>
          </w:p>
        </w:tc>
        <w:tc>
          <w:tcPr>
            <w:tcW w:w="1275" w:type="dxa"/>
          </w:tcPr>
          <w:p w:rsidR="00644F5D" w:rsidRDefault="007177E1" w:rsidP="00FD632E">
            <w:r>
              <w:t>3.2097</w:t>
            </w:r>
            <w:r w:rsidR="003F5E70" w:rsidRPr="003F5E70">
              <w:t>e-17</w:t>
            </w:r>
          </w:p>
        </w:tc>
        <w:tc>
          <w:tcPr>
            <w:tcW w:w="1418" w:type="dxa"/>
          </w:tcPr>
          <w:p w:rsidR="00644F5D" w:rsidRDefault="007177E1" w:rsidP="00FD632E">
            <w:r>
              <w:t>2.2821</w:t>
            </w:r>
            <w:r w:rsidR="00437C9A" w:rsidRPr="00437C9A">
              <w:t>e-17</w:t>
            </w:r>
          </w:p>
        </w:tc>
        <w:tc>
          <w:tcPr>
            <w:tcW w:w="2126" w:type="dxa"/>
          </w:tcPr>
          <w:p w:rsidR="00644F5D" w:rsidRDefault="007177E1" w:rsidP="00C8130D">
            <w:r>
              <w:t>2.2788</w:t>
            </w:r>
            <w:r w:rsidR="00453EB6" w:rsidRPr="00453EB6">
              <w:t>e-11</w:t>
            </w:r>
          </w:p>
        </w:tc>
      </w:tr>
      <w:tr w:rsidR="009A7CE3" w:rsidTr="002A0172">
        <w:trPr>
          <w:trHeight w:val="262"/>
        </w:trPr>
        <w:tc>
          <w:tcPr>
            <w:tcW w:w="959" w:type="dxa"/>
            <w:vMerge/>
          </w:tcPr>
          <w:p w:rsidR="00644F5D" w:rsidRDefault="00644F5D" w:rsidP="00FD632E"/>
        </w:tc>
        <w:tc>
          <w:tcPr>
            <w:tcW w:w="850" w:type="dxa"/>
            <w:gridSpan w:val="2"/>
          </w:tcPr>
          <w:p w:rsidR="00644F5D" w:rsidRDefault="00644F5D" w:rsidP="00FD632E">
            <w:r>
              <w:t>N = 50</w:t>
            </w:r>
          </w:p>
        </w:tc>
        <w:tc>
          <w:tcPr>
            <w:tcW w:w="1276" w:type="dxa"/>
          </w:tcPr>
          <w:p w:rsidR="00644F5D" w:rsidRDefault="00227224" w:rsidP="00227224">
            <w:r w:rsidRPr="00227224">
              <w:t>1.2143e-15</w:t>
            </w:r>
            <w:r w:rsidR="00702DE6">
              <w:t xml:space="preserve">   </w:t>
            </w:r>
          </w:p>
        </w:tc>
        <w:tc>
          <w:tcPr>
            <w:tcW w:w="1460" w:type="dxa"/>
          </w:tcPr>
          <w:p w:rsidR="00644F5D" w:rsidRDefault="00FD6598" w:rsidP="00FD6598">
            <w:r w:rsidRPr="00FD6598">
              <w:t>8.3390e-17</w:t>
            </w:r>
            <w:r w:rsidR="00702DE6">
              <w:t xml:space="preserve">    </w:t>
            </w:r>
          </w:p>
        </w:tc>
        <w:tc>
          <w:tcPr>
            <w:tcW w:w="1275" w:type="dxa"/>
          </w:tcPr>
          <w:p w:rsidR="00644F5D" w:rsidRDefault="00C56DAA" w:rsidP="00C56DAA">
            <w:r w:rsidRPr="00C56DAA">
              <w:t>1.0335e-16</w:t>
            </w:r>
            <w:r w:rsidR="00702DE6">
              <w:t xml:space="preserve">  </w:t>
            </w:r>
          </w:p>
        </w:tc>
        <w:tc>
          <w:tcPr>
            <w:tcW w:w="1418" w:type="dxa"/>
          </w:tcPr>
          <w:p w:rsidR="00644F5D" w:rsidRDefault="0064163C" w:rsidP="0064163C">
            <w:r w:rsidRPr="0064163C">
              <w:t>5.7950e-17</w:t>
            </w:r>
            <w:r w:rsidR="00702DE6">
              <w:t xml:space="preserve">  </w:t>
            </w:r>
          </w:p>
        </w:tc>
        <w:tc>
          <w:tcPr>
            <w:tcW w:w="2126" w:type="dxa"/>
          </w:tcPr>
          <w:p w:rsidR="00702DE6" w:rsidRDefault="008D2C36" w:rsidP="00702DE6">
            <w:r w:rsidRPr="008D2C36">
              <w:t>7.6508e-05</w:t>
            </w:r>
          </w:p>
          <w:p w:rsidR="00644F5D" w:rsidRDefault="00644F5D" w:rsidP="00FD632E"/>
        </w:tc>
      </w:tr>
      <w:tr w:rsidR="009A7CE3" w:rsidTr="002A0172">
        <w:trPr>
          <w:trHeight w:val="262"/>
        </w:trPr>
        <w:tc>
          <w:tcPr>
            <w:tcW w:w="959" w:type="dxa"/>
          </w:tcPr>
          <w:p w:rsidR="00644F5D" w:rsidRDefault="00644F5D" w:rsidP="00FD632E"/>
        </w:tc>
        <w:tc>
          <w:tcPr>
            <w:tcW w:w="850" w:type="dxa"/>
            <w:gridSpan w:val="2"/>
          </w:tcPr>
          <w:p w:rsidR="00644F5D" w:rsidRDefault="00644F5D" w:rsidP="00FD632E"/>
        </w:tc>
        <w:tc>
          <w:tcPr>
            <w:tcW w:w="1276" w:type="dxa"/>
          </w:tcPr>
          <w:p w:rsidR="00644F5D" w:rsidRPr="00CF5811" w:rsidRDefault="00644F5D" w:rsidP="00FD632E"/>
        </w:tc>
        <w:tc>
          <w:tcPr>
            <w:tcW w:w="1460" w:type="dxa"/>
          </w:tcPr>
          <w:p w:rsidR="00644F5D" w:rsidRPr="00CF5811" w:rsidRDefault="00644F5D" w:rsidP="00FD632E"/>
        </w:tc>
        <w:tc>
          <w:tcPr>
            <w:tcW w:w="1275" w:type="dxa"/>
          </w:tcPr>
          <w:p w:rsidR="00644F5D" w:rsidRPr="00CF5811" w:rsidRDefault="00644F5D" w:rsidP="00FD632E"/>
        </w:tc>
        <w:tc>
          <w:tcPr>
            <w:tcW w:w="1418" w:type="dxa"/>
          </w:tcPr>
          <w:p w:rsidR="00644F5D" w:rsidRPr="00CF5811" w:rsidRDefault="00644F5D" w:rsidP="00FD632E"/>
        </w:tc>
        <w:tc>
          <w:tcPr>
            <w:tcW w:w="2126" w:type="dxa"/>
          </w:tcPr>
          <w:p w:rsidR="00644F5D" w:rsidRPr="00CF5811" w:rsidRDefault="00644F5D" w:rsidP="00FD632E"/>
        </w:tc>
      </w:tr>
      <w:tr w:rsidR="009A7CE3" w:rsidTr="002A0172">
        <w:trPr>
          <w:trHeight w:val="262"/>
        </w:trPr>
        <w:tc>
          <w:tcPr>
            <w:tcW w:w="959" w:type="dxa"/>
          </w:tcPr>
          <w:p w:rsidR="005D3D03" w:rsidRDefault="005D3D03" w:rsidP="005D3D03">
            <w:r>
              <w:t>Inverse</w:t>
            </w:r>
          </w:p>
        </w:tc>
        <w:tc>
          <w:tcPr>
            <w:tcW w:w="850" w:type="dxa"/>
            <w:gridSpan w:val="2"/>
          </w:tcPr>
          <w:p w:rsidR="005D3D03" w:rsidRDefault="005D3D03" w:rsidP="005D3D03">
            <w:r>
              <w:t>N = 25</w:t>
            </w:r>
          </w:p>
        </w:tc>
        <w:tc>
          <w:tcPr>
            <w:tcW w:w="1276" w:type="dxa"/>
          </w:tcPr>
          <w:p w:rsidR="005D3D03" w:rsidRDefault="007177E1" w:rsidP="005D3D03">
            <w:r>
              <w:t>6.0513</w:t>
            </w:r>
            <w:r w:rsidR="00C25504" w:rsidRPr="00C25504">
              <w:t>e-16</w:t>
            </w:r>
          </w:p>
        </w:tc>
        <w:tc>
          <w:tcPr>
            <w:tcW w:w="1460" w:type="dxa"/>
          </w:tcPr>
          <w:p w:rsidR="005D3D03" w:rsidRDefault="00393C0D" w:rsidP="005D3D03">
            <w:r w:rsidRPr="00393C0D">
              <w:t>6.</w:t>
            </w:r>
            <w:r w:rsidR="007177E1">
              <w:t>1806</w:t>
            </w:r>
            <w:r w:rsidRPr="00393C0D">
              <w:t>e-14</w:t>
            </w:r>
          </w:p>
        </w:tc>
        <w:tc>
          <w:tcPr>
            <w:tcW w:w="1275" w:type="dxa"/>
          </w:tcPr>
          <w:p w:rsidR="005D3D03" w:rsidRDefault="007177E1" w:rsidP="005D3D03">
            <w:r>
              <w:t>1.1440</w:t>
            </w:r>
            <w:r w:rsidR="003F5E70" w:rsidRPr="003F5E70">
              <w:t>e-10</w:t>
            </w:r>
            <w:r w:rsidR="005D3D03">
              <w:t xml:space="preserve">   </w:t>
            </w:r>
          </w:p>
        </w:tc>
        <w:tc>
          <w:tcPr>
            <w:tcW w:w="1418" w:type="dxa"/>
          </w:tcPr>
          <w:p w:rsidR="005D3D03" w:rsidRDefault="007177E1" w:rsidP="005D3D03">
            <w:r>
              <w:t>1.4069</w:t>
            </w:r>
            <w:r w:rsidR="00437C9A" w:rsidRPr="00437C9A">
              <w:t>e-07</w:t>
            </w:r>
          </w:p>
        </w:tc>
        <w:tc>
          <w:tcPr>
            <w:tcW w:w="2126" w:type="dxa"/>
          </w:tcPr>
          <w:p w:rsidR="005D3D03" w:rsidRDefault="007177E1" w:rsidP="003D394E">
            <w:r>
              <w:t>1.6165</w:t>
            </w:r>
            <w:r w:rsidR="00453EB6" w:rsidRPr="00453EB6">
              <w:t>e-17</w:t>
            </w:r>
          </w:p>
        </w:tc>
      </w:tr>
      <w:tr w:rsidR="009A7CE3" w:rsidTr="002A0172">
        <w:trPr>
          <w:trHeight w:val="262"/>
        </w:trPr>
        <w:tc>
          <w:tcPr>
            <w:tcW w:w="959" w:type="dxa"/>
          </w:tcPr>
          <w:p w:rsidR="005D3D03" w:rsidRDefault="005D3D03" w:rsidP="005D3D03"/>
        </w:tc>
        <w:tc>
          <w:tcPr>
            <w:tcW w:w="850" w:type="dxa"/>
            <w:gridSpan w:val="2"/>
          </w:tcPr>
          <w:p w:rsidR="005D3D03" w:rsidRDefault="005D3D03" w:rsidP="005D3D03">
            <w:r>
              <w:t>N = 50</w:t>
            </w:r>
          </w:p>
        </w:tc>
        <w:tc>
          <w:tcPr>
            <w:tcW w:w="1276" w:type="dxa"/>
          </w:tcPr>
          <w:p w:rsidR="005D3D03" w:rsidRDefault="00010AF8" w:rsidP="00010AF8">
            <w:r w:rsidRPr="00010AF8">
              <w:t>1.0879e-15</w:t>
            </w:r>
            <w:r w:rsidR="005D3D03">
              <w:t xml:space="preserve">    </w:t>
            </w:r>
          </w:p>
        </w:tc>
        <w:tc>
          <w:tcPr>
            <w:tcW w:w="1460" w:type="dxa"/>
          </w:tcPr>
          <w:p w:rsidR="005D3D03" w:rsidRDefault="001306A5" w:rsidP="001306A5">
            <w:r w:rsidRPr="001306A5">
              <w:t>2.1490e-14</w:t>
            </w:r>
            <w:r w:rsidR="005D3D03">
              <w:t xml:space="preserve">  </w:t>
            </w:r>
          </w:p>
        </w:tc>
        <w:tc>
          <w:tcPr>
            <w:tcW w:w="1275" w:type="dxa"/>
          </w:tcPr>
          <w:p w:rsidR="005D3D03" w:rsidRDefault="00C56DAA" w:rsidP="00C56DAA">
            <w:r w:rsidRPr="00C56DAA">
              <w:t>9.9202e-11</w:t>
            </w:r>
            <w:r w:rsidR="005D3D03">
              <w:t xml:space="preserve"> </w:t>
            </w:r>
          </w:p>
        </w:tc>
        <w:tc>
          <w:tcPr>
            <w:tcW w:w="1418" w:type="dxa"/>
          </w:tcPr>
          <w:p w:rsidR="005D3D03" w:rsidRDefault="005C3797" w:rsidP="005C3797">
            <w:r w:rsidRPr="005C3797">
              <w:t>1.4267e-06</w:t>
            </w:r>
            <w:r w:rsidR="005D3D03">
              <w:t xml:space="preserve">   </w:t>
            </w:r>
          </w:p>
        </w:tc>
        <w:tc>
          <w:tcPr>
            <w:tcW w:w="2126" w:type="dxa"/>
          </w:tcPr>
          <w:p w:rsidR="005D3D03" w:rsidRDefault="008D2C36" w:rsidP="008D2C36">
            <w:r w:rsidRPr="008D2C36">
              <w:t>5.5268e-17</w:t>
            </w:r>
          </w:p>
        </w:tc>
      </w:tr>
      <w:tr w:rsidR="009A7CE3" w:rsidTr="002A0172">
        <w:trPr>
          <w:trHeight w:val="262"/>
        </w:trPr>
        <w:tc>
          <w:tcPr>
            <w:tcW w:w="959" w:type="dxa"/>
          </w:tcPr>
          <w:p w:rsidR="005D3D03" w:rsidRDefault="005D3D03" w:rsidP="005D3D03"/>
        </w:tc>
        <w:tc>
          <w:tcPr>
            <w:tcW w:w="850" w:type="dxa"/>
            <w:gridSpan w:val="2"/>
          </w:tcPr>
          <w:p w:rsidR="005D3D03" w:rsidRDefault="005D3D03" w:rsidP="005D3D03"/>
        </w:tc>
        <w:tc>
          <w:tcPr>
            <w:tcW w:w="1276" w:type="dxa"/>
          </w:tcPr>
          <w:p w:rsidR="005D3D03" w:rsidRPr="00CF5811" w:rsidRDefault="005D3D03" w:rsidP="005D3D03"/>
        </w:tc>
        <w:tc>
          <w:tcPr>
            <w:tcW w:w="1460" w:type="dxa"/>
          </w:tcPr>
          <w:p w:rsidR="005D3D03" w:rsidRPr="00CF5811" w:rsidRDefault="005D3D03" w:rsidP="005D3D03"/>
        </w:tc>
        <w:tc>
          <w:tcPr>
            <w:tcW w:w="1275" w:type="dxa"/>
          </w:tcPr>
          <w:p w:rsidR="005D3D03" w:rsidRPr="00CF5811" w:rsidRDefault="005D3D03" w:rsidP="005D3D03"/>
        </w:tc>
        <w:tc>
          <w:tcPr>
            <w:tcW w:w="1418" w:type="dxa"/>
          </w:tcPr>
          <w:p w:rsidR="005D3D03" w:rsidRPr="00CF5811" w:rsidRDefault="005D3D03" w:rsidP="005D3D03"/>
        </w:tc>
        <w:tc>
          <w:tcPr>
            <w:tcW w:w="2126" w:type="dxa"/>
          </w:tcPr>
          <w:p w:rsidR="005D3D03" w:rsidRPr="00CF5811" w:rsidRDefault="005D3D03" w:rsidP="005D3D03"/>
        </w:tc>
      </w:tr>
      <w:tr w:rsidR="009A7CE3" w:rsidTr="002A0172">
        <w:trPr>
          <w:trHeight w:val="313"/>
        </w:trPr>
        <w:tc>
          <w:tcPr>
            <w:tcW w:w="959" w:type="dxa"/>
          </w:tcPr>
          <w:p w:rsidR="005D3D03" w:rsidRDefault="005D3D03" w:rsidP="005D3D03">
            <w:r>
              <w:t>QR</w:t>
            </w:r>
          </w:p>
        </w:tc>
        <w:tc>
          <w:tcPr>
            <w:tcW w:w="850" w:type="dxa"/>
            <w:gridSpan w:val="2"/>
          </w:tcPr>
          <w:p w:rsidR="005D3D03" w:rsidRDefault="005D3D03" w:rsidP="005D3D03">
            <w:r>
              <w:t>N = 25</w:t>
            </w:r>
          </w:p>
        </w:tc>
        <w:tc>
          <w:tcPr>
            <w:tcW w:w="1276" w:type="dxa"/>
          </w:tcPr>
          <w:p w:rsidR="005D3D03" w:rsidRDefault="007177E1" w:rsidP="005D3D03">
            <w:r>
              <w:t>4.1862</w:t>
            </w:r>
            <w:r w:rsidR="00C25504" w:rsidRPr="00C25504">
              <w:t>e-16</w:t>
            </w:r>
          </w:p>
        </w:tc>
        <w:tc>
          <w:tcPr>
            <w:tcW w:w="1460" w:type="dxa"/>
          </w:tcPr>
          <w:p w:rsidR="005D3D03" w:rsidRDefault="007177E1" w:rsidP="005D3D03">
            <w:r>
              <w:t>7.8698</w:t>
            </w:r>
            <w:r w:rsidR="00393C0D" w:rsidRPr="00393C0D">
              <w:t>e-17</w:t>
            </w:r>
          </w:p>
        </w:tc>
        <w:tc>
          <w:tcPr>
            <w:tcW w:w="1275" w:type="dxa"/>
          </w:tcPr>
          <w:p w:rsidR="005D3D03" w:rsidRDefault="007177E1" w:rsidP="005D3D03">
            <w:r>
              <w:t>3.9802</w:t>
            </w:r>
            <w:r w:rsidR="003F5E70" w:rsidRPr="003F5E70">
              <w:t>e-17</w:t>
            </w:r>
          </w:p>
        </w:tc>
        <w:tc>
          <w:tcPr>
            <w:tcW w:w="1418" w:type="dxa"/>
          </w:tcPr>
          <w:p w:rsidR="005D3D03" w:rsidRDefault="007177E1" w:rsidP="005D3D03">
            <w:r>
              <w:t>3.1800</w:t>
            </w:r>
            <w:r w:rsidR="00437C9A" w:rsidRPr="00437C9A">
              <w:t>e-17</w:t>
            </w:r>
          </w:p>
        </w:tc>
        <w:tc>
          <w:tcPr>
            <w:tcW w:w="2126" w:type="dxa"/>
          </w:tcPr>
          <w:p w:rsidR="005D3D03" w:rsidRDefault="007177E1" w:rsidP="003D394E">
            <w:r>
              <w:t>1.9681</w:t>
            </w:r>
            <w:r w:rsidR="00453EB6" w:rsidRPr="00453EB6">
              <w:t>e-16</w:t>
            </w:r>
          </w:p>
        </w:tc>
      </w:tr>
      <w:tr w:rsidR="009A7CE3" w:rsidTr="002A0172">
        <w:trPr>
          <w:trHeight w:val="262"/>
        </w:trPr>
        <w:tc>
          <w:tcPr>
            <w:tcW w:w="959" w:type="dxa"/>
          </w:tcPr>
          <w:p w:rsidR="005D3D03" w:rsidRDefault="005D3D03" w:rsidP="005D3D03"/>
        </w:tc>
        <w:tc>
          <w:tcPr>
            <w:tcW w:w="850" w:type="dxa"/>
            <w:gridSpan w:val="2"/>
          </w:tcPr>
          <w:p w:rsidR="005D3D03" w:rsidRDefault="005D3D03" w:rsidP="005D3D03">
            <w:r>
              <w:t>N = 50</w:t>
            </w:r>
          </w:p>
        </w:tc>
        <w:tc>
          <w:tcPr>
            <w:tcW w:w="1276" w:type="dxa"/>
          </w:tcPr>
          <w:p w:rsidR="005D3D03" w:rsidRDefault="00C92272" w:rsidP="00C92272">
            <w:r w:rsidRPr="00C92272">
              <w:t>6.6463e-16</w:t>
            </w:r>
            <w:r w:rsidR="005D3D03">
              <w:t xml:space="preserve">    </w:t>
            </w:r>
          </w:p>
        </w:tc>
        <w:tc>
          <w:tcPr>
            <w:tcW w:w="1460" w:type="dxa"/>
          </w:tcPr>
          <w:p w:rsidR="005D3D03" w:rsidRDefault="0083731A" w:rsidP="0083731A">
            <w:r w:rsidRPr="0083731A">
              <w:t>1.1831e-16</w:t>
            </w:r>
            <w:r w:rsidR="005D3D03">
              <w:t xml:space="preserve">    </w:t>
            </w:r>
          </w:p>
        </w:tc>
        <w:tc>
          <w:tcPr>
            <w:tcW w:w="1275" w:type="dxa"/>
          </w:tcPr>
          <w:p w:rsidR="005D3D03" w:rsidRDefault="002A1D4A" w:rsidP="002A1D4A">
            <w:r w:rsidRPr="002A1D4A">
              <w:t>8.6844e-17</w:t>
            </w:r>
            <w:r w:rsidR="005D3D03">
              <w:t xml:space="preserve"> </w:t>
            </w:r>
          </w:p>
        </w:tc>
        <w:tc>
          <w:tcPr>
            <w:tcW w:w="1418" w:type="dxa"/>
          </w:tcPr>
          <w:p w:rsidR="005D3D03" w:rsidRDefault="0031129E" w:rsidP="0031129E">
            <w:r w:rsidRPr="0031129E">
              <w:t>7.7821e-17</w:t>
            </w:r>
            <w:r w:rsidR="005D3D03">
              <w:t xml:space="preserve">   </w:t>
            </w:r>
          </w:p>
        </w:tc>
        <w:tc>
          <w:tcPr>
            <w:tcW w:w="2126" w:type="dxa"/>
          </w:tcPr>
          <w:p w:rsidR="005D3D03" w:rsidRDefault="008D2C36" w:rsidP="005D3D03">
            <w:r w:rsidRPr="008D2C36">
              <w:t>3.7102e-16</w:t>
            </w:r>
          </w:p>
          <w:p w:rsidR="005D3D03" w:rsidRDefault="005D3D03" w:rsidP="005D3D03"/>
        </w:tc>
      </w:tr>
    </w:tbl>
    <w:p w:rsidR="00644F5D" w:rsidRDefault="00644F5D" w:rsidP="00620E50"/>
    <w:p w:rsidR="00394FCE" w:rsidRDefault="0019159C">
      <w:r>
        <w:t>Across both n = 25, 50 types of matrices it can be seen that the relative forward error</w:t>
      </w:r>
      <w:r w:rsidR="00A6014A">
        <w:t xml:space="preserve"> increases as the matrices become progressively more ill-conditioned</w:t>
      </w:r>
      <w:r w:rsidR="008B1CCC">
        <w:t>, across all three techniques</w:t>
      </w:r>
      <w:r w:rsidR="00A6014A">
        <w:t>.  That is the difference between the estimated and true values of our solutions becomes progressively larger as the condition number becomes larger.  This is because the condition number acts as an upper bound f</w:t>
      </w:r>
      <w:r w:rsidR="00EF4AD2">
        <w:t xml:space="preserve">or the relative forward error.  The errors that are being introduced by the solving algorithm (truncation, rounding) are causing larger and larger perturbations </w:t>
      </w:r>
      <w:r w:rsidR="00B275C5">
        <w:t>in the ill-conditione</w:t>
      </w:r>
      <w:r w:rsidR="00394FCE">
        <w:t xml:space="preserve">d matrices (as k gets bigger).  </w:t>
      </w:r>
    </w:p>
    <w:p w:rsidR="00394FCE" w:rsidRDefault="00394FCE"/>
    <w:p w:rsidR="00CA0C24" w:rsidRDefault="00394FCE">
      <w:r>
        <w:t>Regarding the relative residual eta it can be seen that LU factorization and QR factorization keep eta relatively constant across the dif</w:t>
      </w:r>
      <w:r w:rsidR="00B571FB">
        <w:t>ferently conditioned matrices.  Because of the link between the relative residual eta, and the backward error (if we assume error is coming from the design matrix A only) then there is a proportional relationship.  QR and LU factorization show that low eta infers low backward error; independent of the condition number of the matrices; which is in contrast with the solution error in the first table.</w:t>
      </w:r>
      <w:r w:rsidR="005A522A">
        <w:t xml:space="preserve">  Interestingly</w:t>
      </w:r>
      <w:r w:rsidR="00507925">
        <w:t>,</w:t>
      </w:r>
      <w:r w:rsidR="005A522A">
        <w:t xml:space="preserve"> solving by the inverse method yields larger backward error as the condition number gets larger.</w:t>
      </w:r>
      <w:r w:rsidR="00507925">
        <w:t xml:space="preserve">  The inverse method residual eta, and it’s backward stability and accuracy are a function of the condition number.  </w:t>
      </w:r>
    </w:p>
    <w:p w:rsidR="00507925" w:rsidRDefault="00507925"/>
    <w:p w:rsidR="00507925" w:rsidRDefault="00A92AB2">
      <w:r>
        <w:t xml:space="preserve">The Gfpp function returns lower triangular matrices populated with </w:t>
      </w:r>
      <w:r w:rsidR="00CA1D35">
        <w:t>-1’s below the diagonal and 1’s i</w:t>
      </w:r>
      <w:r w:rsidR="009A723A">
        <w:t>n every row of the</w:t>
      </w:r>
      <w:r w:rsidR="00CA1D35">
        <w:t xml:space="preserve"> last column of the matrix.</w:t>
      </w:r>
      <w:r w:rsidR="00260C11">
        <w:t xml:space="preserve">  Inverse and QR methods produce low forward and eta error, and hence also can be considered backward stable.  </w:t>
      </w:r>
      <w:r w:rsidR="00B825FA">
        <w:t>LU factorization produces differences between n = 25 and n = 50 for both forward error and eta.  The condition number increasing from n =25, and n = 50 may explain partially why the forward error is increasing between the two matrices.  This however does not explain why the eta is.</w:t>
      </w:r>
    </w:p>
    <w:tbl>
      <w:tblPr>
        <w:tblStyle w:val="TableGrid"/>
        <w:tblW w:w="0" w:type="auto"/>
        <w:tblLook w:val="04A0" w:firstRow="1" w:lastRow="0" w:firstColumn="1" w:lastColumn="0" w:noHBand="0" w:noVBand="1"/>
      </w:tblPr>
      <w:tblGrid>
        <w:gridCol w:w="9242"/>
      </w:tblGrid>
      <w:tr w:rsidR="00731C4A" w:rsidTr="00731C4A">
        <w:tc>
          <w:tcPr>
            <w:tcW w:w="9242" w:type="dxa"/>
            <w:tcBorders>
              <w:top w:val="nil"/>
              <w:left w:val="nil"/>
              <w:bottom w:val="nil"/>
              <w:right w:val="nil"/>
            </w:tcBorders>
          </w:tcPr>
          <w:p w:rsidR="00731C4A" w:rsidRDefault="00731C4A">
            <w:r>
              <w:rPr>
                <w:noProof/>
                <w:lang w:eastAsia="en-AU"/>
              </w:rPr>
              <w:drawing>
                <wp:inline distT="0" distB="0" distL="0" distR="0" wp14:anchorId="7EEFE6E5" wp14:editId="5479D07B">
                  <wp:extent cx="1912620" cy="2316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2620" cy="2316480"/>
                          </a:xfrm>
                          <a:prstGeom prst="rect">
                            <a:avLst/>
                          </a:prstGeom>
                        </pic:spPr>
                      </pic:pic>
                    </a:graphicData>
                  </a:graphic>
                </wp:inline>
              </w:drawing>
            </w:r>
          </w:p>
        </w:tc>
      </w:tr>
    </w:tbl>
    <w:p w:rsidR="00B825FA" w:rsidRDefault="00B825FA"/>
    <w:p w:rsidR="00CA0C24" w:rsidRDefault="00CA0C24"/>
    <w:p w:rsidR="00CF5811" w:rsidRDefault="00FA3AE5">
      <w:r>
        <w:br w:type="page"/>
      </w:r>
    </w:p>
    <w:p w:rsidR="00857189" w:rsidRDefault="00DC1C89">
      <w:pPr>
        <w:rPr>
          <w:b/>
        </w:rPr>
      </w:pPr>
      <w:r>
        <w:rPr>
          <w:b/>
        </w:rPr>
        <w:lastRenderedPageBreak/>
        <w:t xml:space="preserve">Root finder </w:t>
      </w:r>
      <w:r w:rsidR="00C13F22">
        <w:rPr>
          <w:b/>
        </w:rPr>
        <w:t>for n functions in n dimensions:</w:t>
      </w:r>
    </w:p>
    <w:p w:rsidR="00857189" w:rsidRDefault="00857189">
      <w:r>
        <w:t>Output for b was exactly:</w:t>
      </w:r>
      <w:r>
        <w:br/>
        <w:t>“After 5 iterations, the roots are [1.6180340 1.6180340]”.</w:t>
      </w:r>
    </w:p>
    <w:p w:rsidR="00857189" w:rsidRDefault="00857189">
      <w:r>
        <w:t>Un-comment the relevant part of example2.m function to test if you would like.</w:t>
      </w:r>
      <w:r w:rsidR="00262D65">
        <w:t xml:space="preserve">  Here is the graph’s also for part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740C3E" w:rsidTr="00FA39EC">
        <w:tc>
          <w:tcPr>
            <w:tcW w:w="9242" w:type="dxa"/>
          </w:tcPr>
          <w:p w:rsidR="00740C3E" w:rsidRDefault="007A5207">
            <w:r>
              <w:rPr>
                <w:noProof/>
                <w:lang w:eastAsia="en-AU"/>
              </w:rPr>
              <w:drawing>
                <wp:inline distT="0" distB="0" distL="0" distR="0">
                  <wp:extent cx="4154442" cy="3115734"/>
                  <wp:effectExtent l="0" t="0" r="0" b="8890"/>
                  <wp:docPr id="11" name="Picture 11" descr="C:\Users\mrfel\Documents\Uni &amp; Life documents\Study\UoM Study - Sem2-2019\Numerical methods &amp; Scientific computing\Assignment2\Q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fel\Documents\Uni &amp; Life documents\Study\UoM Study - Sem2-2019\Numerical methods &amp; Scientific computing\Assignment2\Q3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200" cy="3121552"/>
                          </a:xfrm>
                          <a:prstGeom prst="rect">
                            <a:avLst/>
                          </a:prstGeom>
                          <a:noFill/>
                          <a:ln>
                            <a:noFill/>
                          </a:ln>
                        </pic:spPr>
                      </pic:pic>
                    </a:graphicData>
                  </a:graphic>
                </wp:inline>
              </w:drawing>
            </w:r>
          </w:p>
        </w:tc>
      </w:tr>
    </w:tbl>
    <w:p w:rsidR="00CA5F1E" w:rsidRDefault="00CA5F1E"/>
    <w:p w:rsidR="00E42161" w:rsidRPr="007146AE" w:rsidRDefault="00E42161">
      <w:pPr>
        <w:rPr>
          <w:b/>
        </w:rPr>
      </w:pPr>
      <w:r>
        <w:rPr>
          <w:b/>
        </w:rPr>
        <w:t>Q3c)</w:t>
      </w:r>
    </w:p>
    <w:p w:rsidR="00E42161" w:rsidRDefault="00533CF0">
      <w:r>
        <w:t>For x0 = [1.2, 2.5]:</w:t>
      </w:r>
    </w:p>
    <w:p w:rsidR="00533CF0" w:rsidRDefault="00533CF0">
      <w:r w:rsidRPr="00533CF0">
        <w:t>"After 5 iterations, the roots are [1.336355 , 1.754235]"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363FCF" w:rsidTr="00363FCF">
        <w:tc>
          <w:tcPr>
            <w:tcW w:w="9242" w:type="dxa"/>
          </w:tcPr>
          <w:p w:rsidR="00363FCF" w:rsidRDefault="007A5207">
            <w:r>
              <w:rPr>
                <w:noProof/>
                <w:lang w:eastAsia="en-AU"/>
              </w:rPr>
              <w:drawing>
                <wp:inline distT="0" distB="0" distL="0" distR="0">
                  <wp:extent cx="4097866" cy="307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c point1.jpg"/>
                          <pic:cNvPicPr/>
                        </pic:nvPicPr>
                        <pic:blipFill>
                          <a:blip r:embed="rId14">
                            <a:extLst>
                              <a:ext uri="{28A0092B-C50C-407E-A947-70E740481C1C}">
                                <a14:useLocalDpi xmlns:a14="http://schemas.microsoft.com/office/drawing/2010/main" val="0"/>
                              </a:ext>
                            </a:extLst>
                          </a:blip>
                          <a:stretch>
                            <a:fillRect/>
                          </a:stretch>
                        </pic:blipFill>
                        <pic:spPr>
                          <a:xfrm>
                            <a:off x="0" y="0"/>
                            <a:ext cx="4097866" cy="3073400"/>
                          </a:xfrm>
                          <a:prstGeom prst="rect">
                            <a:avLst/>
                          </a:prstGeom>
                        </pic:spPr>
                      </pic:pic>
                    </a:graphicData>
                  </a:graphic>
                </wp:inline>
              </w:drawing>
            </w:r>
          </w:p>
        </w:tc>
      </w:tr>
    </w:tbl>
    <w:p w:rsidR="003F4B8B" w:rsidRDefault="00CD67D5">
      <w:r>
        <w:lastRenderedPageBreak/>
        <w:t>For x0 = [-2, 2.5]</w:t>
      </w:r>
    </w:p>
    <w:p w:rsidR="00EA4C7B" w:rsidRDefault="00EA4C7B">
      <w:r w:rsidRPr="00EA4C7B">
        <w:t>"After 9 iterations, the roots are [-0.901266 , -2.086588]"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E5E13" w:rsidTr="0038737A">
        <w:tc>
          <w:tcPr>
            <w:tcW w:w="9242" w:type="dxa"/>
          </w:tcPr>
          <w:p w:rsidR="00DE5E13" w:rsidRDefault="00A75D29">
            <w:r>
              <w:rPr>
                <w:noProof/>
                <w:lang w:eastAsia="en-AU"/>
              </w:rPr>
              <w:drawing>
                <wp:inline distT="0" distB="0" distL="0" distR="0">
                  <wp:extent cx="43688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c point2.jpg"/>
                          <pic:cNvPicPr/>
                        </pic:nvPicPr>
                        <pic:blipFill>
                          <a:blip r:embed="rId15">
                            <a:extLst>
                              <a:ext uri="{28A0092B-C50C-407E-A947-70E740481C1C}">
                                <a14:useLocalDpi xmlns:a14="http://schemas.microsoft.com/office/drawing/2010/main" val="0"/>
                              </a:ext>
                            </a:extLst>
                          </a:blip>
                          <a:stretch>
                            <a:fillRect/>
                          </a:stretch>
                        </pic:blipFill>
                        <pic:spPr>
                          <a:xfrm>
                            <a:off x="0" y="0"/>
                            <a:ext cx="4368800" cy="3276600"/>
                          </a:xfrm>
                          <a:prstGeom prst="rect">
                            <a:avLst/>
                          </a:prstGeom>
                        </pic:spPr>
                      </pic:pic>
                    </a:graphicData>
                  </a:graphic>
                </wp:inline>
              </w:drawing>
            </w:r>
          </w:p>
        </w:tc>
      </w:tr>
    </w:tbl>
    <w:p w:rsidR="00DE5E13" w:rsidRDefault="00DE5E13"/>
    <w:p w:rsidR="00CF5811" w:rsidRDefault="00DE5E13">
      <w:r>
        <w:t>For x0 = [-1.2, -2.5]</w:t>
      </w:r>
    </w:p>
    <w:p w:rsidR="00CE4568" w:rsidRDefault="00CE4568">
      <w:r w:rsidRPr="00CE4568">
        <w:t>"After 5 iterations, the roots are [-0.901266 , -2.086588]"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E4568" w:rsidTr="0038737A">
        <w:tc>
          <w:tcPr>
            <w:tcW w:w="9242" w:type="dxa"/>
          </w:tcPr>
          <w:p w:rsidR="00CE4568" w:rsidRDefault="0005147F">
            <w:r>
              <w:rPr>
                <w:noProof/>
                <w:lang w:eastAsia="en-AU"/>
              </w:rPr>
              <w:drawing>
                <wp:inline distT="0" distB="0" distL="0" distR="0">
                  <wp:extent cx="4326467" cy="324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c point3.jpg"/>
                          <pic:cNvPicPr/>
                        </pic:nvPicPr>
                        <pic:blipFill>
                          <a:blip r:embed="rId16">
                            <a:extLst>
                              <a:ext uri="{28A0092B-C50C-407E-A947-70E740481C1C}">
                                <a14:useLocalDpi xmlns:a14="http://schemas.microsoft.com/office/drawing/2010/main" val="0"/>
                              </a:ext>
                            </a:extLst>
                          </a:blip>
                          <a:stretch>
                            <a:fillRect/>
                          </a:stretch>
                        </pic:blipFill>
                        <pic:spPr>
                          <a:xfrm>
                            <a:off x="0" y="0"/>
                            <a:ext cx="4334654" cy="3250991"/>
                          </a:xfrm>
                          <a:prstGeom prst="rect">
                            <a:avLst/>
                          </a:prstGeom>
                        </pic:spPr>
                      </pic:pic>
                    </a:graphicData>
                  </a:graphic>
                </wp:inline>
              </w:drawing>
            </w:r>
          </w:p>
        </w:tc>
      </w:tr>
    </w:tbl>
    <w:p w:rsidR="00CE4568" w:rsidRDefault="00CE4568"/>
    <w:p w:rsidR="00CA5F1E" w:rsidRDefault="00CA5F1E">
      <w:r>
        <w:br w:type="page"/>
      </w:r>
    </w:p>
    <w:p w:rsidR="00545E17" w:rsidRDefault="00CA5F1E">
      <w:r>
        <w:lastRenderedPageBreak/>
        <w:t>For x0 = [2, -2.5]</w:t>
      </w:r>
    </w:p>
    <w:p w:rsidR="00CA5F1E" w:rsidRDefault="00CA5F1E">
      <w:r w:rsidRPr="00CA5F1E">
        <w:t>"After 19 iterations, the roots are [-3.001625 , 0.148108]"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B21CC" w:rsidTr="001D19D0">
        <w:tc>
          <w:tcPr>
            <w:tcW w:w="9242" w:type="dxa"/>
          </w:tcPr>
          <w:p w:rsidR="008B21CC" w:rsidRDefault="008F29FA">
            <w:r>
              <w:rPr>
                <w:noProof/>
                <w:lang w:eastAsia="en-AU"/>
              </w:rPr>
              <w:drawing>
                <wp:inline distT="0" distB="0" distL="0" distR="0">
                  <wp:extent cx="4284133" cy="3213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c point4.jpg"/>
                          <pic:cNvPicPr/>
                        </pic:nvPicPr>
                        <pic:blipFill>
                          <a:blip r:embed="rId17">
                            <a:extLst>
                              <a:ext uri="{28A0092B-C50C-407E-A947-70E740481C1C}">
                                <a14:useLocalDpi xmlns:a14="http://schemas.microsoft.com/office/drawing/2010/main" val="0"/>
                              </a:ext>
                            </a:extLst>
                          </a:blip>
                          <a:stretch>
                            <a:fillRect/>
                          </a:stretch>
                        </pic:blipFill>
                        <pic:spPr>
                          <a:xfrm>
                            <a:off x="0" y="0"/>
                            <a:ext cx="4284133" cy="3213100"/>
                          </a:xfrm>
                          <a:prstGeom prst="rect">
                            <a:avLst/>
                          </a:prstGeom>
                        </pic:spPr>
                      </pic:pic>
                    </a:graphicData>
                  </a:graphic>
                </wp:inline>
              </w:drawing>
            </w:r>
          </w:p>
        </w:tc>
      </w:tr>
    </w:tbl>
    <w:p w:rsidR="00466664" w:rsidRDefault="00875274">
      <w:r>
        <w:t>It goes to (-5,0) then actually goes back the other way to (-3, 0.14) just very hard to see.  Have to zoom in on the original matlab plot.</w:t>
      </w:r>
    </w:p>
    <w:p w:rsidR="00466664" w:rsidRDefault="00466664"/>
    <w:p w:rsidR="00466664" w:rsidRDefault="00466664">
      <w:pPr>
        <w:rPr>
          <w:b/>
        </w:rPr>
      </w:pPr>
      <w:r w:rsidRPr="00466664">
        <w:rPr>
          <w:b/>
        </w:rPr>
        <w:t>Comments:</w:t>
      </w:r>
    </w:p>
    <w:p w:rsidR="00875AB1" w:rsidRDefault="00466664">
      <w:r>
        <w:t xml:space="preserve">For 4 different initial starting points, the Newtons method finds 3 unique </w:t>
      </w:r>
      <w:r w:rsidR="00711BCB">
        <w:t>roots in 2-dimensions (x1,x2) where f1</w:t>
      </w:r>
      <w:r w:rsidR="00875AB1">
        <w:t>(x1,x2) = 0 and f2(x1,x2) = 0.  The following figure depicts the initial starting points in blue and the unique roots in 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75AB1" w:rsidTr="00875AB1">
        <w:tc>
          <w:tcPr>
            <w:tcW w:w="9242" w:type="dxa"/>
          </w:tcPr>
          <w:p w:rsidR="00875AB1" w:rsidRDefault="00875AB1">
            <w:pPr>
              <w:rPr>
                <w:b/>
              </w:rPr>
            </w:pPr>
            <w:r>
              <w:rPr>
                <w:b/>
                <w:noProof/>
                <w:lang w:eastAsia="en-AU"/>
              </w:rPr>
              <w:drawing>
                <wp:inline distT="0" distB="0" distL="0" distR="0" wp14:anchorId="69A695F8" wp14:editId="36D447B3">
                  <wp:extent cx="3916391" cy="2954866"/>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jpg"/>
                          <pic:cNvPicPr/>
                        </pic:nvPicPr>
                        <pic:blipFill>
                          <a:blip r:embed="rId18">
                            <a:extLst>
                              <a:ext uri="{28A0092B-C50C-407E-A947-70E740481C1C}">
                                <a14:useLocalDpi xmlns:a14="http://schemas.microsoft.com/office/drawing/2010/main" val="0"/>
                              </a:ext>
                            </a:extLst>
                          </a:blip>
                          <a:stretch>
                            <a:fillRect/>
                          </a:stretch>
                        </pic:blipFill>
                        <pic:spPr>
                          <a:xfrm>
                            <a:off x="0" y="0"/>
                            <a:ext cx="3916102" cy="2954648"/>
                          </a:xfrm>
                          <a:prstGeom prst="rect">
                            <a:avLst/>
                          </a:prstGeom>
                        </pic:spPr>
                      </pic:pic>
                    </a:graphicData>
                  </a:graphic>
                </wp:inline>
              </w:drawing>
            </w:r>
          </w:p>
        </w:tc>
      </w:tr>
    </w:tbl>
    <w:p w:rsidR="00A078C2" w:rsidRDefault="00AC1E53">
      <w:r>
        <w:lastRenderedPageBreak/>
        <w:t xml:space="preserve">The two blue points to the left of the (0,0) point both converge to </w:t>
      </w:r>
      <w:r w:rsidRPr="00CE4568">
        <w:t>[-0.901266 ,</w:t>
      </w:r>
      <w:r>
        <w:t xml:space="preserve"> -2.086588].</w:t>
      </w:r>
      <w:r w:rsidR="004603CA">
        <w:t xml:space="preserve">  The point on the far right converges to the root on the far left.  </w:t>
      </w:r>
      <w:r w:rsidR="00D84220">
        <w:t xml:space="preserve">Where the only other point converges to the root closest to it.  </w:t>
      </w:r>
      <w:r w:rsidR="00295571">
        <w:t xml:space="preserve">From this, we can deduce that even though you can start close to a root, it doesn’t necessarily mean this algorithm will converge to that root which is closest.  </w:t>
      </w:r>
    </w:p>
    <w:p w:rsidR="00CC155E" w:rsidRPr="00466664" w:rsidRDefault="00A078C2">
      <w:pPr>
        <w:rPr>
          <w:b/>
        </w:rPr>
      </w:pPr>
      <w:r>
        <w:t>What can be observed from point 4 is an example of how the algorithm corrects its path to an extent.  From an initial starting point of [2, -2.5] it proceeds to go approximately point [-20,22] – very far away from any of the observed roots.  The residual norm then spikes, and causes behaviour which forces the (x1,x2) to go in the opposite directions.  This is also why the convergence takes longer than the other points (5/9 iterations as compared to 19).</w:t>
      </w:r>
      <w:r w:rsidR="00CC155E" w:rsidRPr="00466664">
        <w:rPr>
          <w:b/>
        </w:rPr>
        <w:br w:type="page"/>
      </w:r>
    </w:p>
    <w:p w:rsidR="00CC155E" w:rsidRPr="00B81862" w:rsidRDefault="00B81862" w:rsidP="00CC155E">
      <w:pPr>
        <w:rPr>
          <w:b/>
        </w:rPr>
      </w:pPr>
      <w:r>
        <w:rPr>
          <w:b/>
        </w:rPr>
        <w:lastRenderedPageBreak/>
        <w:t>Linear model to orbit data:</w:t>
      </w:r>
      <w:bookmarkStart w:id="0" w:name="_GoBack"/>
      <w:bookmarkEnd w:id="0"/>
    </w:p>
    <w:p w:rsidR="00CC155E" w:rsidRDefault="00CC155E" w:rsidP="00CC155E">
      <w:r>
        <w:t xml:space="preserve">Parameter estimates for original data  = [ -2.6356, 0.1436, 0.5514, 3.2229, -0.4329] </w:t>
      </w:r>
    </w:p>
    <w:p w:rsidR="00CC155E" w:rsidRDefault="00894A1A" w:rsidP="00CC155E">
      <w:r>
        <w:t xml:space="preserve">Parameter </w:t>
      </w:r>
      <w:r w:rsidR="00BF4AA4">
        <w:t>estimates for perturbed data = [</w:t>
      </w:r>
      <w:r w:rsidR="00103466">
        <w:t xml:space="preserve">   -3.5140</w:t>
      </w:r>
      <w:r w:rsidR="00BF4AA4">
        <w:t>,</w:t>
      </w:r>
      <w:r w:rsidR="00103466">
        <w:t xml:space="preserve"> 0.4862</w:t>
      </w:r>
      <w:r w:rsidR="00BF4AA4">
        <w:t>,</w:t>
      </w:r>
      <w:r w:rsidR="00591B66">
        <w:t xml:space="preserve"> 0.4733</w:t>
      </w:r>
      <w:r w:rsidR="00BF4AA4">
        <w:t>,</w:t>
      </w:r>
      <w:r w:rsidR="009E6B1F">
        <w:t xml:space="preserve"> 3.4204</w:t>
      </w:r>
      <w:r w:rsidR="00BF4AA4">
        <w:t>,</w:t>
      </w:r>
      <w:r w:rsidR="000B5998">
        <w:t xml:space="preserve"> -0.4340</w:t>
      </w:r>
      <w:r w:rsidR="00BF4AA4">
        <w:t>]</w:t>
      </w:r>
    </w:p>
    <w:p w:rsidR="001B04CC" w:rsidRDefault="009B44A6" w:rsidP="00CC155E">
      <w:r>
        <w:rPr>
          <w:noProof/>
          <w:lang w:eastAsia="en-AU"/>
        </w:rPr>
        <w:drawing>
          <wp:inline distT="0" distB="0" distL="0" distR="0">
            <wp:extent cx="472440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jpg"/>
                    <pic:cNvPicPr/>
                  </pic:nvPicPr>
                  <pic:blipFill>
                    <a:blip r:embed="rId19">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rsidR="00A02C7F" w:rsidRDefault="00A02C7F" w:rsidP="00CC155E"/>
    <w:p w:rsidR="00A02C7F" w:rsidRDefault="00A02C7F" w:rsidP="00CC155E">
      <w:r>
        <w:t>Blue is the unperturbed data.  Red is perturbed.  Points are the original data given in question.</w:t>
      </w:r>
    </w:p>
    <w:p w:rsidR="001E6023" w:rsidRDefault="004B0A00" w:rsidP="00CC155E">
      <w:r>
        <w:t>From the singular value decomposition we return a matrix S that has condition number:</w:t>
      </w:r>
    </w:p>
    <w:p w:rsidR="004B0A00" w:rsidRDefault="004B0A00" w:rsidP="00CC155E">
      <w:r>
        <w:t xml:space="preserve">K = S(1,1)/S(5,5) = </w:t>
      </w:r>
      <w:r w:rsidRPr="004B0A00">
        <w:t>688.4294</w:t>
      </w:r>
    </w:p>
    <w:p w:rsidR="007F7F6F" w:rsidRDefault="006E22F9" w:rsidP="00CC155E">
      <w:r>
        <w:t xml:space="preserve">This is a K much larger than 1, so we can consider this an ill-conditioned matrix.  </w:t>
      </w:r>
      <w:r w:rsidR="00A1064F">
        <w:t xml:space="preserve">For ill-conditioned matrices a small perturbation in the data, or an ‘error’, can cause large fluctuations in the estimates of our solution.  </w:t>
      </w:r>
      <w:r w:rsidR="007F7F6F">
        <w:t>If we think of the geometric interpretation of hyperplanes, we can think of an ill-conditioned matrix as hyperplanes that are nearly parallel (singular); where there would be an infinite amount of solutions (e.g. radically different parameters).  As our matrix hyperplanes are nearly singular, we can achieve radically different parameter estimates.</w:t>
      </w:r>
    </w:p>
    <w:p w:rsidR="006E22F9" w:rsidRDefault="00A1064F" w:rsidP="00CC155E">
      <w:r>
        <w:t>As we saw in Q2 the relative forward error increa</w:t>
      </w:r>
      <w:r w:rsidR="007F7F6F">
        <w:t xml:space="preserve">ses dramatically as </w:t>
      </w:r>
      <w:r w:rsidR="00C950BD">
        <w:t>K does</w:t>
      </w:r>
      <w:r w:rsidR="007F7F6F">
        <w:t xml:space="preserve">.  So for a small ‘error’ introduced into our data we are seeing that the parameters that are given (x_hat) are quite different to </w:t>
      </w:r>
      <w:r w:rsidR="00C950BD">
        <w:t xml:space="preserve">what was calculated previously.  </w:t>
      </w:r>
      <w:r w:rsidR="00D85230">
        <w:t xml:space="preserve">When you plot multiple orbits with randomly generated small errors, we can witness large deviations in the predicted orbit.  </w:t>
      </w:r>
      <w:r w:rsidR="002E666A">
        <w:t>When it comes to trusting the analysis, this makes it difficult to do so.</w:t>
      </w:r>
    </w:p>
    <w:p w:rsidR="00B36E18" w:rsidRDefault="00B36E18" w:rsidP="00B36E18">
      <w:r>
        <w:t xml:space="preserve">   </w:t>
      </w:r>
    </w:p>
    <w:p w:rsidR="00B36E18" w:rsidRDefault="000F71C8" w:rsidP="00B36E18">
      <w:r>
        <w:t xml:space="preserve">   </w:t>
      </w:r>
    </w:p>
    <w:sectPr w:rsidR="00B36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0C9" w:rsidRDefault="00E910C9" w:rsidP="0090551F">
      <w:pPr>
        <w:spacing w:after="0" w:line="240" w:lineRule="auto"/>
      </w:pPr>
      <w:r>
        <w:separator/>
      </w:r>
    </w:p>
  </w:endnote>
  <w:endnote w:type="continuationSeparator" w:id="0">
    <w:p w:rsidR="00E910C9" w:rsidRDefault="00E910C9" w:rsidP="0090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0C9" w:rsidRDefault="00E910C9" w:rsidP="0090551F">
      <w:pPr>
        <w:spacing w:after="0" w:line="240" w:lineRule="auto"/>
      </w:pPr>
      <w:r>
        <w:separator/>
      </w:r>
    </w:p>
  </w:footnote>
  <w:footnote w:type="continuationSeparator" w:id="0">
    <w:p w:rsidR="00E910C9" w:rsidRDefault="00E910C9" w:rsidP="00905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1050B"/>
    <w:multiLevelType w:val="hybridMultilevel"/>
    <w:tmpl w:val="80FCB11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F2"/>
    <w:rsid w:val="00010AF8"/>
    <w:rsid w:val="00046C8C"/>
    <w:rsid w:val="00046FBD"/>
    <w:rsid w:val="0005147F"/>
    <w:rsid w:val="000533AE"/>
    <w:rsid w:val="00076DBB"/>
    <w:rsid w:val="000B570C"/>
    <w:rsid w:val="000B5998"/>
    <w:rsid w:val="000F71C8"/>
    <w:rsid w:val="00103466"/>
    <w:rsid w:val="00126E00"/>
    <w:rsid w:val="001306A5"/>
    <w:rsid w:val="001464CC"/>
    <w:rsid w:val="00191313"/>
    <w:rsid w:val="0019159C"/>
    <w:rsid w:val="00191D67"/>
    <w:rsid w:val="001B04CC"/>
    <w:rsid w:val="001C5347"/>
    <w:rsid w:val="001D0D1B"/>
    <w:rsid w:val="001D19D0"/>
    <w:rsid w:val="001E6023"/>
    <w:rsid w:val="00211E68"/>
    <w:rsid w:val="00227224"/>
    <w:rsid w:val="00260513"/>
    <w:rsid w:val="00260C11"/>
    <w:rsid w:val="00262D65"/>
    <w:rsid w:val="00295571"/>
    <w:rsid w:val="002A0172"/>
    <w:rsid w:val="002A1D4A"/>
    <w:rsid w:val="002A1EDA"/>
    <w:rsid w:val="002E666A"/>
    <w:rsid w:val="002F5C99"/>
    <w:rsid w:val="0031129E"/>
    <w:rsid w:val="00316FED"/>
    <w:rsid w:val="00330300"/>
    <w:rsid w:val="00363FCF"/>
    <w:rsid w:val="00385742"/>
    <w:rsid w:val="0038737A"/>
    <w:rsid w:val="00393C0D"/>
    <w:rsid w:val="00394FCE"/>
    <w:rsid w:val="003A677C"/>
    <w:rsid w:val="003B661F"/>
    <w:rsid w:val="003D0FC1"/>
    <w:rsid w:val="003D394E"/>
    <w:rsid w:val="003D4085"/>
    <w:rsid w:val="003F4B8B"/>
    <w:rsid w:val="003F5E70"/>
    <w:rsid w:val="00432465"/>
    <w:rsid w:val="00437C9A"/>
    <w:rsid w:val="00452730"/>
    <w:rsid w:val="00453EB6"/>
    <w:rsid w:val="004603CA"/>
    <w:rsid w:val="00466060"/>
    <w:rsid w:val="00466664"/>
    <w:rsid w:val="004B0A00"/>
    <w:rsid w:val="00500111"/>
    <w:rsid w:val="00507925"/>
    <w:rsid w:val="00533CF0"/>
    <w:rsid w:val="00545E17"/>
    <w:rsid w:val="00570B0E"/>
    <w:rsid w:val="00591B66"/>
    <w:rsid w:val="005A3F67"/>
    <w:rsid w:val="005A522A"/>
    <w:rsid w:val="005C1DF5"/>
    <w:rsid w:val="005C3797"/>
    <w:rsid w:val="005D3D03"/>
    <w:rsid w:val="005E69C4"/>
    <w:rsid w:val="00620E50"/>
    <w:rsid w:val="0064163C"/>
    <w:rsid w:val="00644F5D"/>
    <w:rsid w:val="00653A08"/>
    <w:rsid w:val="00654F92"/>
    <w:rsid w:val="0067611E"/>
    <w:rsid w:val="0069544F"/>
    <w:rsid w:val="006A293B"/>
    <w:rsid w:val="006A3122"/>
    <w:rsid w:val="006B1EF8"/>
    <w:rsid w:val="006E22F9"/>
    <w:rsid w:val="006F41F2"/>
    <w:rsid w:val="00702DE6"/>
    <w:rsid w:val="00711BCB"/>
    <w:rsid w:val="007146AE"/>
    <w:rsid w:val="007177E1"/>
    <w:rsid w:val="00731C4A"/>
    <w:rsid w:val="00740C3E"/>
    <w:rsid w:val="00770A2F"/>
    <w:rsid w:val="007959D3"/>
    <w:rsid w:val="007A5207"/>
    <w:rsid w:val="007E6F60"/>
    <w:rsid w:val="007E74C6"/>
    <w:rsid w:val="007F2AF1"/>
    <w:rsid w:val="007F4F62"/>
    <w:rsid w:val="007F7F6F"/>
    <w:rsid w:val="0083731A"/>
    <w:rsid w:val="00852748"/>
    <w:rsid w:val="00857189"/>
    <w:rsid w:val="00861837"/>
    <w:rsid w:val="00875274"/>
    <w:rsid w:val="00875AB1"/>
    <w:rsid w:val="00894A1A"/>
    <w:rsid w:val="008A50EB"/>
    <w:rsid w:val="008B1CCC"/>
    <w:rsid w:val="008B21CC"/>
    <w:rsid w:val="008B42A9"/>
    <w:rsid w:val="008D2C36"/>
    <w:rsid w:val="008F29FA"/>
    <w:rsid w:val="008F2E29"/>
    <w:rsid w:val="008F4074"/>
    <w:rsid w:val="0090551F"/>
    <w:rsid w:val="00974DB0"/>
    <w:rsid w:val="00977114"/>
    <w:rsid w:val="009A3B8E"/>
    <w:rsid w:val="009A723A"/>
    <w:rsid w:val="009A7CE3"/>
    <w:rsid w:val="009B44A6"/>
    <w:rsid w:val="009E6B1F"/>
    <w:rsid w:val="009F7281"/>
    <w:rsid w:val="00A02C7F"/>
    <w:rsid w:val="00A078C2"/>
    <w:rsid w:val="00A1064F"/>
    <w:rsid w:val="00A2266E"/>
    <w:rsid w:val="00A43D84"/>
    <w:rsid w:val="00A5022F"/>
    <w:rsid w:val="00A57E9F"/>
    <w:rsid w:val="00A6014A"/>
    <w:rsid w:val="00A75D29"/>
    <w:rsid w:val="00A92AB2"/>
    <w:rsid w:val="00AC1E53"/>
    <w:rsid w:val="00AD1704"/>
    <w:rsid w:val="00AE0B31"/>
    <w:rsid w:val="00B00510"/>
    <w:rsid w:val="00B275C5"/>
    <w:rsid w:val="00B36E18"/>
    <w:rsid w:val="00B571FB"/>
    <w:rsid w:val="00B81862"/>
    <w:rsid w:val="00B825FA"/>
    <w:rsid w:val="00BE1828"/>
    <w:rsid w:val="00BE312C"/>
    <w:rsid w:val="00BF4AA4"/>
    <w:rsid w:val="00BF55B5"/>
    <w:rsid w:val="00C04E9D"/>
    <w:rsid w:val="00C1137F"/>
    <w:rsid w:val="00C12485"/>
    <w:rsid w:val="00C13F22"/>
    <w:rsid w:val="00C25504"/>
    <w:rsid w:val="00C339FD"/>
    <w:rsid w:val="00C56DAA"/>
    <w:rsid w:val="00C67A4C"/>
    <w:rsid w:val="00C8130D"/>
    <w:rsid w:val="00C92272"/>
    <w:rsid w:val="00C950BD"/>
    <w:rsid w:val="00CA0C24"/>
    <w:rsid w:val="00CA1D35"/>
    <w:rsid w:val="00CA5F1E"/>
    <w:rsid w:val="00CA6888"/>
    <w:rsid w:val="00CC155E"/>
    <w:rsid w:val="00CD67D5"/>
    <w:rsid w:val="00CE4568"/>
    <w:rsid w:val="00CF5811"/>
    <w:rsid w:val="00D07B10"/>
    <w:rsid w:val="00D31B10"/>
    <w:rsid w:val="00D84220"/>
    <w:rsid w:val="00D85230"/>
    <w:rsid w:val="00DC1C89"/>
    <w:rsid w:val="00DD218A"/>
    <w:rsid w:val="00DE286B"/>
    <w:rsid w:val="00DE5E13"/>
    <w:rsid w:val="00E15423"/>
    <w:rsid w:val="00E22953"/>
    <w:rsid w:val="00E42161"/>
    <w:rsid w:val="00E56387"/>
    <w:rsid w:val="00E76566"/>
    <w:rsid w:val="00E910C9"/>
    <w:rsid w:val="00E930C3"/>
    <w:rsid w:val="00EA4C7B"/>
    <w:rsid w:val="00EC1748"/>
    <w:rsid w:val="00EF4AD2"/>
    <w:rsid w:val="00F357FE"/>
    <w:rsid w:val="00F66426"/>
    <w:rsid w:val="00FA39EC"/>
    <w:rsid w:val="00FA3AE5"/>
    <w:rsid w:val="00FA4C6D"/>
    <w:rsid w:val="00FB5B57"/>
    <w:rsid w:val="00FD6598"/>
    <w:rsid w:val="00FE7814"/>
    <w:rsid w:val="00FF2B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5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51F"/>
  </w:style>
  <w:style w:type="paragraph" w:styleId="Footer">
    <w:name w:val="footer"/>
    <w:basedOn w:val="Normal"/>
    <w:link w:val="FooterChar"/>
    <w:uiPriority w:val="99"/>
    <w:unhideWhenUsed/>
    <w:rsid w:val="00905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51F"/>
  </w:style>
  <w:style w:type="paragraph" w:styleId="BalloonText">
    <w:name w:val="Balloon Text"/>
    <w:basedOn w:val="Normal"/>
    <w:link w:val="BalloonTextChar"/>
    <w:uiPriority w:val="99"/>
    <w:semiHidden/>
    <w:unhideWhenUsed/>
    <w:rsid w:val="00363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CF"/>
    <w:rPr>
      <w:rFonts w:ascii="Tahoma" w:hAnsi="Tahoma" w:cs="Tahoma"/>
      <w:sz w:val="16"/>
      <w:szCs w:val="16"/>
    </w:rPr>
  </w:style>
  <w:style w:type="paragraph" w:styleId="ListParagraph">
    <w:name w:val="List Paragraph"/>
    <w:basedOn w:val="Normal"/>
    <w:uiPriority w:val="34"/>
    <w:qFormat/>
    <w:rsid w:val="00DE28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5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51F"/>
  </w:style>
  <w:style w:type="paragraph" w:styleId="Footer">
    <w:name w:val="footer"/>
    <w:basedOn w:val="Normal"/>
    <w:link w:val="FooterChar"/>
    <w:uiPriority w:val="99"/>
    <w:unhideWhenUsed/>
    <w:rsid w:val="00905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51F"/>
  </w:style>
  <w:style w:type="paragraph" w:styleId="BalloonText">
    <w:name w:val="Balloon Text"/>
    <w:basedOn w:val="Normal"/>
    <w:link w:val="BalloonTextChar"/>
    <w:uiPriority w:val="99"/>
    <w:semiHidden/>
    <w:unhideWhenUsed/>
    <w:rsid w:val="00363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CF"/>
    <w:rPr>
      <w:rFonts w:ascii="Tahoma" w:hAnsi="Tahoma" w:cs="Tahoma"/>
      <w:sz w:val="16"/>
      <w:szCs w:val="16"/>
    </w:rPr>
  </w:style>
  <w:style w:type="paragraph" w:styleId="ListParagraph">
    <w:name w:val="List Paragraph"/>
    <w:basedOn w:val="Normal"/>
    <w:uiPriority w:val="34"/>
    <w:qFormat/>
    <w:rsid w:val="00DE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B3A42-7563-4093-A9D0-32F97711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10</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Feldman</dc:creator>
  <cp:lastModifiedBy>Matt Feldman</cp:lastModifiedBy>
  <cp:revision>181</cp:revision>
  <dcterms:created xsi:type="dcterms:W3CDTF">2019-10-07T03:42:00Z</dcterms:created>
  <dcterms:modified xsi:type="dcterms:W3CDTF">2020-04-18T06:15:00Z</dcterms:modified>
</cp:coreProperties>
</file>