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69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LUN,LHR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07752D">
        <w:trPr>
          <w:trHeight w:val="413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9340.0</w:t>
            </w:r>
          </w:p>
        </w:tc>
      </w:tr>
      <w:tr w:rsidR="00EF4CAD" w14:paraId="3A666119" w14:textId="77777777" w:rsidTr="0007752D">
        <w:trPr>
          <w:trHeight w:val="413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cable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2rft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44.44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88.88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5BEE6550" w:rsidR="00EF4CAD" w:rsidRDefault="006E0A6B" w:rsidP="00281E0D">
            <w:pPr>
              <w:spacing w:line="240" w:lineRule="auto"/>
            </w:pPr>
            <w:r>
              <w:t>9428.88</w:t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46DE7F8B" w:rsidR="00EF4CAD" w:rsidRDefault="006E0A6B" w:rsidP="00281E0D">
            <w:pPr>
              <w:spacing w:line="240" w:lineRule="auto"/>
            </w:pPr>
            <w:r>
              <w:t>1508.6208</w:t>
            </w:r>
          </w:p>
        </w:tc>
      </w:tr>
      <w:tr w:rsidR="006E0A6B" w14:paraId="6009F7BD" w14:textId="77777777" w:rsidTr="00475D11">
        <w:trPr>
          <w:trHeight w:val="288"/>
        </w:trPr>
        <w:tc>
          <w:tcPr>
            <w:tcW w:w="625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683B311D" w14:textId="27793190" w:rsidR="006E0A6B" w:rsidRDefault="006E0A6B" w:rsidP="00281E0D">
            <w:pPr>
              <w:spacing w:line="240" w:lineRule="auto"/>
            </w:pPr>
            <w:r>
              <w:t>Conveynce Charges</w:t>
            </w:r>
            <w:r>
              <w:t xml:space="preserve"> </w:t>
            </w:r>
          </w:p>
        </w:tc>
        <w:tc>
          <w:tcPr>
            <w:tcW w:w="1043" w:type="dxa"/>
          </w:tcPr>
          <w:p w14:paraId="41D816C1" w14:textId="0D0DED8E" w:rsidR="006E0A6B" w:rsidRDefault="006E0A6B" w:rsidP="00281E0D">
            <w:pPr>
              <w:spacing w:line="240" w:lineRule="auto"/>
            </w:pPr>
            <w:r>
              <w:t>5</w:t>
            </w:r>
          </w:p>
        </w:tc>
        <w:tc>
          <w:tcPr>
            <w:tcW w:w="1251" w:type="dxa"/>
          </w:tcPr>
          <w:p w14:paraId="19EDAF33" w14:textId="1F1F60DF" w:rsidR="006E0A6B" w:rsidRDefault="006E0A6B" w:rsidP="00281E0D">
            <w:pPr>
              <w:spacing w:line="240" w:lineRule="auto"/>
            </w:pPr>
            <w:r>
              <w:t>150</w:t>
            </w:r>
          </w:p>
        </w:tc>
        <w:tc>
          <w:tcPr>
            <w:tcW w:w="1251" w:type="dxa"/>
          </w:tcPr>
          <w:p w14:paraId="4E66FD23" w14:textId="5C61137D" w:rsidR="006E0A6B" w:rsidRDefault="006E0A6B" w:rsidP="00281E0D">
            <w:pPr>
              <w:spacing w:line="240" w:lineRule="auto"/>
            </w:pPr>
            <w:r>
              <w:t/>
            </w: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AD9B71F" w:rsidR="00EF4CAD" w:rsidRDefault="006E0A6B" w:rsidP="00281E0D">
            <w:pPr>
              <w:spacing w:line="240" w:lineRule="auto"/>
            </w:pPr>
            <w:r>
              <w:t>11687.5008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2E63" w14:textId="77777777" w:rsidR="000610B3" w:rsidRDefault="000610B3" w:rsidP="002D0B04">
      <w:pPr>
        <w:spacing w:after="0" w:line="240" w:lineRule="auto"/>
      </w:pPr>
      <w:r>
        <w:separator/>
      </w:r>
    </w:p>
  </w:endnote>
  <w:endnote w:type="continuationSeparator" w:id="0">
    <w:p w14:paraId="257FA9EF" w14:textId="77777777" w:rsidR="000610B3" w:rsidRDefault="000610B3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08F67" w14:textId="77777777" w:rsidR="000610B3" w:rsidRDefault="000610B3" w:rsidP="002D0B04">
      <w:pPr>
        <w:spacing w:after="0" w:line="240" w:lineRule="auto"/>
      </w:pPr>
      <w:r>
        <w:separator/>
      </w:r>
    </w:p>
  </w:footnote>
  <w:footnote w:type="continuationSeparator" w:id="0">
    <w:p w14:paraId="171733F1" w14:textId="77777777" w:rsidR="000610B3" w:rsidRDefault="000610B3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610B3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610B3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610B3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23</cp:revision>
  <cp:lastPrinted>2020-10-19T09:33:00Z</cp:lastPrinted>
  <dcterms:created xsi:type="dcterms:W3CDTF">2020-10-14T06:01:00Z</dcterms:created>
  <dcterms:modified xsi:type="dcterms:W3CDTF">2021-03-09T16:05:00Z</dcterms:modified>
</cp:coreProperties>
</file>