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059669"/>
          <w:sz w:val="72"/>
          <w:szCs w:val="72"/>
        </w:rPr>
        <w:t xml:space="preserve">PROJEXA</w:t>
      </w:r>
    </w:p>
    <w:p>
      <w:pPr>
        <w:spacing w:after="40"/>
        <w:jc w:val="center"/>
      </w:pPr>
      <w:r>
        <w:rPr>
          <w:color w:val="6B7280"/>
          <w:sz w:val="28"/>
          <w:szCs w:val="28"/>
        </w:rPr>
        <w:t xml:space="preserve">Project Management Intelligente</w:t>
      </w:r>
    </w:p>
    <w:p>
      <w:pPr>
        <w:spacing w:after="40" w:before="400"/>
        <w:jc w:val="center"/>
      </w:pPr>
      <w:r>
        <w:rPr>
          <w:b/>
          <w:bCs/>
          <w:sz w:val="44"/>
          <w:szCs w:val="44"/>
        </w:rPr>
        <w:t xml:space="preserve">Manuale Utente</w:t>
      </w:r>
    </w:p>
    <w:p>
      <w:pPr>
        <w:spacing w:after="40"/>
        <w:jc w:val="center"/>
      </w:pPr>
      <w:r>
        <w:rPr>
          <w:color w:val="6B7280"/>
          <w:sz w:val="26"/>
          <w:szCs w:val="26"/>
        </w:rPr>
        <w:t xml:space="preserve">Guida pratica a tutte le funzionalità</w:t>
      </w:r>
    </w:p>
    <w:p>
      <w:pPr>
        <w:spacing w:before="400"/>
        <w:jc w:val="center"/>
      </w:pPr>
      <w:r>
        <w:rPr>
          <w:sz w:val="24"/>
          <w:szCs w:val="24"/>
        </w:rPr>
        <w:t xml:space="preserve">Versione 3.5</w:t>
      </w:r>
    </w:p>
    <w:p>
      <w:pPr>
        <w:spacing w:after="40"/>
        <w:jc w:val="center"/>
      </w:pPr>
      <w:r>
        <w:rPr>
          <w:color w:val="6B7280"/>
          <w:sz w:val="22"/>
          <w:szCs w:val="22"/>
        </w:rPr>
        <w:t xml:space="preserve">Aggiornato al 11/10/2026</w:t>
      </w:r>
    </w:p>
    <w:p>
      <w:pPr>
        <w:spacing w:before="600"/>
        <w:jc w:val="center"/>
      </w:pPr>
      <w:r>
        <w:rPr>
          <w:i/>
          <w:iCs/>
          <w:color w:val="6B7280"/>
          <w:sz w:val="22"/>
          <w:szCs w:val="22"/>
        </w:rPr>
        <w:t xml:space="preserve">Documento destinato agli utenti della piattaforma (Project Manager, Team Member, Viewer).</w:t>
      </w:r>
    </w:p>
    <w:p>
      <w:pPr>
        <w:jc w:val="center"/>
      </w:pPr>
      <w:r>
        <w:rPr>
          <w:i/>
          <w:iCs/>
          <w:color w:val="6B7280"/>
          <w:sz w:val="22"/>
          <w:szCs w:val="22"/>
        </w:rPr>
        <w:t xml:space="preserve">Alcune funzioni avanzate sono riservate all’amministratore e non sono descritte qui.</w:t>
      </w:r>
    </w:p>
    <w:p>
      <w:r>
        <w:br w:type="page"/>
      </w:r>
    </w:p>
    <w:p>
      <w:pPr>
        <w:pStyle w:val="Heading1"/>
        <w:spacing w:after="140" w:before="280"/>
      </w:pPr>
      <w:r>
        <w:rPr>
          <w:color w:val="059669"/>
        </w:rPr>
        <w:t xml:space="preserve">Sommario</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color w:val="059669"/>
        </w:rPr>
        <w:t xml:space="preserve">1. Benvenuto in Projexa</w:t>
      </w:r>
    </w:p>
    <w:p>
      <w:pPr>
        <w:spacing w:after="120"/>
      </w:pPr>
      <w:r>
        <w:rPr>
          <w:b w:val="false"/>
          <w:bCs w:val="false"/>
        </w:rPr>
        <w:t xml:space="preserve">Projexa è la piattaforma che ti aiuta a gestire clienti, progetti, riunioni e attività in un unico posto. Questo manuale descrive </w:t>
      </w:r>
      <w:r>
        <w:rPr>
          <w:b/>
          <w:bCs/>
        </w:rPr>
        <w:t xml:space="preserve">tutto ciò che puoi fare</w:t>
      </w:r>
      <w:r>
        <w:rPr>
          <w:b w:val="false"/>
          <w:bCs w:val="false"/>
        </w:rPr>
        <w:t xml:space="preserve"> con un account utente standard, spiegando passo per passo cosa vedi sullo schermo e come usarlo.</w:t>
      </w:r>
    </w:p>
    <w:p>
      <w:pPr>
        <w:pStyle w:val="Heading2"/>
        <w:spacing w:after="100" w:before="200"/>
      </w:pPr>
      <w:r>
        <w:t xml:space="preserve">A chi è rivolto</w:t>
      </w:r>
    </w:p>
    <w:p>
      <w:pPr>
        <w:spacing w:after="120"/>
      </w:pPr>
      <w:r>
        <w:rPr>
          <w:b w:val="false"/>
          <w:bCs w:val="false"/>
        </w:rPr>
        <w:t xml:space="preserve">A tutti gli utenti della piattaforma con ruolo Project Manager, Team Member o Viewer. Non serve alcuna competenza tecnica: bastano un browser aggiornato e le tue credenziali.</w:t>
      </w:r>
    </w:p>
    <w:p>
      <w:pPr>
        <w:pBdr>
          <w:left w:val="single" w:color="059669" w:sz="18" w:space="12"/>
        </w:pBdr>
        <w:spacing w:after="140" w:before="80"/>
        <w:ind w:left="240"/>
      </w:pPr>
      <w:r>
        <w:rPr>
          <w:b/>
          <w:bCs/>
          <w:color w:val="059669"/>
        </w:rPr>
        <w:t xml:space="preserve">Nota — </w:t>
      </w:r>
      <w:r>
        <w:rPr>
          <w:b w:val="false"/>
          <w:bCs w:val="false"/>
        </w:rPr>
        <w:t xml:space="preserve">Per la </w:t>
      </w:r>
      <w:r>
        <w:rPr>
          <w:b/>
          <w:bCs/>
        </w:rPr>
        <w:t xml:space="preserve">registrazione e trascrizione delle riunioni</w:t>
      </w:r>
      <w:r>
        <w:rPr>
          <w:b w:val="false"/>
          <w:bCs w:val="false"/>
        </w:rPr>
        <w:t xml:space="preserve"> usa </w:t>
      </w:r>
      <w:r>
        <w:rPr>
          <w:b/>
          <w:bCs/>
        </w:rPr>
        <w:t xml:space="preserve">Google Chrome o Microsoft Edge</w:t>
      </w:r>
      <w:r>
        <w:rPr>
          <w:b w:val="false"/>
          <w:bCs w:val="false"/>
        </w:rPr>
        <w:t xml:space="preserve">: sono gli unici browser che permettono di catturare l’audio del computer.</w:t>
      </w:r>
    </w:p>
    <w:p>
      <w:pPr>
        <w:pStyle w:val="Heading2"/>
        <w:spacing w:after="100" w:before="200"/>
      </w:pPr>
      <w:r>
        <w:t xml:space="preserve">Il tuo ruolo</w:t>
      </w:r>
    </w:p>
    <w:p>
      <w:pPr>
        <w:spacing w:after="120"/>
      </w:pPr>
      <w:r>
        <w:rPr>
          <w:b w:val="false"/>
          <w:bCs w:val="false"/>
        </w:rPr>
        <w:t xml:space="preserve">Alcune funzioni dipendono dal ruolo assegnato al tuo account. I ruoli più comuni sono:</w:t>
      </w:r>
    </w:p>
    <w:p>
      <w:pPr>
        <w:pStyle w:val="ListParagraph"/>
        <w:numPr>
          <w:ilvl w:val="0"/>
          <w:numId w:val="2"/>
        </w:numPr>
        <w:spacing w:after="60"/>
      </w:pPr>
      <w:r>
        <w:rPr>
          <w:b/>
          <w:bCs/>
        </w:rPr>
        <w:t xml:space="preserve">Project Manager</w:t>
      </w:r>
      <w:r>
        <w:rPr>
          <w:b w:val="false"/>
          <w:bCs w:val="false"/>
        </w:rPr>
        <w:t xml:space="preserve"> — gestisce clienti, progetti, riunioni e la maggior parte delle impostazioni.</w:t>
      </w:r>
    </w:p>
    <w:p>
      <w:pPr>
        <w:pStyle w:val="ListParagraph"/>
        <w:numPr>
          <w:ilvl w:val="0"/>
          <w:numId w:val="2"/>
        </w:numPr>
        <w:spacing w:after="60"/>
      </w:pPr>
      <w:r>
        <w:rPr>
          <w:b/>
          <w:bCs/>
        </w:rPr>
        <w:t xml:space="preserve">Team Member</w:t>
      </w:r>
      <w:r>
        <w:rPr>
          <w:b w:val="false"/>
          <w:bCs w:val="false"/>
        </w:rPr>
        <w:t xml:space="preserve"> — collabora su progetti e attività assegnate.</w:t>
      </w:r>
    </w:p>
    <w:p>
      <w:pPr>
        <w:pStyle w:val="ListParagraph"/>
        <w:numPr>
          <w:ilvl w:val="0"/>
          <w:numId w:val="2"/>
        </w:numPr>
        <w:spacing w:after="60"/>
      </w:pPr>
      <w:r>
        <w:rPr>
          <w:b/>
          <w:bCs/>
        </w:rPr>
        <w:t xml:space="preserve">Viewer</w:t>
      </w:r>
      <w:r>
        <w:rPr>
          <w:b w:val="false"/>
          <w:bCs w:val="false"/>
        </w:rPr>
        <w:t xml:space="preserve"> — consulta le informazioni in sola lettura.</w:t>
      </w:r>
    </w:p>
    <w:p>
      <w:pPr>
        <w:spacing w:after="120"/>
      </w:pPr>
      <w:r>
        <w:rPr>
          <w:b w:val="false"/>
          <w:bCs w:val="false"/>
        </w:rPr>
        <w:t xml:space="preserve">Le funzioni di amministrazione del sistema (gestione del database, editor SQL, modifica dei prompt AI standard, creazione di utenti, impersonificazione) </w:t>
      </w:r>
      <w:r>
        <w:rPr>
          <w:b/>
          <w:bCs/>
        </w:rPr>
        <w:t xml:space="preserve">non sono disponibili</w:t>
      </w:r>
      <w:r>
        <w:rPr>
          <w:b w:val="false"/>
          <w:bCs w:val="false"/>
        </w:rPr>
        <w:t xml:space="preserve"> con questi ruoli e non sono trattate in questo manuale.</w:t>
      </w:r>
    </w:p>
    <w:p>
      <w:pPr>
        <w:pStyle w:val="Heading2"/>
        <w:spacing w:after="100" w:before="200"/>
      </w:pPr>
      <w:r>
        <w:t xml:space="preserve">Sicurezza dei tuoi dati</w:t>
      </w:r>
    </w:p>
    <w:p>
      <w:pPr>
        <w:spacing w:after="120"/>
      </w:pPr>
      <w:r>
        <w:rPr>
          <w:b w:val="false"/>
          <w:bCs w:val="false"/>
        </w:rPr>
        <w:t xml:space="preserve">I dati sensibili che inserisci in Projexa sono salvati in forma </w:t>
      </w:r>
      <w:r>
        <w:rPr>
          <w:b/>
          <w:bCs/>
        </w:rPr>
        <w:t xml:space="preserve">cifrata</w:t>
      </w:r>
      <w:r>
        <w:rPr>
          <w:b w:val="false"/>
          <w:bCs w:val="false"/>
        </w:rPr>
        <w:t xml:space="preserve"> (crittografia a riposo): a video li vedi normalmente, ma nel database non sono leggibili in chiaro. L’audio delle riunioni viene inviato al server di Projexa solo per essere trascritto e non viene conservato: restano soltanto il testo della trascrizione e il recap, anch’essi cifrati. Ogni utente vede solo i dati del proprio tenant e quelli che gli sono stati condivisi.</w:t>
      </w:r>
    </w:p>
    <w:p>
      <w:pPr>
        <w:spacing w:after="120"/>
      </w:pPr>
      <w:r>
        <w:rPr>
          <w:b/>
          <w:bCs/>
        </w:rPr>
        <w:t xml:space="preserve">Cancellazione dell’account: </w:t>
      </w:r>
      <w:r>
        <w:rPr>
          <w:b w:val="false"/>
          <w:bCs w:val="false"/>
        </w:rPr>
        <w:t xml:space="preserve">dalla dashboard, nel riquadro “Privacy e dati personali”, puoi richiedere la cancellazione del tuo account (art. 17 GDPR), indicando se vuoi un motivo. La richiesta arriva al team Projexa, che la gestisce entro 30 giorni e ti contatta all’indirizzo email del tuo account; fino ad allora il tuo accesso resta attivo. I dati di clienti, progetti e attività appartengono alla tua azienda e la loro sorte viene concordata con lei.</w:t>
      </w:r>
    </w:p>
    <w:p>
      <w:pPr>
        <w:pStyle w:val="Heading1"/>
        <w:spacing w:after="140" w:before="280"/>
      </w:pPr>
      <w:r>
        <w:rPr>
          <w:color w:val="059669"/>
        </w:rPr>
        <w:t xml:space="preserve">2. Accedere a Projexa</w:t>
      </w:r>
    </w:p>
    <w:p>
      <w:pPr>
        <w:spacing w:after="120"/>
      </w:pPr>
      <w:r>
        <w:rPr>
          <w:b w:val="false"/>
          <w:bCs w:val="false"/>
        </w:rPr>
        <w:t xml:space="preserve">Apri l’indirizzo di Projexa nel browser e fai clic su </w:t>
      </w:r>
      <w:r>
        <w:rPr>
          <w:b/>
          <w:bCs/>
        </w:rPr>
        <w:t xml:space="preserve">Login</w:t>
      </w:r>
      <w:r>
        <w:rPr>
          <w:b w:val="false"/>
          <w:bCs w:val="false"/>
        </w:rPr>
        <w:t xml:space="preserve">. La schermata di accesso mostra a sinistra la presentazione e a destra il modulo per entrare. Puoi accedere in più modi: l’esito è lo stesso, arrivi alla tua dashboard.</w:t>
      </w:r>
    </w:p>
    <w:p>
      <w:pPr>
        <w:pStyle w:val="Heading2"/>
        <w:spacing w:after="100" w:before="200"/>
      </w:pPr>
      <w:r>
        <w:t xml:space="preserve">Accesso con email e password</w:t>
      </w:r>
    </w:p>
    <w:p>
      <w:pPr>
        <w:pStyle w:val="ListParagraph"/>
        <w:numPr>
          <w:ilvl w:val="0"/>
          <w:numId w:val="3"/>
        </w:numPr>
        <w:spacing w:after="60"/>
      </w:pPr>
      <w:r>
        <w:rPr>
          <w:b w:val="false"/>
          <w:bCs w:val="false"/>
        </w:rPr>
        <w:t xml:space="preserve">Scrivi la tua </w:t>
      </w:r>
      <w:r>
        <w:rPr>
          <w:b/>
          <w:bCs/>
        </w:rPr>
        <w:t xml:space="preserve">Email</w:t>
      </w:r>
      <w:r>
        <w:rPr>
          <w:b w:val="false"/>
          <w:bCs w:val="false"/>
        </w:rPr>
        <w:t xml:space="preserve">.</w:t>
      </w:r>
    </w:p>
    <w:p>
      <w:pPr>
        <w:pStyle w:val="ListParagraph"/>
        <w:numPr>
          <w:ilvl w:val="0"/>
          <w:numId w:val="3"/>
        </w:numPr>
        <w:spacing w:after="60"/>
      </w:pPr>
      <w:r>
        <w:rPr>
          <w:b w:val="false"/>
          <w:bCs w:val="false"/>
        </w:rPr>
        <w:t xml:space="preserve">Inserisci la tua </w:t>
      </w:r>
      <w:r>
        <w:rPr>
          <w:b/>
          <w:bCs/>
        </w:rPr>
        <w:t xml:space="preserve">Password</w:t>
      </w:r>
      <w:r>
        <w:rPr>
          <w:b w:val="false"/>
          <w:bCs w:val="false"/>
        </w:rPr>
        <w:t xml:space="preserve">.</w:t>
      </w:r>
    </w:p>
    <w:p>
      <w:pPr>
        <w:pStyle w:val="ListParagraph"/>
        <w:numPr>
          <w:ilvl w:val="0"/>
          <w:numId w:val="3"/>
        </w:numPr>
        <w:spacing w:after="60"/>
      </w:pPr>
      <w:r>
        <w:rPr>
          <w:b w:val="false"/>
          <w:bCs w:val="false"/>
        </w:rPr>
        <w:t xml:space="preserve">Se vuoi, spunta </w:t>
      </w:r>
      <w:r>
        <w:rPr>
          <w:b/>
          <w:bCs/>
        </w:rPr>
        <w:t xml:space="preserve">Ricordami su questo dispositivo</w:t>
      </w:r>
      <w:r>
        <w:rPr>
          <w:b w:val="false"/>
          <w:bCs w:val="false"/>
        </w:rPr>
        <w:t xml:space="preserve">.</w:t>
      </w:r>
    </w:p>
    <w:p>
      <w:pPr>
        <w:pStyle w:val="ListParagraph"/>
        <w:numPr>
          <w:ilvl w:val="0"/>
          <w:numId w:val="3"/>
        </w:numPr>
        <w:spacing w:after="60"/>
      </w:pPr>
      <w:r>
        <w:rPr>
          <w:b w:val="false"/>
          <w:bCs w:val="false"/>
        </w:rPr>
        <w:t xml:space="preserve">Premi </w:t>
      </w:r>
      <w:r>
        <w:rPr>
          <w:b/>
          <w:bCs/>
        </w:rPr>
        <w:t xml:space="preserve">Accedi</w:t>
      </w:r>
      <w:r>
        <w:rPr>
          <w:b w:val="false"/>
          <w:bCs w:val="false"/>
        </w:rPr>
        <w:t xml:space="preserve">.</w:t>
      </w:r>
    </w:p>
    <w:p>
      <w:pPr>
        <w:spacing w:after="120"/>
      </w:pPr>
      <w:r>
        <w:rPr>
          <w:b w:val="false"/>
          <w:bCs w:val="false"/>
        </w:rPr>
        <w:t xml:space="preserve">Se hai accesso a più organizzazioni, dopo l’accesso ti viene chiesto di </w:t>
      </w:r>
      <w:r>
        <w:rPr>
          <w:b/>
          <w:bCs/>
        </w:rPr>
        <w:t xml:space="preserve">scegliere l’organizzazione</w:t>
      </w:r>
      <w:r>
        <w:rPr>
          <w:b w:val="false"/>
          <w:bCs w:val="false"/>
        </w:rPr>
        <w:t xml:space="preserve"> (tenant) con cui lavorare.</w:t>
      </w:r>
      <w:r>
        <w:rPr>
          <w:b w:val="0"/>
        </w:rPr>
        <w:t xml:space="preserve"> Se l’email o la password non sono corrette compare il messaggio </w:t>
      </w:r>
      <w:r>
        <w:rPr>
          <w:b/>
        </w:rPr>
        <w:t>Email o password non corretti</w:t>
      </w:r>
      <w:r>
        <w:rPr>
          <w:b w:val="0"/>
        </w:rPr>
        <w:t xml:space="preserve">: per sicurezza Projexa non dice quale dei due è sbagliato, né se l’email è registrata. Se non hai ancora un account usa il link </w:t>
      </w:r>
      <w:r>
        <w:rPr>
          <w:b/>
        </w:rPr>
        <w:t>Prova gratis per 1 mese</w:t>
      </w:r>
      <w:r>
        <w:rPr>
          <w:b w:val="0"/>
        </w:rPr>
        <w:t>, sempre visibile sotto il pulsante Accedi.</w:t>
      </w:r>
    </w:p>
    <w:p>
      <w:pPr>
        <w:pStyle w:val="Heading2"/>
        <w:spacing w:after="100" w:before="200"/>
      </w:pPr>
      <w:r>
        <w:t xml:space="preserve">Accesso con Google o Microsoft</w:t>
      </w:r>
    </w:p>
    <w:p>
      <w:pPr>
        <w:spacing w:after="120"/>
      </w:pPr>
      <w:r>
        <w:rPr>
          <w:b w:val="false"/>
          <w:bCs w:val="false"/>
        </w:rPr>
        <w:t xml:space="preserve">Premi </w:t>
      </w:r>
      <w:r>
        <w:rPr>
          <w:b/>
          <w:bCs/>
        </w:rPr>
        <w:t xml:space="preserve">Google</w:t>
      </w:r>
      <w:r>
        <w:rPr>
          <w:b w:val="false"/>
          <w:bCs w:val="false"/>
        </w:rPr>
        <w:t xml:space="preserve"> o </w:t>
      </w:r>
      <w:r>
        <w:rPr>
          <w:b/>
          <w:bCs/>
        </w:rPr>
        <w:t xml:space="preserve">Microsoft</w:t>
      </w:r>
      <w:r>
        <w:rPr>
          <w:b w:val="false"/>
          <w:bCs w:val="false"/>
        </w:rPr>
        <w:t xml:space="preserve"> e completa l’accesso con il tuo account. Se la tua email non è ancora registrata, verrai indirizzato alla pagina della prova gratuita.</w:t>
      </w:r>
    </w:p>
    <w:p>
      <w:pPr>
        <w:pStyle w:val="Heading2"/>
        <w:spacing w:after="100" w:before="200"/>
      </w:pPr>
      <w:r>
        <w:t xml:space="preserve">Accesso con Magic link (senza password)</w:t>
      </w:r>
    </w:p>
    <w:p>
      <w:pPr>
        <w:spacing w:after="120"/>
      </w:pPr>
      <w:r>
        <w:rPr>
          <w:b w:val="false"/>
          <w:bCs w:val="false"/>
        </w:rPr>
        <w:t xml:space="preserve">Il </w:t>
      </w:r>
      <w:r>
        <w:rPr>
          <w:b/>
          <w:bCs/>
        </w:rPr>
        <w:t xml:space="preserve">Magic link</w:t>
      </w:r>
      <w:r>
        <w:rPr>
          <w:b w:val="false"/>
          <w:bCs w:val="false"/>
        </w:rPr>
        <w:t xml:space="preserve"> ti fa entrare senza digitare la password:</w:t>
      </w:r>
    </w:p>
    <w:p>
      <w:pPr>
        <w:pStyle w:val="ListParagraph"/>
        <w:numPr>
          <w:ilvl w:val="0"/>
          <w:numId w:val="3"/>
        </w:numPr>
        <w:spacing w:after="60"/>
      </w:pPr>
      <w:r>
        <w:rPr>
          <w:b w:val="false"/>
          <w:bCs w:val="false"/>
        </w:rPr>
        <w:t xml:space="preserve">Scrivi la tua email nel campo </w:t>
      </w:r>
      <w:r>
        <w:rPr>
          <w:b/>
          <w:bCs/>
        </w:rPr>
        <w:t xml:space="preserve">Email</w:t>
      </w:r>
      <w:r>
        <w:rPr>
          <w:b w:val="false"/>
          <w:bCs w:val="false"/>
        </w:rPr>
        <w:t xml:space="preserve">.</w:t>
      </w:r>
    </w:p>
    <w:p>
      <w:pPr>
        <w:pStyle w:val="ListParagraph"/>
        <w:numPr>
          <w:ilvl w:val="0"/>
          <w:numId w:val="3"/>
        </w:numPr>
        <w:spacing w:after="60"/>
      </w:pPr>
      <w:r>
        <w:rPr>
          <w:b w:val="false"/>
          <w:bCs w:val="false"/>
        </w:rPr>
        <w:t xml:space="preserve">Clicca </w:t>
      </w:r>
      <w:r>
        <w:rPr>
          <w:b/>
          <w:bCs/>
        </w:rPr>
        <w:t xml:space="preserve">Magic link</w:t>
      </w:r>
      <w:r>
        <w:rPr>
          <w:b w:val="false"/>
          <w:bCs w:val="false"/>
        </w:rPr>
        <w:t xml:space="preserve">.</w:t>
      </w:r>
    </w:p>
    <w:p>
      <w:pPr>
        <w:pStyle w:val="ListParagraph"/>
        <w:numPr>
          <w:ilvl w:val="0"/>
          <w:numId w:val="3"/>
        </w:numPr>
        <w:spacing w:after="60"/>
      </w:pPr>
      <w:r>
        <w:rPr>
          <w:b w:val="false"/>
          <w:bCs w:val="false"/>
        </w:rPr>
        <w:t xml:space="preserve">Controlla la tua casella: ricevi un’email con un pulsante </w:t>
      </w:r>
      <w:r>
        <w:rPr>
          <w:b/>
          <w:bCs/>
        </w:rPr>
        <w:t xml:space="preserve">Accedi a Projexa</w:t>
      </w:r>
      <w:r>
        <w:rPr>
          <w:b w:val="false"/>
          <w:bCs w:val="false"/>
        </w:rPr>
        <w:t xml:space="preserve">.</w:t>
      </w:r>
    </w:p>
    <w:p>
      <w:pPr>
        <w:pStyle w:val="ListParagraph"/>
        <w:numPr>
          <w:ilvl w:val="0"/>
          <w:numId w:val="3"/>
        </w:numPr>
        <w:spacing w:after="60"/>
      </w:pPr>
      <w:r>
        <w:rPr>
          <w:b w:val="false"/>
          <w:bCs w:val="false"/>
        </w:rPr>
        <w:t xml:space="preserve">Apri il link </w:t>
      </w:r>
      <w:r>
        <w:rPr>
          <w:b/>
          <w:bCs/>
        </w:rPr>
        <w:t xml:space="preserve">entro 60 secondi</w:t>
      </w:r>
      <w:r>
        <w:rPr>
          <w:b w:val="false"/>
          <w:bCs w:val="false"/>
        </w:rPr>
        <w:t xml:space="preserve"> (poi scade) e sei dentro, già autenticato.</w:t>
      </w:r>
    </w:p>
    <w:p>
      <w:pPr>
        <w:pBdr>
          <w:left w:val="single" w:color="059669" w:sz="18" w:space="12"/>
        </w:pBdr>
        <w:spacing w:after="140" w:before="80"/>
        <w:ind w:left="240"/>
      </w:pPr>
      <w:r>
        <w:rPr>
          <w:b/>
          <w:bCs/>
          <w:color w:val="059669"/>
        </w:rPr>
        <w:t xml:space="preserve">Nota — </w:t>
      </w:r>
      <w:r>
        <w:rPr>
          <w:b w:val="false"/>
          <w:bCs w:val="false"/>
        </w:rPr>
        <w:t>Il link vale una sola volta e solo 60 secondi. Se è scaduto, richiedine un altro dalla pagina di accesso. Il link arriva solo se l’email è registrata in Projexa e la licenza è attiva, ma per sicurezza il messaggio a video è sempre lo stesso: se non ricevi nulla, controlla di aver scritto bene l’email e guarda anche nella posta indesiderata.</w:t>
      </w:r>
    </w:p>
    <w:p>
      <w:pPr>
        <w:pStyle w:val="Heading2"/>
        <w:spacing w:after="100" w:before="200"/>
      </w:pPr>
      <w:r>
        <w:t xml:space="preserve">Prova gratuita e primo accesso</w:t>
      </w:r>
    </w:p>
    <w:p>
      <w:pPr>
        <w:spacing w:after="120"/>
      </w:pPr>
      <w:r>
        <w:rPr>
          <w:b w:val="false"/>
          <w:bCs w:val="false"/>
        </w:rPr>
        <w:t xml:space="preserve">Dalla pagina iniziale, </w:t>
      </w:r>
      <w:r>
        <w:rPr>
          <w:b/>
          <w:bCs/>
        </w:rPr>
        <w:t xml:space="preserve">Prova Gratis</w:t>
      </w:r>
      <w:r>
        <w:rPr>
          <w:b w:val="false"/>
          <w:bCs w:val="false"/>
        </w:rPr>
        <w:t xml:space="preserve"> apre la registrazione: inserisci email, nome, cognome e il nome del tuo spazio di lavoro. Ricevi un’email di </w:t>
      </w:r>
      <w:r>
        <w:rPr>
          <w:b/>
          <w:bCs/>
        </w:rPr>
        <w:t xml:space="preserve">conferma iscrizione</w:t>
      </w:r>
      <w:r>
        <w:rPr>
          <w:b w:val="false"/>
          <w:bCs w:val="false"/>
        </w:rPr>
        <w:t xml:space="preserve">: fino a quando non la confermi, l’accesso resta bloccato. Confermato il link, hai un mese di prova.</w:t>
      </w:r>
      <w:r>
        <w:rPr>
          <w:b w:val="0"/>
        </w:rPr>
        <w:t xml:space="preserve"> Se l’email è già registrata non viene creato un nuovo account: la pagina mostra lo stesso messaggio e ricevi un’email </w:t>
      </w:r>
      <w:r>
        <w:rPr>
          <w:b/>
        </w:rPr>
        <w:t>Hai già un account Projexa</w:t>
      </w:r>
      <w:r>
        <w:rPr>
          <w:b w:val="0"/>
        </w:rPr>
        <w:t xml:space="preserve"> con il pulsante per accedere e un link per impostare una nuova password.</w:t>
      </w:r>
    </w:p>
    <w:p>
      <w:pPr>
        <w:pStyle w:val="Heading2"/>
        <w:spacing w:after="100" w:before="200"/>
      </w:pPr>
      <w:r>
        <w:t xml:space="preserve">Password dimenticata e cambio password</w:t>
      </w:r>
    </w:p>
    <w:p>
      <w:pPr>
        <w:spacing w:after="120"/>
      </w:pPr>
      <w:r>
        <w:rPr>
          <w:b w:val="false"/>
          <w:bCs w:val="false"/>
        </w:rPr>
        <w:t xml:space="preserve">Nella pagina di accesso scrivi la tua email nel campo Email e premi </w:t>
      </w:r>
      <w:r>
        <w:rPr>
          <w:b/>
          <w:bCs/>
        </w:rPr>
        <w:t xml:space="preserve">Dimenticata?</w:t>
      </w:r>
      <w:r>
        <w:rPr>
          <w:b w:val="false"/>
          <w:bCs w:val="false"/>
        </w:rPr>
        <w:t xml:space="preserve"> (accanto al campo Password): se l’email è registrata ricevi un link (valido un’ora, monouso) con cui impostare una nuova password. Il messaggio a video è lo stesso anche se l’email non è registrata. Per cambiarla quando sei già dentro, vai in </w:t>
      </w:r>
      <w:r>
        <w:rPr>
          <w:b/>
          <w:bCs/>
        </w:rPr>
        <w:t xml:space="preserve">Impostazioni › Accesso e Sicurezza</w:t>
      </w:r>
      <w:r>
        <w:rPr>
          <w:b w:val="false"/>
          <w:bCs w:val="false"/>
        </w:rPr>
        <w:t xml:space="preserve">.</w:t>
      </w:r>
    </w:p>
    <w:p>
      <w:pPr>
        <w:pBdr>
          <w:left w:val="single" w:color="059669" w:sz="18" w:space="12"/>
        </w:pBdr>
        <w:spacing w:after="140" w:before="80"/>
        <w:ind w:left="240"/>
      </w:pPr>
      <w:r>
        <w:rPr>
          <w:b/>
          <w:bCs/>
          <w:color w:val="059669"/>
        </w:rPr>
        <w:t xml:space="preserve">Nota — </w:t>
      </w:r>
      <w:r>
        <w:rPr>
          <w:b w:val="false"/>
          <w:bCs w:val="false"/>
        </w:rPr>
        <w:t xml:space="preserve">Quando cambi la password, le sessioni aperte su altri dispositivi vengono chiuse: dovrai accedere di nuovo lì.</w:t>
      </w:r>
      <w:r>
        <w:rPr>
          <w:b w:val="0"/>
        </w:rPr>
        <w:t xml:space="preserve"> Con </w:t>
      </w:r>
      <w:r>
        <w:rPr>
          <w:b/>
        </w:rPr>
        <w:t>Logout</w:t>
      </w:r>
      <w:r>
        <w:rPr>
          <w:b w:val="0"/>
        </w:rPr>
        <w:t xml:space="preserve"> la sessione viene chiusa anche sul server: non vale più, nemmeno se qualcuno ne avesse una copia.</w:t>
      </w:r>
    </w:p>
    <w:p>
      <w:pPr>
        <w:pStyle w:val="Heading1"/>
        <w:spacing w:after="140" w:before="280"/>
      </w:pPr>
      <w:r>
        <w:rPr>
          <w:color w:val="059669"/>
        </w:rPr>
        <w:t xml:space="preserve">3. La Dashboard</w:t>
      </w:r>
    </w:p>
    <w:p>
      <w:pPr>
        <w:spacing w:after="120"/>
      </w:pPr>
      <w:r>
        <w:rPr>
          <w:b w:val="false"/>
          <w:bCs w:val="false"/>
        </w:rPr>
        <w:t xml:space="preserve">La dashboard è la tua area di lavoro. Sulla </w:t>
      </w:r>
      <w:r>
        <w:rPr>
          <w:b/>
          <w:bCs/>
        </w:rPr>
        <w:t xml:space="preserve">sinistra</w:t>
      </w:r>
      <w:r>
        <w:rPr>
          <w:b w:val="false"/>
          <w:bCs w:val="false"/>
        </w:rPr>
        <w:t xml:space="preserve"> c’è il menu; al </w:t>
      </w:r>
      <w:r>
        <w:rPr>
          <w:b/>
          <w:bCs/>
        </w:rPr>
        <w:t xml:space="preserve">centro</w:t>
      </w:r>
      <w:r>
        <w:rPr>
          <w:b w:val="false"/>
          <w:bCs w:val="false"/>
        </w:rPr>
        <w:t xml:space="preserve"> trovi le riunioni di oggi, gli indicatori e le attività.</w:t>
      </w:r>
    </w:p>
    <w:p>
      <w:pPr>
        <w:pStyle w:val="Heading2"/>
        <w:spacing w:after="100" w:before="200"/>
      </w:pPr>
      <w:r>
        <w:t xml:space="preserve">Il dock in basso</w:t>
      </w:r>
    </w:p>
    <w:p>
      <w:pPr>
        <w:spacing w:after="120"/>
      </w:pPr>
      <w:r>
        <w:rPr>
          <w:b w:val="false"/>
          <w:bCs w:val="false"/>
        </w:rPr>
        <w:t xml:space="preserve">Le funzioni di Projexa sono nel dock in basso al centro della pagina, come sul Mac: ogni voce è un’icona colorata, passando il mouse le icone si ingrandiscono e sopra compare il nome. Un puntino sotto l’icona indica la voce aperta. Cliccando </w:t>
      </w:r>
      <w:r>
        <w:rPr>
          <w:b/>
          <w:bCs/>
        </w:rPr>
        <w:t xml:space="preserve">Clienti</w:t>
      </w:r>
      <w:r>
        <w:rPr>
          <w:b w:val="false"/>
          <w:bCs w:val="false"/>
        </w:rPr>
        <w:t xml:space="preserve">, </w:t>
      </w:r>
      <w:r>
        <w:rPr>
          <w:b/>
          <w:bCs/>
        </w:rPr>
        <w:t xml:space="preserve">Progetti clienti</w:t>
      </w:r>
      <w:r>
        <w:rPr>
          <w:b w:val="false"/>
          <w:bCs w:val="false"/>
        </w:rPr>
        <w:t xml:space="preserve"> o </w:t>
      </w:r>
      <w:r>
        <w:rPr>
          <w:b/>
          <w:bCs/>
        </w:rPr>
        <w:t xml:space="preserve">Impostazioni</w:t>
      </w:r>
      <w:r>
        <w:rPr>
          <w:b w:val="false"/>
          <w:bCs w:val="false"/>
        </w:rPr>
        <w:t xml:space="preserve"> l’elenco sale dal pulsante; cliccando un elemento dell’elenco il dettaglio si apre in un pannello grande sopra il dock. Per richiudere un elenco clicca di nuovo il pulsante, clicca sulla pagina o premi Esc. Il pannello grande (scheda di un cliente, di un progetto o di un’impostazione) si chiude cliccando di nuovo l’icona da cui l’hai aperto oppure un’altra voce del dock. Quando una finestra aperta dal dock si chiude, rientra nella sua icona con la stessa animazione delle finestre del Mac. La dashboard usa tutta la larghezza dello schermo.</w:t>
      </w:r>
    </w:p>
    <w:p>
      <w:pPr>
        <w:pStyle w:val="ListParagraph"/>
        <w:numPr>
          <w:ilvl w:val="0"/>
          <w:numId w:val="2"/>
        </w:numPr>
        <w:spacing w:after="60"/>
      </w:pPr>
      <w:r>
        <w:rPr>
          <w:b/>
          <w:bCs/>
        </w:rPr>
        <w:t xml:space="preserve">Dashboard</w:t>
      </w:r>
      <w:r>
        <w:rPr>
          <w:b w:val="false"/>
          <w:bCs w:val="false"/>
        </w:rPr>
        <w:t xml:space="preserve"> — la pagina principale.</w:t>
      </w:r>
    </w:p>
    <w:p>
      <w:pPr>
        <w:pStyle w:val="ListParagraph"/>
        <w:numPr>
          <w:ilvl w:val="0"/>
          <w:numId w:val="2"/>
        </w:numPr>
        <w:spacing w:after="60"/>
      </w:pPr>
      <w:r>
        <w:rPr>
          <w:b/>
          <w:bCs/>
        </w:rPr>
        <w:t xml:space="preserve">Clienti</w:t>
      </w:r>
      <w:r>
        <w:rPr>
          <w:b w:val="false"/>
          <w:bCs w:val="false"/>
        </w:rPr>
        <w:t xml:space="preserve"> — l’anagrafica dei clienti.</w:t>
      </w:r>
    </w:p>
    <w:p>
      <w:pPr>
        <w:pStyle w:val="ListParagraph"/>
        <w:numPr>
          <w:ilvl w:val="0"/>
          <w:numId w:val="2"/>
        </w:numPr>
        <w:spacing w:after="60"/>
      </w:pPr>
      <w:r>
        <w:rPr>
          <w:b/>
          <w:bCs/>
        </w:rPr>
        <w:t xml:space="preserve">Issue</w:t>
      </w:r>
      <w:r>
        <w:rPr>
          <w:b w:val="false"/>
          <w:bCs w:val="false"/>
        </w:rPr>
        <w:t xml:space="preserve"> — le segnalazioni/problemi.</w:t>
      </w:r>
    </w:p>
    <w:p>
      <w:pPr>
        <w:pStyle w:val="ListParagraph"/>
        <w:numPr>
          <w:ilvl w:val="0"/>
          <w:numId w:val="2"/>
        </w:numPr>
        <w:spacing w:after="60"/>
      </w:pPr>
      <w:r>
        <w:rPr>
          <w:b/>
          <w:bCs/>
        </w:rPr>
        <w:t xml:space="preserve">Reporting</w:t>
      </w:r>
      <w:r>
        <w:rPr>
          <w:b w:val="false"/>
          <w:bCs w:val="false"/>
        </w:rPr>
        <w:t xml:space="preserve"> — tabelle, grafici e report sui tuoi dati (se attivato in Impostazioni › Preferenze, vedi capitolo 15).</w:t>
      </w:r>
    </w:p>
    <w:p>
      <w:pPr>
        <w:pStyle w:val="ListParagraph"/>
        <w:numPr>
          <w:ilvl w:val="0"/>
          <w:numId w:val="2"/>
        </w:numPr>
        <w:spacing w:after="60"/>
      </w:pPr>
      <w:r>
        <w:rPr>
          <w:b/>
          <w:bCs/>
        </w:rPr>
        <w:t xml:space="preserve">Portfolio</w:t>
      </w:r>
      <w:r>
        <w:rPr>
          <w:b w:val="false"/>
          <w:bCs w:val="false"/>
        </w:rPr>
        <w:t xml:space="preserve"> — la salute di tutti i tuoi progetti, la timeline del portfolio e il digest settimanale (capitolo 16).</w:t>
      </w:r>
    </w:p>
    <w:p>
      <w:pPr>
        <w:pStyle w:val="ListParagraph"/>
        <w:numPr>
          <w:ilvl w:val="0"/>
          <w:numId w:val="2"/>
        </w:numPr>
        <w:spacing w:after="60"/>
      </w:pPr>
      <w:r>
        <w:rPr>
          <w:b/>
          <w:bCs/>
        </w:rPr>
        <w:t xml:space="preserve">Progetti clienti</w:t>
      </w:r>
      <w:r>
        <w:rPr>
          <w:b w:val="false"/>
          <w:bCs w:val="false"/>
        </w:rPr>
        <w:t xml:space="preserve"> — i progetti e il loro dettaglio.</w:t>
      </w:r>
    </w:p>
    <w:p>
      <w:pPr>
        <w:pStyle w:val="ListParagraph"/>
        <w:numPr>
          <w:ilvl w:val="0"/>
          <w:numId w:val="2"/>
        </w:numPr>
        <w:spacing w:after="60"/>
      </w:pPr>
      <w:r>
        <w:rPr>
          <w:b/>
          <w:bCs/>
        </w:rPr>
        <w:t xml:space="preserve">Jira</w:t>
      </w:r>
      <w:r>
        <w:rPr>
          <w:b w:val="false"/>
          <w:bCs w:val="false"/>
        </w:rPr>
        <w:t xml:space="preserve"> — l’integrazione con Jira (se collegata).</w:t>
      </w:r>
    </w:p>
    <w:p>
      <w:pPr>
        <w:pStyle w:val="ListParagraph"/>
        <w:numPr>
          <w:ilvl w:val="0"/>
          <w:numId w:val="2"/>
        </w:numPr>
        <w:spacing w:after="60"/>
      </w:pPr>
      <w:r>
        <w:rPr>
          <w:b/>
          <w:bCs/>
        </w:rPr>
        <w:t xml:space="preserve">Qlik</w:t>
      </w:r>
      <w:r>
        <w:rPr>
          <w:b w:val="false"/>
          <w:bCs w:val="false"/>
        </w:rPr>
        <w:t xml:space="preserve"> — l’importazione delle ore attività da file Excel.</w:t>
      </w:r>
    </w:p>
    <w:p>
      <w:pPr>
        <w:pStyle w:val="ListParagraph"/>
        <w:numPr>
          <w:ilvl w:val="0"/>
          <w:numId w:val="2"/>
        </w:numPr>
        <w:spacing w:after="60"/>
      </w:pPr>
      <w:r>
        <w:rPr>
          <w:b/>
          <w:bCs/>
        </w:rPr>
        <w:t xml:space="preserve">ChatGPT, Claude, Gemini, Mistral</w:t>
      </w:r>
      <w:r>
        <w:rPr>
          <w:b w:val="false"/>
          <w:bCs w:val="false"/>
        </w:rPr>
        <w:t xml:space="preserve"> — gli assistenti AI (compaiono se hai collegato la relativa chiave).</w:t>
      </w:r>
    </w:p>
    <w:p>
      <w:pPr>
        <w:pStyle w:val="ListParagraph"/>
        <w:numPr>
          <w:ilvl w:val="0"/>
          <w:numId w:val="2"/>
        </w:numPr>
        <w:spacing w:after="60"/>
      </w:pPr>
      <w:r>
        <w:rPr>
          <w:b/>
          <w:bCs/>
        </w:rPr>
        <w:t xml:space="preserve">Registra</w:t>
      </w:r>
      <w:r>
        <w:rPr>
          <w:b w:val="false"/>
          <w:bCs w:val="false"/>
        </w:rPr>
        <w:t xml:space="preserve"> — avvia una registrazione libera di una riunione.</w:t>
      </w:r>
    </w:p>
    <w:p>
      <w:pPr>
        <w:pStyle w:val="ListParagraph"/>
        <w:numPr>
          <w:ilvl w:val="0"/>
          <w:numId w:val="2"/>
        </w:numPr>
        <w:spacing w:after="60"/>
      </w:pPr>
      <w:r>
        <w:rPr>
          <w:b/>
          <w:bCs/>
        </w:rPr>
        <w:t xml:space="preserve">Impostazioni</w:t>
      </w:r>
      <w:r>
        <w:rPr>
          <w:b w:val="false"/>
          <w:bCs w:val="false"/>
        </w:rPr>
        <w:t xml:space="preserve"> — il pannello delle tue impostazioni.</w:t>
      </w:r>
    </w:p>
    <w:p>
      <w:pPr>
        <w:pStyle w:val="Heading2"/>
        <w:spacing w:after="100" w:before="200"/>
      </w:pPr>
      <w:r>
        <w:t xml:space="preserve">Riunioni di Oggi</w:t>
      </w:r>
    </w:p>
    <w:p>
      <w:pPr>
        <w:spacing w:after="120"/>
      </w:pPr>
      <w:r>
        <w:rPr>
          <w:b w:val="false"/>
          <w:bCs w:val="false"/>
        </w:rPr>
        <w:t xml:space="preserve">In alto trovi le riunioni della giornata, sincronizzate dal tuo calendario. Con il selettore in alto scegli il calendario da mostrare (Google, Outlook), e con </w:t>
      </w:r>
      <w:r>
        <w:rPr>
          <w:b/>
          <w:bCs/>
        </w:rPr>
        <w:t xml:space="preserve">Aggiorna</w:t>
      </w:r>
      <w:r>
        <w:rPr>
          <w:b w:val="false"/>
          <w:bCs w:val="false"/>
        </w:rPr>
        <w:t xml:space="preserve"> forzi la sincronizzazione. Da qui puoi gestire e registrare ogni riunione (vedi il capitolo dedicato).</w:t>
      </w:r>
    </w:p>
    <w:p>
      <w:pPr>
        <w:spacing w:after="120"/>
      </w:pPr>
      <w:r>
        <w:rPr>
          <w:b w:val="false"/>
          <w:bCs w:val="false"/>
        </w:rPr>
        <w:t xml:space="preserve">Accanto al titolo </w:t>
      </w:r>
      <w:r>
        <w:rPr>
          <w:b/>
          <w:bCs/>
        </w:rPr>
        <w:t xml:space="preserve">Riunioni</w:t>
      </w:r>
      <w:r>
        <w:rPr>
          <w:b w:val="false"/>
          <w:bCs w:val="false"/>
        </w:rPr>
        <w:t xml:space="preserve"> c’è la casella </w:t>
      </w:r>
      <w:r>
        <w:rPr>
          <w:b/>
          <w:bCs/>
        </w:rPr>
        <w:t xml:space="preserve">Mostra tutti</w:t>
      </w:r>
      <w:r>
        <w:rPr>
          <w:b w:val="false"/>
          <w:bCs w:val="false"/>
        </w:rPr>
        <w:t xml:space="preserve">: all’apertura della pagina è </w:t>
      </w:r>
      <w:r>
        <w:rPr>
          <w:b/>
          <w:bCs/>
        </w:rPr>
        <w:t xml:space="preserve">tolta</w:t>
      </w:r>
      <w:r>
        <w:rPr>
          <w:b w:val="false"/>
          <w:bCs w:val="false"/>
        </w:rPr>
        <w:t xml:space="preserve"> e vedi solo le riunioni da adesso in poi; spuntandola compaiono anche le riunioni di oggi già passate. Le riunioni di domani sono raggruppate sotto la voce </w:t>
      </w:r>
      <w:r>
        <w:rPr>
          <w:b/>
          <w:bCs/>
        </w:rPr>
        <w:t xml:space="preserve">Domani</w:t>
      </w:r>
      <w:r>
        <w:rPr>
          <w:b w:val="false"/>
          <w:bCs w:val="false"/>
        </w:rPr>
        <w:t xml:space="preserve">, che si apre con un clic.</w:t>
      </w:r>
    </w:p>
    <w:p>
      <w:pPr>
        <w:spacing w:after="120"/>
      </w:pPr>
      <w:r>
        <w:rPr>
          <w:b w:val="false"/>
          <w:bCs w:val="false"/>
        </w:rPr>
        <w:t xml:space="preserve">Ogni riga mostra, da sinistra: Partecipa, durata, orario, piattaforma (Teams, Meet, Zoom…), il pulsante </w:t>
      </w:r>
      <w:r>
        <w:rPr>
          <w:b/>
          <w:bCs/>
        </w:rPr>
        <w:t xml:space="preserve">Registra</w:t>
      </w:r>
      <w:r>
        <w:rPr>
          <w:b w:val="false"/>
          <w:bCs w:val="false"/>
        </w:rPr>
        <w:t xml:space="preserve">, il titolo e poi le colonne:</w:t>
      </w:r>
    </w:p>
    <w:p>
      <w:pPr>
        <w:pStyle w:val="ListParagraph"/>
        <w:numPr>
          <w:ilvl w:val="0"/>
          <w:numId w:val="2"/>
        </w:numPr>
        <w:spacing w:after="60"/>
      </w:pPr>
      <w:r>
        <w:rPr>
          <w:b/>
          <w:bCs/>
        </w:rPr>
        <w:t xml:space="preserve">Trascrizione</w:t>
      </w:r>
      <w:r>
        <w:rPr>
          <w:b w:val="false"/>
          <w:bCs w:val="false"/>
        </w:rPr>
        <w:t xml:space="preserve"> e </w:t>
      </w:r>
      <w:r>
        <w:rPr>
          <w:b/>
          <w:bCs/>
        </w:rPr>
        <w:t xml:space="preserve">Recap</w:t>
      </w:r>
      <w:r>
        <w:rPr>
          <w:b w:val="false"/>
          <w:bCs w:val="false"/>
        </w:rPr>
        <w:t xml:space="preserve"> — la lente 🔍 apre il testo; se il testo non c’è ancora compare una piccola </w:t>
      </w:r>
      <w:r>
        <w:rPr>
          <w:b/>
          <w:bCs/>
        </w:rPr>
        <w:t xml:space="preserve">icona di caricamento</w:t>
      </w:r>
      <w:r>
        <w:rPr>
          <w:b w:val="false"/>
          <w:bCs w:val="false"/>
        </w:rPr>
        <w:t xml:space="preserve"> per caricarlo da file (vedi capitolo 4).</w:t>
      </w:r>
    </w:p>
    <w:p>
      <w:pPr>
        <w:pStyle w:val="ListParagraph"/>
        <w:numPr>
          <w:ilvl w:val="0"/>
          <w:numId w:val="2"/>
        </w:numPr>
        <w:spacing w:after="60"/>
      </w:pPr>
      <w:r>
        <w:rPr>
          <w:b/>
          <w:bCs/>
        </w:rPr>
        <w:t xml:space="preserve">Cliente</w:t>
      </w:r>
      <w:r>
        <w:rPr>
          <w:b w:val="false"/>
          <w:bCs w:val="false"/>
        </w:rPr>
        <w:t xml:space="preserve"> e </w:t>
      </w:r>
      <w:r>
        <w:rPr>
          <w:b/>
          <w:bCs/>
        </w:rPr>
        <w:t xml:space="preserve">Progetto</w:t>
      </w:r>
      <w:r>
        <w:rPr>
          <w:b w:val="false"/>
          <w:bCs w:val="false"/>
        </w:rPr>
        <w:t xml:space="preserve"> — le tendine per collegare la riunione (compaiono quando la riunione è gestita con Projexa).</w:t>
      </w:r>
    </w:p>
    <w:p>
      <w:pPr>
        <w:pStyle w:val="ListParagraph"/>
        <w:numPr>
          <w:ilvl w:val="0"/>
          <w:numId w:val="2"/>
        </w:numPr>
        <w:spacing w:after="60"/>
      </w:pPr>
      <w:r>
        <w:rPr>
          <w:b/>
          <w:bCs/>
        </w:rPr>
        <w:t xml:space="preserve">Briefing</w:t>
      </w:r>
      <w:r>
        <w:rPr>
          <w:b w:val="false"/>
          <w:bCs w:val="false"/>
        </w:rPr>
        <w:t xml:space="preserve"> — il piccolo pulsante blu accanto alle tendine Cliente e Progetto prepara con l'AI il briefing da leggere prima della riunione (capitolo 16).</w:t>
      </w:r>
    </w:p>
    <w:p>
      <w:pPr>
        <w:pStyle w:val="ListParagraph"/>
        <w:numPr>
          <w:ilvl w:val="0"/>
          <w:numId w:val="2"/>
        </w:numPr>
        <w:spacing w:after="60"/>
      </w:pPr>
      <w:r>
        <w:rPr>
          <w:b/>
          <w:bCs/>
        </w:rPr>
        <w:t xml:space="preserve">Inviata</w:t>
      </w:r>
      <w:r>
        <w:rPr>
          <w:b w:val="false"/>
          <w:bCs w:val="false"/>
        </w:rPr>
        <w:t xml:space="preserve"> — la casella da spuntare quando hai inviato il recap: ti serve per distinguere le riunioni già gestite da quelle ancora da gestire.</w:t>
      </w:r>
    </w:p>
    <w:p>
      <w:pPr>
        <w:pStyle w:val="Heading2"/>
        <w:spacing w:after="100" w:before="200"/>
      </w:pPr>
      <w:r>
        <w:t xml:space="preserve">Indicatori (KPI)</w:t>
      </w:r>
    </w:p>
    <w:p>
      <w:pPr>
        <w:spacing w:after="120"/>
      </w:pPr>
      <w:r>
        <w:rPr>
          <w:b w:val="false"/>
          <w:bCs w:val="false"/>
        </w:rPr>
        <w:t xml:space="preserve">I riquadri con i numeri riassumono l’andamento (ad esempio progetti attivi, completati, rischi aperti). Cliccando un riquadro vedi il dettaglio delle voci che lo compongono: oltre a cliente e progetto compaiono anche le altre informazioni previste per quell’indicatore (ad esempio data e oggetto delle riunioni), con le date in formato italiano.</w:t>
      </w:r>
    </w:p>
    <w:p>
      <w:pPr>
        <w:pStyle w:val="Heading2"/>
        <w:spacing w:after="100" w:before="200"/>
      </w:pPr>
      <w:r>
        <w:t xml:space="preserve">To-Do List (attività)</w:t>
      </w:r>
    </w:p>
    <w:p>
      <w:pPr>
        <w:spacing w:after="120"/>
      </w:pPr>
      <w:r>
        <w:rPr>
          <w:b w:val="false"/>
          <w:bCs w:val="false"/>
        </w:rPr>
        <w:t xml:space="preserve">L’elenco delle attività da fare. Puoi filtrare per priorità, stato e scadenza, aggiungere una </w:t>
      </w:r>
      <w:r>
        <w:rPr>
          <w:b/>
          <w:bCs/>
        </w:rPr>
        <w:t xml:space="preserve">Nuova task</w:t>
      </w:r>
      <w:r>
        <w:rPr>
          <w:b w:val="false"/>
          <w:bCs w:val="false"/>
        </w:rPr>
        <w:t xml:space="preserve"> e aprire il dettaglio di ciascuna. I filtri si azzerano con </w:t>
      </w:r>
      <w:r>
        <w:rPr>
          <w:b/>
          <w:bCs/>
        </w:rPr>
        <w:t xml:space="preserve">Reset</w:t>
      </w:r>
      <w:r>
        <w:rPr>
          <w:b w:val="false"/>
          <w:bCs w:val="false"/>
        </w:rPr>
        <w:t xml:space="preserve">. Le attività create dal recap di una riunione (vedi capitolo 4, “Creare i task dal recap”) hanno tipo </w:t>
      </w:r>
      <w:r>
        <w:rPr>
          <w:b/>
          <w:bCs/>
        </w:rPr>
        <w:t xml:space="preserve">Automatica</w:t>
      </w:r>
      <w:r>
        <w:rPr>
          <w:b w:val="false"/>
          <w:bCs w:val="false"/>
        </w:rPr>
        <w:t xml:space="preserve">.</w:t>
      </w:r>
    </w:p>
    <w:p>
      <w:pPr>
        <w:spacing w:after="120"/>
      </w:pPr>
      <w:r>
        <w:rPr>
          <w:b w:val="false"/>
          <w:bCs w:val="false"/>
        </w:rPr>
        <w:t xml:space="preserve">La </w:t>
      </w:r>
      <w:r>
        <w:rPr>
          <w:b/>
          <w:bCs/>
        </w:rPr>
        <w:t xml:space="preserve">matita</w:t>
      </w:r>
      <w:r>
        <w:rPr>
          <w:b w:val="false"/>
          <w:bCs w:val="false"/>
        </w:rPr>
        <w:t xml:space="preserve"> accanto a ogni task apre la finestra «Modifica task»; lì il pulsante </w:t>
      </w:r>
      <w:r>
        <w:rPr>
          <w:b/>
          <w:bCs/>
        </w:rPr>
        <w:t xml:space="preserve">Elimina</w:t>
      </w:r>
      <w:r>
        <w:rPr>
          <w:b w:val="false"/>
          <w:bCs w:val="false"/>
        </w:rPr>
        <w:t xml:space="preserve"> (in basso a sinistra) cancella la task dopo una conferma. L’eliminazione non si può annullare ed è possibile solo per le task che il tuo ruolo può modificare.</w:t>
      </w:r>
    </w:p>
    <w:p>
      <w:pPr>
        <w:spacing w:after="120"/>
      </w:pPr>
      <w:r>
        <w:rPr>
          <w:b w:val="false"/>
          <w:bCs w:val="false"/>
        </w:rPr>
        <w:t xml:space="preserve">Nel campo </w:t>
      </w:r>
      <w:r>
        <w:rPr>
          <w:b/>
          <w:bCs/>
        </w:rPr>
        <w:t xml:space="preserve">Assegnato a</w:t>
      </w:r>
      <w:r>
        <w:rPr>
          <w:b w:val="false"/>
          <w:bCs w:val="false"/>
        </w:rPr>
        <w:t xml:space="preserve"> della finestra «Modifica task» (e «Nuova task») scrivi il nominativo: compare l’elenco dei contatti della rubrica che lo contengono e puoi sceglierne uno con il clic o con le frecce e Invio. Puoi anche scrivere un nome che non è in rubrica: se nessun contatto corrisponde, l’elenco avvisa che verrà salvato il testo scritto, e la task resta assegnata a quel nome senza che il contatto venga aggiunto alla rubrica. Se scrivi esattamente il nome di un contatto della rubrica, viene agganciato quel contatto. Il pulsante me assegna la task a te; svuotando il campo la task resta senza assegnatario. Il nome scritto a mano compare nella colonna Assegnato a della To-Do List come quelli della rubrica.</w:t>
      </w:r>
    </w:p>
    <w:p>
      <w:pPr>
        <w:spacing w:after="120"/>
      </w:pPr>
      <w:r>
        <w:rPr>
          <w:b w:val="false"/>
          <w:bCs w:val="false"/>
        </w:rPr>
        <w:t xml:space="preserve">Tra i filtri della To-Do List c’è anche </w:t>
      </w:r>
      <w:r>
        <w:rPr>
          <w:b/>
          <w:bCs/>
        </w:rPr>
        <w:t xml:space="preserve">Assegnato a</w:t>
      </w:r>
      <w:r>
        <w:rPr>
          <w:b w:val="false"/>
          <w:bCs w:val="false"/>
        </w:rPr>
        <w:t xml:space="preserve">: elenca le persone a cui sono assegnate le task (contatti della rubrica e nomi scritti a mano) più la voce Nessuno, e puoi sceglierne una o più. Quando ne scegli una sola compare il pulsante verde </w:t>
      </w:r>
      <w:r>
        <w:rPr>
          <w:b/>
          <w:bCs/>
        </w:rPr>
        <w:t xml:space="preserve">Invia email</w:t>
      </w:r>
      <w:r>
        <w:rPr>
          <w:b w:val="false"/>
          <w:bCs w:val="false"/>
        </w:rPr>
        <w:t xml:space="preserve">: prepara un’email con oggetto «Attività a tuo carico» e, nel testo, l’elenco delle task che vedi con i filtri attuali (tutte, non solo quelle mostrate in pagina), ognuna con titolo, cliente, progetto, descrizione e scadenza. Il testo lo scrive l’AI scelta in Impostazioni › AI › «AI generazione e-mail recap» (la stessa del recap), seguendo il prompt «Task in Carico»: mentre l’AI lavora il pulsante mostra «L’AI scrive l’email…» (con Recap Projexa (lento) può volerci qualche minuto). Se l’AI non è scelta o non risponde, Projexa lo segnala e usa un testo standard con le stesse informazioni. Se il testo dell’AI inizia con «Oggetto: …», quella riga diventa l’oggetto dell’email. Il prompt «Task in Carico» si modifica, come quelli del recap, del Kick-off e dell’Offerta economica, nell’editor dei prompt (riservato all’amministratore di Projexa), dove si sceglie la funzione TASK_IN_CARICO. L’email si apre come quella del recap: in Gmail se il tuo calendario predefinito è Google, altrimenti nel programma di posta del computer (Outlook); la controlli e la invii tu. Il destinatario è l’email del contatto in rubrica; per un nome scritto a mano lo inserisci tu. Se il testo è molto lungo viene copiato negli appunti e lo incolli nell’email con Ctrl+V. Il Reset azzera anche questo filtro.</w:t>
      </w:r>
    </w:p>
    <w:p>
      <w:pPr>
        <w:pStyle w:val="Heading2"/>
        <w:spacing w:after="100" w:before="200"/>
      </w:pPr>
      <w:r>
        <w:t xml:space="preserve">Ricerca progetti</w:t>
      </w:r>
    </w:p>
    <w:p>
      <w:pPr>
        <w:spacing w:after="120"/>
      </w:pPr>
      <w:r>
        <w:rPr>
          <w:b w:val="false"/>
          <w:bCs w:val="false"/>
        </w:rPr>
        <w:t xml:space="preserve">La barra di ricerca in alto ti permette di trovare rapidamente un progetto e aprirne il dettaglio.</w:t>
      </w:r>
    </w:p>
    <w:p>
      <w:pPr>
        <w:pStyle w:val="Heading2"/>
        <w:spacing w:after="100" w:before="200"/>
      </w:pPr>
      <w:r>
        <w:t xml:space="preserve">Filtro clienti e notifiche</w:t>
      </w:r>
    </w:p>
    <w:p>
      <w:pPr>
        <w:spacing w:after="120"/>
      </w:pPr>
      <w:r>
        <w:rPr>
          <w:b w:val="false"/>
          <w:bCs w:val="false"/>
        </w:rPr>
        <w:t xml:space="preserve">In alto, accanto alla ricerca progetti, la tendina </w:t>
      </w:r>
      <w:r>
        <w:rPr>
          <w:b/>
          <w:bCs/>
        </w:rPr>
        <w:t xml:space="preserve">Tutti i clienti</w:t>
      </w:r>
      <w:r>
        <w:rPr>
          <w:b w:val="false"/>
          <w:bCs w:val="false"/>
        </w:rPr>
        <w:t xml:space="preserve"> limita gli indicatori della dashboard a uno o più clienti: aprila e spunta i clienti che ti interessano. La campanella accanto mostra le notifiche: vedi il paragrafo “Notifiche (campanella)”.</w:t>
      </w:r>
    </w:p>
    <w:p>
      <w:pPr>
        <w:pStyle w:val="Heading2"/>
        <w:spacing w:after="100" w:before="200"/>
      </w:pPr>
      <w:r>
        <w:t xml:space="preserve">Notifiche (campanella)</w:t>
      </w:r>
    </w:p>
    <w:p>
      <w:pPr>
        <w:spacing w:after="120"/>
      </w:pPr>
      <w:r>
        <w:rPr>
          <w:b w:val="false"/>
          <w:bCs w:val="false"/>
        </w:rPr>
        <w:t xml:space="preserve">In alto a destra della dashboard c’è la </w:t>
      </w:r>
      <w:r>
        <w:rPr>
          <w:b/>
          <w:bCs/>
        </w:rPr>
        <w:t xml:space="preserve">campanella</w:t>
      </w:r>
      <w:r>
        <w:rPr>
          <w:b w:val="false"/>
          <w:bCs w:val="false"/>
        </w:rPr>
        <w:t xml:space="preserve">: il numero rosso indica quante notifiche hai ancora da leggere. Si aggiorna da solo ogni minuto.</w:t>
      </w:r>
    </w:p>
    <w:p>
      <w:pPr>
        <w:spacing w:after="120"/>
      </w:pPr>
      <w:r>
        <w:rPr>
          <w:b w:val="false"/>
          <w:bCs w:val="false"/>
        </w:rPr>
        <w:t xml:space="preserve">Ricevi una notifica quando:</w:t>
      </w:r>
    </w:p>
    <w:p>
      <w:pPr>
        <w:pStyle w:val="ListParagraph"/>
        <w:numPr>
          <w:ilvl w:val="0"/>
          <w:numId w:val="2"/>
        </w:numPr>
        <w:spacing w:after="60"/>
      </w:pPr>
      <w:r>
        <w:rPr>
          <w:b/>
          <w:bCs/>
        </w:rPr>
        <w:t xml:space="preserve">Jira crea un nuovo task</w:t>
      </w:r>
      <w:r>
        <w:rPr>
          <w:b w:val="false"/>
          <w:bCs w:val="false"/>
        </w:rPr>
        <w:t xml:space="preserve"> (con il codice del task e il cliente) o una </w:t>
      </w:r>
      <w:r>
        <w:rPr>
          <w:b/>
          <w:bCs/>
        </w:rPr>
        <w:t xml:space="preserve">nuova quotazione</w:t>
      </w:r>
      <w:r>
        <w:rPr>
          <w:b w:val="false"/>
          <w:bCs w:val="false"/>
        </w:rPr>
        <w:t xml:space="preserve"> (con il codice e il cliente);</w:t>
      </w:r>
    </w:p>
    <w:p>
      <w:pPr>
        <w:pStyle w:val="ListParagraph"/>
        <w:numPr>
          <w:ilvl w:val="0"/>
          <w:numId w:val="2"/>
        </w:numPr>
        <w:spacing w:after="60"/>
      </w:pPr>
      <w:r>
        <w:rPr>
          <w:b/>
          <w:bCs/>
        </w:rPr>
        <w:t xml:space="preserve">Jira cambia un task</w:t>
      </w:r>
      <w:r>
        <w:rPr>
          <w:b w:val="false"/>
          <w:bCs w:val="false"/>
        </w:rPr>
        <w:t xml:space="preserve">: la versione o lo stato; </w:t>
      </w:r>
      <w:r>
        <w:rPr>
          <w:b/>
          <w:bCs/>
        </w:rPr>
        <w:t xml:space="preserve">Jira cambia una quotazione</w:t>
      </w:r>
      <w:r>
        <w:rPr>
          <w:b w:val="false"/>
          <w:bCs w:val="false"/>
        </w:rPr>
        <w:t xml:space="preserve">: lo stato, la stima, la versione proposta o la scadenza di validità. La notifica riporta il valore prima e dopo, il cliente e, se c’è, il progetto;</w:t>
      </w:r>
    </w:p>
    <w:p>
      <w:pPr>
        <w:pStyle w:val="ListParagraph"/>
        <w:numPr>
          <w:ilvl w:val="0"/>
          <w:numId w:val="2"/>
        </w:numPr>
        <w:spacing w:after="60"/>
      </w:pPr>
      <w:r>
        <w:rPr>
          <w:b/>
          <w:bCs/>
        </w:rPr>
        <w:t xml:space="preserve">una To-Do è in scadenza</w:t>
      </w:r>
      <w:r>
        <w:rPr>
          <w:b w:val="false"/>
          <w:bCs w:val="false"/>
        </w:rPr>
        <w:t xml:space="preserve">: il giorno prima, il giorno stesso e il giorno dopo (scaduta), in base alla data di scadenza della To-Do, finché è “Da fare” o “In corso”.</w:t>
      </w:r>
    </w:p>
    <w:p>
      <w:pPr>
        <w:pStyle w:val="ListParagraph"/>
        <w:numPr>
          <w:ilvl w:val="0"/>
          <w:numId w:val="2"/>
        </w:numPr>
        <w:spacing w:after="60"/>
      </w:pPr>
      <w:r>
        <w:rPr>
          <w:b/>
          <w:bCs/>
        </w:rPr>
        <w:t xml:space="preserve">l’importazione Qlik aggiunge un nuovo dipendente</w:t>
      </w:r>
      <w:r>
        <w:rPr>
          <w:b w:val="false"/>
          <w:bCs w:val="false"/>
        </w:rPr>
        <w:t xml:space="preserve"> a un progetto: la notifica riporta il nome del dipendente, il cliente e il progetto;</w:t>
      </w:r>
    </w:p>
    <w:p>
      <w:pPr>
        <w:pStyle w:val="ListParagraph"/>
        <w:numPr>
          <w:ilvl w:val="0"/>
          <w:numId w:val="2"/>
        </w:numPr>
        <w:spacing w:after="60"/>
      </w:pPr>
      <w:r>
        <w:rPr>
          <w:b/>
          <w:bCs/>
        </w:rPr>
        <w:t xml:space="preserve">l’importazione Qlik aggiorna le ore attività</w:t>
      </w:r>
      <w:r>
        <w:rPr>
          <w:b w:val="false"/>
          <w:bCs w:val="false"/>
        </w:rPr>
        <w:t xml:space="preserve">: arriva una sola notifica per progetto e per giorno, con il cliente, il progetto e il numero di righe aggiornate, anche se l’import cambia molte righe o viene ripetuto.</w:t>
      </w:r>
    </w:p>
    <w:p>
      <w:pPr>
        <w:pStyle w:val="ListParagraph"/>
        <w:numPr>
          <w:ilvl w:val="0"/>
          <w:numId w:val="2"/>
        </w:numPr>
        <w:spacing w:after="60"/>
      </w:pPr>
      <w:r>
        <w:rPr>
          <w:b/>
          <w:bCs/>
        </w:rPr>
        <w:t xml:space="preserve">l’importazione Qlik › MySupport carica un nuovo ticket: la notifica riporta il numero del ticket e il cliente a cui è stato abbinato (arriva al proprietario di quel cliente). Gli aggiornamenti dei ticket già presenti non generano notifiche. Se lo stesso import aggiunge più di 20 ticket nuovi (ad esempio il primo caricamento), arriva una sola notifica per cliente con l’elenco dei numeri;</w:t>
      </w:r>
    </w:p>
    <w:p>
      <w:pPr>
        <w:pStyle w:val="ListParagraph"/>
        <w:numPr>
          <w:ilvl w:val="0"/>
          <w:numId w:val="2"/>
        </w:numPr>
        <w:spacing w:after="60"/>
      </w:pPr>
      <w:r>
        <w:rPr>
          <w:b/>
          <w:bCs/>
        </w:rPr>
        <w:t xml:space="preserve">una tua riunione registrata ha la trascrizione completata</w:t>
      </w:r>
      <w:r>
        <w:rPr>
          <w:b w:val="false"/>
          <w:bCs w:val="false"/>
        </w:rPr>
        <w:t xml:space="preserve"> e quando il </w:t>
      </w:r>
      <w:r>
        <w:rPr>
          <w:b/>
          <w:bCs/>
        </w:rPr>
        <w:t xml:space="preserve">recap è pronto</w:t>
      </w:r>
      <w:r>
        <w:rPr>
          <w:b w:val="false"/>
          <w:bCs w:val="false"/>
        </w:rPr>
        <w:t xml:space="preserve">: la notifica riporta l’oggetto e la data della riunione, il cliente e il progetto se la riunione è collegata a un cliente o a un progetto.</w:t>
      </w:r>
    </w:p>
    <w:p>
      <w:pPr>
        <w:pStyle w:val="ListParagraph"/>
        <w:numPr>
          <w:ilvl w:val="0"/>
          <w:numId w:val="2"/>
        </w:numPr>
        <w:spacing w:after="60"/>
      </w:pPr>
      <w:r>
        <w:rPr>
          <w:b w:val="false"/>
          <w:bCs w:val="false"/>
        </w:rPr>
        <w:t xml:space="preserve">un tuo progetto ha bisogno di attenzione: budget all'80% o superato, stima a finire oltre il 110%, data di fine passata, attività del Gantt in ritardo, milestone superata o raggiunta (puoi fatturare), rischio da rivedere, progetto diventato rosso. Sono le notifiche «Progetto» e il pulsante Vai apre il Cruscotto PM; si spengono dal Portfolio (capitolo 16).</w:t>
      </w:r>
    </w:p>
    <w:p>
      <w:pPr>
        <w:spacing w:after="120"/>
      </w:pPr>
      <w:r>
        <w:rPr>
          <w:b w:val="false"/>
          <w:bCs w:val="false"/>
        </w:rPr>
        <w:t xml:space="preserve">Ricevi le notifiche delle righe di cui sei il proprietario (per i task e le quotazioni Jira: il proprietario del cliente). Le notifiche arrivano solo se un valore cambia davvero: un aggiornamento di Jira che non cambia nulla non genera notifiche.</w:t>
      </w:r>
    </w:p>
    <w:p>
      <w:pPr>
        <w:spacing w:after="120"/>
      </w:pPr>
      <w:r>
        <w:rPr>
          <w:b w:val="false"/>
          <w:bCs w:val="false"/>
        </w:rPr>
        <w:t xml:space="preserve">Come si usano:</w:t>
      </w:r>
    </w:p>
    <w:p>
      <w:pPr>
        <w:pStyle w:val="ListParagraph"/>
        <w:numPr>
          <w:ilvl w:val="0"/>
          <w:numId w:val="2"/>
        </w:numPr>
        <w:spacing w:after="60"/>
      </w:pPr>
      <w:r>
        <w:rPr>
          <w:b/>
          <w:bCs/>
        </w:rPr>
        <w:t xml:space="preserve">Clic sulla campanella</w:t>
      </w:r>
      <w:r>
        <w:rPr>
          <w:b w:val="false"/>
          <w:bCs w:val="false"/>
        </w:rPr>
        <w:t xml:space="preserve">: si apre l’elenco; le notifiche da leggere sono evidenziate in azzurro, con un pallino blu.</w:t>
      </w:r>
    </w:p>
    <w:p>
      <w:pPr>
        <w:pStyle w:val="ListParagraph"/>
        <w:numPr>
          <w:ilvl w:val="0"/>
          <w:numId w:val="2"/>
        </w:numPr>
        <w:spacing w:after="60"/>
      </w:pPr>
      <w:r>
        <w:rPr>
          <w:b/>
          <w:bCs/>
        </w:rPr>
        <w:t xml:space="preserve">Clic su una notifica</w:t>
      </w:r>
      <w:r>
        <w:rPr>
          <w:b w:val="false"/>
          <w:bCs w:val="false"/>
        </w:rPr>
        <w:t xml:space="preserve">: diventa letta e il numero sulla campanella cala. Le notifiche delle To-Do hanno anche il pulsante “Vai”, che apre direttamente quella To-Do.</w:t>
      </w:r>
    </w:p>
    <w:p>
      <w:pPr>
        <w:pStyle w:val="ListParagraph"/>
        <w:numPr>
          <w:ilvl w:val="0"/>
          <w:numId w:val="2"/>
        </w:numPr>
        <w:spacing w:after="60"/>
      </w:pPr>
      <w:r>
        <w:rPr>
          <w:b/>
          <w:bCs/>
        </w:rPr>
        <w:t xml:space="preserve">Pulsante “Vai” sulle notifiche dei task e delle quotazioni Jira e dei ticket MySupport: se la notifica riguarda solo il cliente, apre la scheda del cliente; se riguarda anche un progetto, apre la scheda del progetto. In entrambi i casi entra nella sezione (il Nodo Padre) che contiene la tabella corrispondente, la apre e la evidenzia per un attimo. Le notifiche MySupport che raggruppano molti ticket insieme non hanno il pulsante.</w:t>
      </w:r>
    </w:p>
    <w:p>
      <w:pPr>
        <w:pStyle w:val="ListParagraph"/>
        <w:numPr>
          <w:ilvl w:val="0"/>
          <w:numId w:val="2"/>
        </w:numPr>
        <w:spacing w:after="60"/>
      </w:pPr>
      <w:r>
        <w:rPr>
          <w:b/>
          <w:bCs/>
        </w:rPr>
        <w:t xml:space="preserve">Segna lette</w:t>
      </w:r>
      <w:r>
        <w:rPr>
          <w:b w:val="false"/>
          <w:bCs w:val="false"/>
        </w:rPr>
        <w:t xml:space="preserve"> ed </w:t>
      </w:r>
      <w:r>
        <w:rPr>
          <w:b/>
          <w:bCs/>
        </w:rPr>
        <w:t xml:space="preserve">Elimina</w:t>
      </w:r>
      <w:r>
        <w:rPr>
          <w:b w:val="false"/>
          <w:bCs w:val="false"/>
        </w:rPr>
        <w:t xml:space="preserve">: spunta le caselle delle notifiche (oppure “Seleziona tutto”) e premi il pulsante. L’eliminazione non si può annullare.</w:t>
      </w:r>
    </w:p>
    <w:p>
      <w:pPr>
        <w:spacing w:after="120"/>
      </w:pPr>
      <w:r>
        <w:rPr>
          <w:b w:val="false"/>
          <w:bCs w:val="false"/>
        </w:rPr>
        <w:t xml:space="preserve">Per le scadenze vale una regola: se la stessa notifica è già presente e non l’hai letta non ne arriva un’altra; se l’avevi già letta torna “da leggere” come promemoria. Le notifiche lette da più di 90 giorni vengono tolte automaticamente.</w:t>
      </w:r>
    </w:p>
    <w:p>
      <w:pPr>
        <w:pStyle w:val="Heading2"/>
        <w:spacing w:after="100" w:before="200"/>
      </w:pPr>
      <w:r>
        <w:t xml:space="preserve">Indicatore Gestione Progetto</w:t>
      </w:r>
    </w:p>
    <w:p>
      <w:pPr>
        <w:spacing w:after="120"/>
      </w:pPr>
      <w:r>
        <w:rPr>
          <w:b w:val="false"/>
          <w:bCs w:val="false"/>
        </w:rPr>
        <w:t xml:space="preserve">Il riquadro </w:t>
      </w:r>
      <w:r>
        <w:rPr>
          <w:b/>
          <w:bCs/>
        </w:rPr>
        <w:t xml:space="preserve">Gestione Progetto</w:t>
      </w:r>
      <w:r>
        <w:rPr>
          <w:b w:val="false"/>
          <w:bCs w:val="false"/>
        </w:rPr>
        <w:t xml:space="preserve"> confronta, per ogni progetto, l’</w:t>
      </w:r>
      <w:r>
        <w:rPr>
          <w:b/>
          <w:bCs/>
        </w:rPr>
        <w:t xml:space="preserve">offerta</w:t>
      </w:r>
      <w:r>
        <w:rPr>
          <w:b w:val="false"/>
          <w:bCs w:val="false"/>
        </w:rPr>
        <w:t xml:space="preserve"> (100%) con il </w:t>
      </w:r>
      <w:r>
        <w:rPr>
          <w:b/>
          <w:bCs/>
        </w:rPr>
        <w:t xml:space="preserve">time spent</w:t>
      </w:r>
      <w:r>
        <w:rPr>
          <w:b w:val="false"/>
          <w:bCs w:val="false"/>
        </w:rPr>
        <w:t xml:space="preserve"> (ore o giornate consumate); in rosso la parte che supera l’offerta. Ogni progetto ha un suo riquadro, con in alto il nome del cliente e sotto il nome del progetto (cliccando il cliente vedi solo i suoi progetti). Nel riquadro trovi il totale del progetto e subito sotto le sue figure professionali (voci di costo), ciascuna con offerta, speso e percentuale; cliccando una figura vedi le persone che hanno lavorato. Cliccando il nome del progetto si apre il dettaglio delle sole figure di quel progetto. Per le figure Fabbrica e Project Manager, se il tempo speso registrato è inferiore all’offerta, nella riga di quella figura compare in arancione l’avviso “mancano … da inserire”; in alto i riquadri Progetti da inserire a Fabbrica e Progetti da inserire a Project Manager contano questi progetti e, passando il mouse, li elencano.</w:t>
      </w:r>
    </w:p>
    <w:p>
      <w:pPr>
        <w:pBdr>
          <w:left w:val="single" w:color="059669" w:sz="18" w:space="12"/>
        </w:pBdr>
        <w:spacing w:after="140" w:before="80"/>
        <w:ind w:left="240"/>
      </w:pPr>
      <w:r>
        <w:rPr>
          <w:b/>
          <w:bCs/>
        </w:rPr>
        <w:t xml:space="preserve">Nota</w:t>
      </w:r>
      <w:r>
        <w:rPr>
          <w:b w:val="false"/>
          <w:bCs w:val="false"/>
        </w:rPr>
        <w:t xml:space="preserve"> — Un progetto compare in </w:t>
      </w:r>
      <w:r>
        <w:rPr>
          <w:b/>
          <w:bCs/>
        </w:rPr>
        <w:t xml:space="preserve">Gestione Progetto</w:t>
      </w:r>
      <w:r>
        <w:rPr>
          <w:b w:val="false"/>
          <w:bCs w:val="false"/>
        </w:rPr>
        <w:t xml:space="preserve"> solo se ha almeno una commessa con codice nella tabella </w:t>
      </w:r>
      <w:r>
        <w:rPr>
          <w:b/>
          <w:bCs/>
        </w:rPr>
        <w:t xml:space="preserve">Commesse</w:t>
      </w:r>
      <w:r>
        <w:rPr>
          <w:b w:val="false"/>
          <w:bCs w:val="false"/>
        </w:rPr>
        <w:t xml:space="preserve"> del progetto e se nella tabella </w:t>
      </w:r>
      <w:r>
        <w:rPr>
          <w:b/>
          <w:bCs/>
        </w:rPr>
        <w:t xml:space="preserve">Costi Progetto</w:t>
      </w:r>
      <w:r>
        <w:rPr>
          <w:b w:val="false"/>
          <w:bCs w:val="false"/>
        </w:rPr>
        <w:t xml:space="preserve"> almeno una riga ha l’offerta effort (in ore o in giornate) valorizzata. Se il riquadro dice “</w:t>
      </w:r>
      <w:r>
        <w:rPr>
          <w:b/>
          <w:bCs/>
        </w:rPr>
        <w:t xml:space="preserve">Nessun dato da mostrare</w:t>
      </w:r>
      <w:r>
        <w:rPr>
          <w:b w:val="false"/>
          <w:bCs w:val="false"/>
        </w:rPr>
        <w:t xml:space="preserve">”, compila l’offerta nei </w:t>
      </w:r>
      <w:r>
        <w:rPr>
          <w:b/>
          <w:bCs/>
        </w:rPr>
        <w:t xml:space="preserve">Costi Progetto</w:t>
      </w:r>
      <w:r>
        <w:rPr>
          <w:b w:val="false"/>
          <w:bCs w:val="false"/>
        </w:rPr>
        <w:t xml:space="preserve">.</w:t>
      </w:r>
    </w:p>
    <w:p>
      <w:pPr>
        <w:pStyle w:val="Heading2"/>
        <w:spacing w:after="100" w:before="200"/>
      </w:pPr>
      <w:r>
        <w:t xml:space="preserve">Come vengono calcolati gli indicatori</w:t>
      </w:r>
    </w:p>
    <w:p>
      <w:pPr>
        <w:spacing w:after="120"/>
      </w:pPr>
      <w:r>
        <w:rPr>
          <w:b w:val="false"/>
          <w:bCs w:val="false"/>
        </w:rPr>
        <w:t xml:space="preserve">Tutti gli indicatori della dashboard si calcolano da soli, ogni volta che apri la pagina, a partire dai dati che inserisci in Projexa: non vanno compilati a mano. Contano i </w:t>
      </w:r>
      <w:r>
        <w:rPr>
          <w:b/>
          <w:bCs/>
        </w:rPr>
        <w:t xml:space="preserve">tuoi</w:t>
      </w:r>
      <w:r>
        <w:rPr>
          <w:b w:val="false"/>
          <w:bCs w:val="false"/>
        </w:rPr>
        <w:t xml:space="preserve"> clienti e progetti e rispettano il filtro </w:t>
      </w:r>
      <w:r>
        <w:rPr>
          <w:b/>
          <w:bCs/>
        </w:rPr>
        <w:t xml:space="preserve">Tutti i clienti</w:t>
      </w:r>
      <w:r>
        <w:rPr>
          <w:b w:val="false"/>
          <w:bCs w:val="false"/>
        </w:rPr>
        <w:t xml:space="preserve"> in alto. Se un numero non ti torna, controlla il campo o la sezione indicati qui sotto nella scheda del progetto o del cliente.</w:t>
      </w:r>
    </w:p>
    <w:p>
      <w:pPr>
        <w:pStyle w:val="Heading2"/>
        <w:spacing w:after="100" w:before="200"/>
      </w:pPr>
      <w:r>
        <w:t xml:space="preserve">I mini indicatori (riquadri con il numero)</w:t>
      </w:r>
    </w:p>
    <w:p>
      <w:pPr>
        <w:spacing w:after="120"/>
      </w:pPr>
      <w:r>
        <w:rPr>
          <w:b w:val="false"/>
          <w:bCs w:val="false"/>
        </w:rPr>
        <w:t xml:space="preserve">Ogni riquadro conta le voci che rispettano una regola; cliccandolo vedi l’elenco delle voci conteggiate. Un progetto o una voce è “attivo” finché non è stato chiuso.</w:t>
      </w:r>
    </w:p>
    <w:p>
      <w:pPr>
        <w:pStyle w:val="ListParagraph"/>
        <w:numPr>
          <w:ilvl w:val="0"/>
          <w:numId w:val="2"/>
        </w:numPr>
        <w:spacing w:after="60"/>
      </w:pPr>
      <w:r>
        <w:rPr>
          <w:b/>
          <w:bCs/>
        </w:rPr>
        <w:t xml:space="preserve">progetti completati</w:t>
      </w:r>
      <w:r>
        <w:rPr>
          <w:b w:val="false"/>
          <w:bCs w:val="false"/>
        </w:rPr>
        <w:t xml:space="preserve"> — i progetti chiusi con </w:t>
      </w:r>
      <w:r>
        <w:rPr>
          <w:b/>
          <w:bCs/>
        </w:rPr>
        <w:t xml:space="preserve">Completamento</w:t>
      </w:r>
      <w:r>
        <w:rPr>
          <w:b w:val="false"/>
          <w:bCs w:val="false"/>
        </w:rPr>
        <w:t xml:space="preserve"> al 100%.</w:t>
      </w:r>
    </w:p>
    <w:p>
      <w:pPr>
        <w:pStyle w:val="ListParagraph"/>
        <w:numPr>
          <w:ilvl w:val="0"/>
          <w:numId w:val="2"/>
        </w:numPr>
        <w:spacing w:after="60"/>
      </w:pPr>
      <w:r>
        <w:rPr>
          <w:b/>
          <w:bCs/>
        </w:rPr>
        <w:t xml:space="preserve">progetti da chiudere</w:t>
      </w:r>
      <w:r>
        <w:rPr>
          <w:b w:val="false"/>
          <w:bCs w:val="false"/>
        </w:rPr>
        <w:t xml:space="preserve"> — i progetti ancora aperti ma con </w:t>
      </w:r>
      <w:r>
        <w:rPr>
          <w:b/>
          <w:bCs/>
        </w:rPr>
        <w:t xml:space="preserve">Completamento</w:t>
      </w:r>
      <w:r>
        <w:rPr>
          <w:b w:val="false"/>
          <w:bCs w:val="false"/>
        </w:rPr>
        <w:t xml:space="preserve"> al 100%: sono finiti, manca solo </w:t>
      </w:r>
      <w:r>
        <w:rPr>
          <w:b/>
          <w:bCs/>
        </w:rPr>
        <w:t xml:space="preserve">Chiudi Progetto</w:t>
      </w:r>
      <w:r>
        <w:rPr>
          <w:b w:val="false"/>
          <w:bCs w:val="false"/>
        </w:rPr>
        <w:t xml:space="preserve">.</w:t>
      </w:r>
    </w:p>
    <w:p>
      <w:pPr>
        <w:pStyle w:val="ListParagraph"/>
        <w:numPr>
          <w:ilvl w:val="0"/>
          <w:numId w:val="2"/>
        </w:numPr>
        <w:spacing w:after="60"/>
      </w:pPr>
      <w:r>
        <w:rPr>
          <w:b/>
          <w:bCs/>
        </w:rPr>
        <w:t xml:space="preserve">progetti attivi</w:t>
      </w:r>
      <w:r>
        <w:rPr>
          <w:b w:val="false"/>
          <w:bCs w:val="false"/>
        </w:rPr>
        <w:t xml:space="preserve"> — i progetti aperti con </w:t>
      </w:r>
      <w:r>
        <w:rPr>
          <w:b/>
          <w:bCs/>
        </w:rPr>
        <w:t xml:space="preserve">Completamento</w:t>
      </w:r>
      <w:r>
        <w:rPr>
          <w:b w:val="false"/>
          <w:bCs w:val="false"/>
        </w:rPr>
        <w:t xml:space="preserve"> inferiore al 100% o non compilato.</w:t>
      </w:r>
    </w:p>
    <w:p>
      <w:pPr>
        <w:pStyle w:val="ListParagraph"/>
        <w:numPr>
          <w:ilvl w:val="0"/>
          <w:numId w:val="2"/>
        </w:numPr>
        <w:spacing w:after="60"/>
      </w:pPr>
      <w:r>
        <w:rPr>
          <w:b/>
          <w:bCs/>
        </w:rPr>
        <w:t xml:space="preserve">progetti a rischio Alto</w:t>
      </w:r>
      <w:r>
        <w:rPr>
          <w:b w:val="false"/>
          <w:bCs w:val="false"/>
        </w:rPr>
        <w:t xml:space="preserve"> — i progetti aperti con il campo </w:t>
      </w:r>
      <w:r>
        <w:rPr>
          <w:b/>
          <w:bCs/>
        </w:rPr>
        <w:t xml:space="preserve">Rischio</w:t>
      </w:r>
      <w:r>
        <w:rPr>
          <w:b w:val="false"/>
          <w:bCs w:val="false"/>
        </w:rPr>
        <w:t xml:space="preserve"> impostato su “Alto”.</w:t>
      </w:r>
    </w:p>
    <w:p>
      <w:pPr>
        <w:pStyle w:val="ListParagraph"/>
        <w:numPr>
          <w:ilvl w:val="0"/>
          <w:numId w:val="2"/>
        </w:numPr>
        <w:spacing w:after="60"/>
      </w:pPr>
      <w:r>
        <w:rPr>
          <w:b/>
          <w:bCs/>
        </w:rPr>
        <w:t xml:space="preserve">Avviamenti</w:t>
      </w:r>
      <w:r>
        <w:rPr>
          <w:b w:val="false"/>
          <w:bCs w:val="false"/>
        </w:rPr>
        <w:t xml:space="preserve"> — i progetti aperti con </w:t>
      </w:r>
      <w:r>
        <w:rPr>
          <w:b/>
          <w:bCs/>
        </w:rPr>
        <w:t xml:space="preserve">Tipologia</w:t>
      </w:r>
      <w:r>
        <w:rPr>
          <w:b w:val="false"/>
          <w:bCs w:val="false"/>
        </w:rPr>
        <w:t xml:space="preserve"> “Avviamento”.</w:t>
      </w:r>
    </w:p>
    <w:p>
      <w:pPr>
        <w:pStyle w:val="ListParagraph"/>
        <w:numPr>
          <w:ilvl w:val="0"/>
          <w:numId w:val="2"/>
        </w:numPr>
        <w:spacing w:after="60"/>
      </w:pPr>
      <w:r>
        <w:rPr>
          <w:b/>
          <w:bCs/>
        </w:rPr>
        <w:t xml:space="preserve">Previsioni</w:t>
      </w:r>
      <w:r>
        <w:rPr>
          <w:b w:val="false"/>
          <w:bCs w:val="false"/>
        </w:rPr>
        <w:t xml:space="preserve"> — i progetti aperti con </w:t>
      </w:r>
      <w:r>
        <w:rPr>
          <w:b/>
          <w:bCs/>
        </w:rPr>
        <w:t xml:space="preserve">Tipologia</w:t>
      </w:r>
      <w:r>
        <w:rPr>
          <w:b w:val="false"/>
          <w:bCs w:val="false"/>
        </w:rPr>
        <w:t xml:space="preserve"> “Previsione”.</w:t>
      </w:r>
    </w:p>
    <w:p>
      <w:pPr>
        <w:pStyle w:val="ListParagraph"/>
        <w:numPr>
          <w:ilvl w:val="0"/>
          <w:numId w:val="2"/>
        </w:numPr>
        <w:spacing w:after="60"/>
      </w:pPr>
      <w:r>
        <w:rPr>
          <w:b/>
          <w:bCs/>
        </w:rPr>
        <w:t xml:space="preserve">task senza progetto</w:t>
      </w:r>
      <w:r>
        <w:rPr>
          <w:b w:val="false"/>
          <w:bCs w:val="false"/>
        </w:rPr>
        <w:t xml:space="preserve"> — i task arrivati da Jira (sezione </w:t>
      </w:r>
      <w:r>
        <w:rPr>
          <w:b/>
          <w:bCs/>
        </w:rPr>
        <w:t xml:space="preserve">Task</w:t>
      </w:r>
      <w:r>
        <w:rPr>
          <w:b w:val="false"/>
          <w:bCs w:val="false"/>
        </w:rPr>
        <w:t xml:space="preserve">) ancora aperti e non collegati a un progetto: collegali al progetto giusto.</w:t>
      </w:r>
    </w:p>
    <w:p>
      <w:pPr>
        <w:pStyle w:val="ListParagraph"/>
        <w:numPr>
          <w:ilvl w:val="0"/>
          <w:numId w:val="2"/>
        </w:numPr>
        <w:spacing w:after="60"/>
      </w:pPr>
      <w:r>
        <w:rPr>
          <w:b/>
          <w:bCs/>
        </w:rPr>
        <w:t xml:space="preserve">Quotazioni senza progetto</w:t>
      </w:r>
      <w:r>
        <w:rPr>
          <w:b w:val="false"/>
          <w:bCs w:val="false"/>
        </w:rPr>
        <w:t xml:space="preserve"> — le quotazioni arrivate da Jira ancora aperte e non collegate a un progetto.</w:t>
      </w:r>
    </w:p>
    <w:p>
      <w:pPr>
        <w:pStyle w:val="ListParagraph"/>
        <w:numPr>
          <w:ilvl w:val="0"/>
          <w:numId w:val="2"/>
        </w:numPr>
        <w:spacing w:after="60"/>
      </w:pPr>
      <w:r>
        <w:rPr>
          <w:b/>
          <w:bCs/>
        </w:rPr>
        <w:t xml:space="preserve">progetti senza commessa</w:t>
      </w:r>
      <w:r>
        <w:rPr>
          <w:b w:val="false"/>
          <w:bCs w:val="false"/>
        </w:rPr>
        <w:t xml:space="preserve"> — i progetti aperti senza nessuna commessa nella tabella Commesse (senza commessa non ricevono le ore da Qlik e non compaiono in Gestione Progetto).</w:t>
      </w:r>
      <w:r>
        <w:rPr>
          <w:b/>
          <w:bCs/>
        </w:rPr>
        <w:t xml:space="preserve"/>
      </w:r>
      <w:r>
        <w:rPr>
          <w:b w:val="false"/>
          <w:bCs w:val="false"/>
        </w:rPr>
        <w:t xml:space="preserve"/>
      </w:r>
    </w:p>
    <w:p>
      <w:pPr>
        <w:pStyle w:val="ListParagraph"/>
        <w:numPr>
          <w:ilvl w:val="0"/>
          <w:numId w:val="2"/>
        </w:numPr>
        <w:spacing w:after="60"/>
      </w:pPr>
      <w:r>
        <w:rPr>
          <w:b/>
          <w:bCs/>
        </w:rPr>
        <w:t xml:space="preserve">Clienti con issue</w:t>
      </w:r>
      <w:r>
        <w:rPr>
          <w:b w:val="false"/>
          <w:bCs w:val="false"/>
        </w:rPr>
        <w:t xml:space="preserve"> — i clienti con almeno una segnalazione aperta nella sezione </w:t>
      </w:r>
      <w:r>
        <w:rPr>
          <w:b/>
          <w:bCs/>
        </w:rPr>
        <w:t xml:space="preserve">Issue</w:t>
      </w:r>
      <w:r>
        <w:rPr>
          <w:b w:val="false"/>
          <w:bCs w:val="false"/>
        </w:rPr>
        <w:t xml:space="preserve">.</w:t>
      </w:r>
    </w:p>
    <w:p>
      <w:pPr>
        <w:pStyle w:val="ListParagraph"/>
        <w:numPr>
          <w:ilvl w:val="0"/>
          <w:numId w:val="2"/>
        </w:numPr>
        <w:spacing w:after="60"/>
      </w:pPr>
      <w:r>
        <w:rPr>
          <w:b/>
          <w:bCs/>
        </w:rPr>
        <w:t xml:space="preserve">progetti in fatturato Futuro</w:t>
      </w:r>
      <w:r>
        <w:rPr>
          <w:b w:val="false"/>
          <w:bCs w:val="false"/>
        </w:rPr>
        <w:t xml:space="preserve"> — i progetti che nella sezione </w:t>
      </w:r>
      <w:r>
        <w:rPr>
          <w:b/>
          <w:bCs/>
        </w:rPr>
        <w:t xml:space="preserve">Fatturazione</w:t>
      </w:r>
      <w:r>
        <w:rPr>
          <w:b w:val="false"/>
          <w:bCs w:val="false"/>
        </w:rPr>
        <w:t xml:space="preserve"> hanno importi nei mesi successivi a quello corrente.</w:t>
      </w:r>
    </w:p>
    <w:p>
      <w:pPr>
        <w:pStyle w:val="ListParagraph"/>
        <w:numPr>
          <w:ilvl w:val="0"/>
          <w:numId w:val="2"/>
        </w:numPr>
        <w:spacing w:after="60"/>
      </w:pPr>
      <w:r>
        <w:rPr>
          <w:b/>
          <w:bCs/>
        </w:rPr>
        <w:t xml:space="preserve">progetti in da fatturare</w:t>
      </w:r>
      <w:r>
        <w:rPr>
          <w:b w:val="false"/>
          <w:bCs w:val="false"/>
        </w:rPr>
        <w:t xml:space="preserve"> — i progetti per cui l’</w:t>
      </w:r>
      <w:r>
        <w:rPr>
          <w:b/>
          <w:bCs/>
        </w:rPr>
        <w:t xml:space="preserve">Importo</w:t>
      </w:r>
      <w:r>
        <w:rPr>
          <w:b w:val="false"/>
          <w:bCs w:val="false"/>
        </w:rPr>
        <w:t xml:space="preserve"> del progetto è maggiore della somma di tutta la </w:t>
      </w:r>
      <w:r>
        <w:rPr>
          <w:b/>
          <w:bCs/>
        </w:rPr>
        <w:t xml:space="preserve">Fatturazione</w:t>
      </w:r>
      <w:r>
        <w:rPr>
          <w:b w:val="false"/>
          <w:bCs w:val="false"/>
        </w:rPr>
        <w:t xml:space="preserve"> inserita (già fatturato + futuro): resta una parte ancora da pianificare.</w:t>
      </w:r>
    </w:p>
    <w:p>
      <w:pPr>
        <w:pStyle w:val="ListParagraph"/>
        <w:numPr>
          <w:ilvl w:val="0"/>
          <w:numId w:val="2"/>
        </w:numPr>
        <w:spacing w:after="60"/>
      </w:pPr>
      <w:r>
        <w:rPr>
          <w:b/>
          <w:bCs/>
        </w:rPr>
        <w:t xml:space="preserve">To Do List scaduti</w:t>
      </w:r>
      <w:r>
        <w:rPr>
          <w:b w:val="false"/>
          <w:bCs w:val="false"/>
        </w:rPr>
        <w:t xml:space="preserve"> — le attività della To-Do List con la scadenza passata e non completate.</w:t>
      </w:r>
    </w:p>
    <w:p>
      <w:pPr>
        <w:pStyle w:val="ListParagraph"/>
        <w:numPr>
          <w:ilvl w:val="0"/>
          <w:numId w:val="2"/>
        </w:numPr>
        <w:spacing w:after="60"/>
      </w:pPr>
      <w:r>
        <w:rPr>
          <w:b/>
          <w:bCs/>
        </w:rPr>
        <w:t xml:space="preserve">Meeting da gestire</w:t>
      </w:r>
      <w:r>
        <w:rPr>
          <w:b w:val="false"/>
          <w:bCs w:val="false"/>
        </w:rPr>
        <w:t xml:space="preserve"> — le riunioni gestite con Projexa per cui non hai ancora spuntato </w:t>
      </w:r>
      <w:r>
        <w:rPr>
          <w:b/>
          <w:bCs/>
        </w:rPr>
        <w:t xml:space="preserve">Inviata</w:t>
      </w:r>
      <w:r>
        <w:rPr>
          <w:b w:val="false"/>
          <w:bCs w:val="false"/>
        </w:rPr>
        <w:t xml:space="preserve">.</w:t>
      </w:r>
    </w:p>
    <w:p>
      <w:pPr>
        <w:pBdr>
          <w:left w:val="single" w:color="059669" w:sz="18" w:space="12"/>
        </w:pBdr>
        <w:spacing w:after="140" w:before="80"/>
        <w:ind w:left="240"/>
      </w:pPr>
      <w:r>
        <w:rPr>
          <w:b/>
          <w:bCs/>
          <w:color w:val="059669"/>
        </w:rPr>
        <w:t xml:space="preserve">Nota — </w:t>
      </w:r>
      <w:r>
        <w:rPr>
          <w:b w:val="false"/>
          <w:bCs w:val="false"/>
        </w:rPr>
        <w:t xml:space="preserve">Il “Completamento”, il “Rischio”, la “Tipologia” e le Commesse sono nella scheda del progetto: aggiornali lì e il riquadro cambia al prossimo caricamento della dashboard.</w:t>
      </w:r>
    </w:p>
    <w:p>
      <w:pPr>
        <w:pStyle w:val="Heading2"/>
        <w:spacing w:after="100" w:before="200"/>
      </w:pPr>
      <w:r>
        <w:t xml:space="preserve">KPI Fatturato</w:t>
      </w:r>
    </w:p>
    <w:p>
      <w:pPr>
        <w:spacing w:after="120"/>
      </w:pPr>
      <w:r>
        <w:rPr>
          <w:b w:val="false"/>
          <w:bCs w:val="false"/>
        </w:rPr>
        <w:t xml:space="preserve">Il grafico mostra, per l’</w:t>
      </w:r>
      <w:r>
        <w:rPr>
          <w:b/>
          <w:bCs/>
        </w:rPr>
        <w:t xml:space="preserve">Anno</w:t>
      </w:r>
      <w:r>
        <w:rPr>
          <w:b w:val="false"/>
          <w:bCs w:val="false"/>
        </w:rPr>
        <w:t xml:space="preserve"> scelto nella tendina e per ogni cliente, i valori presi dalla sezione </w:t>
      </w:r>
      <w:r>
        <w:rPr>
          <w:b/>
          <w:bCs/>
        </w:rPr>
        <w:t xml:space="preserve">Fatturazione</w:t>
      </w:r>
      <w:r>
        <w:rPr>
          <w:b w:val="false"/>
          <w:bCs w:val="false"/>
        </w:rPr>
        <w:t xml:space="preserve"> dei progetti (gli importi mese per mese):</w:t>
      </w:r>
    </w:p>
    <w:p>
      <w:pPr>
        <w:pStyle w:val="ListParagraph"/>
        <w:numPr>
          <w:ilvl w:val="0"/>
          <w:numId w:val="2"/>
        </w:numPr>
        <w:spacing w:after="60"/>
      </w:pPr>
      <w:r>
        <w:rPr>
          <w:b/>
          <w:bCs/>
        </w:rPr>
        <w:t xml:space="preserve">Fatturato</w:t>
      </w:r>
      <w:r>
        <w:rPr>
          <w:b w:val="false"/>
          <w:bCs w:val="false"/>
        </w:rPr>
        <w:t xml:space="preserve"> — la somma dei mesi fino al mese corrente compreso (per gli anni passati, tutto l’anno).</w:t>
      </w:r>
    </w:p>
    <w:p>
      <w:pPr>
        <w:pStyle w:val="ListParagraph"/>
        <w:numPr>
          <w:ilvl w:val="0"/>
          <w:numId w:val="2"/>
        </w:numPr>
        <w:spacing w:after="60"/>
      </w:pPr>
      <w:r>
        <w:rPr>
          <w:b/>
          <w:bCs/>
        </w:rPr>
        <w:t xml:space="preserve">Fatturato futuro (forecast)</w:t>
      </w:r>
      <w:r>
        <w:rPr>
          <w:b w:val="false"/>
          <w:bCs w:val="false"/>
        </w:rPr>
        <w:t xml:space="preserve"> — la somma dei mesi successivi a quello corrente (per gli anni futuri, tutto l’anno).</w:t>
      </w:r>
    </w:p>
    <w:p>
      <w:pPr>
        <w:pStyle w:val="ListParagraph"/>
        <w:numPr>
          <w:ilvl w:val="0"/>
          <w:numId w:val="2"/>
        </w:numPr>
        <w:spacing w:after="60"/>
      </w:pPr>
      <w:r>
        <w:rPr>
          <w:b/>
          <w:bCs/>
        </w:rPr>
        <w:t xml:space="preserve">Da fatturare</w:t>
      </w:r>
      <w:r>
        <w:rPr>
          <w:b w:val="false"/>
          <w:bCs w:val="false"/>
        </w:rPr>
        <w:t xml:space="preserve"> — solo per l’anno in corso: per ogni progetto l’</w:t>
      </w:r>
      <w:r>
        <w:rPr>
          <w:b/>
          <w:bCs/>
        </w:rPr>
        <w:t xml:space="preserve">Importo</w:t>
      </w:r>
      <w:r>
        <w:rPr>
          <w:b w:val="false"/>
          <w:bCs w:val="false"/>
        </w:rPr>
        <w:t xml:space="preserve"> meno tutta la fatturazione inserita (fatturato e futuro), sommato per cliente.</w:t>
      </w:r>
    </w:p>
    <w:p>
      <w:pPr>
        <w:spacing w:after="120"/>
      </w:pPr>
      <w:r>
        <w:rPr>
          <w:b w:val="false"/>
          <w:bCs w:val="false"/>
        </w:rPr>
        <w:t xml:space="preserve">Sotto il grafico, </w:t>
      </w:r>
      <w:r>
        <w:rPr>
          <w:b/>
          <w:bCs/>
        </w:rPr>
        <w:t xml:space="preserve">Fatturato Totale</w:t>
      </w:r>
      <w:r>
        <w:rPr>
          <w:b w:val="false"/>
          <w:bCs w:val="false"/>
        </w:rPr>
        <w:t xml:space="preserve"> è la somma del fatturato dell’anno e </w:t>
      </w:r>
      <w:r>
        <w:rPr>
          <w:b/>
          <w:bCs/>
        </w:rPr>
        <w:t xml:space="preserve">Totale clienti</w:t>
      </w:r>
      <w:r>
        <w:rPr>
          <w:b w:val="false"/>
          <w:bCs w:val="false"/>
        </w:rPr>
        <w:t xml:space="preserve"> il numero di clienti con fatturazione.</w:t>
      </w:r>
    </w:p>
    <w:p>
      <w:pPr>
        <w:pStyle w:val="Heading2"/>
        <w:spacing w:after="100" w:before="200"/>
      </w:pPr>
      <w:r>
        <w:t xml:space="preserve">MBO</w:t>
      </w:r>
    </w:p>
    <w:p>
      <w:pPr>
        <w:spacing w:after="120"/>
      </w:pPr>
      <w:r>
        <w:rPr>
          <w:b w:val="false"/>
          <w:bCs w:val="false"/>
        </w:rPr>
        <w:t xml:space="preserve">Il riquadro </w:t>
      </w:r>
      <w:r>
        <w:rPr>
          <w:b/>
          <w:bCs/>
        </w:rPr>
        <w:t xml:space="preserve">MBO</w:t>
      </w:r>
      <w:r>
        <w:rPr>
          <w:b w:val="false"/>
          <w:bCs w:val="false"/>
        </w:rPr>
        <w:t xml:space="preserve"> confronta il fatturato dell’anno con il tuo obiettivo, impostato in </w:t>
      </w:r>
      <w:r>
        <w:rPr>
          <w:b/>
          <w:bCs/>
        </w:rPr>
        <w:t xml:space="preserve">Impostazioni › MBO › Valori MBO Anno</w:t>
      </w:r>
      <w:r>
        <w:rPr>
          <w:b w:val="false"/>
          <w:bCs w:val="false"/>
        </w:rPr>
        <w:t xml:space="preserve">. Gli anelli mostrano, rispetto all’obiettivo (anello viola, 100%): il </w:t>
      </w:r>
      <w:r>
        <w:rPr>
          <w:b/>
          <w:bCs/>
        </w:rPr>
        <w:t xml:space="preserve">Fatturato</w:t>
      </w:r>
      <w:r>
        <w:rPr>
          <w:b w:val="false"/>
          <w:bCs w:val="false"/>
        </w:rPr>
        <w:t xml:space="preserve"> (blu), il </w:t>
      </w:r>
      <w:r>
        <w:rPr>
          <w:b/>
          <w:bCs/>
        </w:rPr>
        <w:t xml:space="preserve">Fatturato futuro</w:t>
      </w:r>
      <w:r>
        <w:rPr>
          <w:b w:val="false"/>
          <w:bCs w:val="false"/>
        </w:rPr>
        <w:t xml:space="preserve"> (verde), il </w:t>
      </w:r>
      <w:r>
        <w:rPr>
          <w:b/>
          <w:bCs/>
        </w:rPr>
        <w:t xml:space="preserve">Da fatturare</w:t>
      </w:r>
      <w:r>
        <w:rPr>
          <w:b w:val="false"/>
          <w:bCs w:val="false"/>
        </w:rPr>
        <w:t xml:space="preserve"> (rosso) e il </w:t>
      </w:r>
      <w:r>
        <w:rPr>
          <w:b/>
          <w:bCs/>
        </w:rPr>
        <w:t xml:space="preserve">Totale</w:t>
      </w:r>
      <w:r>
        <w:rPr>
          <w:b w:val="false"/>
          <w:bCs w:val="false"/>
        </w:rPr>
        <w:t xml:space="preserve"> dei tre (grigio). La percentuale al centro è il fatturato diviso l’obiettivo; passando il mouse vedi anche la percentuale del totale. Gli importi sono nascosti: premi </w:t>
      </w:r>
      <w:r>
        <w:rPr>
          <w:b/>
          <w:bCs/>
        </w:rPr>
        <w:t xml:space="preserve">Mostra</w:t>
      </w:r>
      <w:r>
        <w:rPr>
          <w:b w:val="false"/>
          <w:bCs w:val="false"/>
        </w:rPr>
        <w:t xml:space="preserve"> per vederli.</w:t>
      </w:r>
    </w:p>
    <w:p>
      <w:pPr>
        <w:pBdr>
          <w:left w:val="single" w:color="059669" w:sz="18" w:space="12"/>
        </w:pBdr>
        <w:spacing w:after="140" w:before="80"/>
        <w:ind w:left="240"/>
      </w:pPr>
      <w:r>
        <w:rPr>
          <w:b/>
          <w:bCs/>
          <w:color w:val="059669"/>
        </w:rPr>
        <w:t xml:space="preserve">Nota — </w:t>
      </w:r>
      <w:r>
        <w:rPr>
          <w:b w:val="false"/>
          <w:bCs w:val="false"/>
        </w:rPr>
        <w:t xml:space="preserve">Se al centro compare “-”, per quell’anno non è stato impostato l’obiettivo MBO.</w:t>
      </w:r>
    </w:p>
    <w:p>
      <w:pPr>
        <w:pStyle w:val="Heading2"/>
        <w:spacing w:after="100" w:before="200"/>
      </w:pPr>
      <w:r>
        <w:t xml:space="preserve">Gestione Progetto: da dove arrivano i numeri</w:t>
      </w:r>
    </w:p>
    <w:p>
      <w:pPr>
        <w:pStyle w:val="ListParagraph"/>
        <w:numPr>
          <w:ilvl w:val="0"/>
          <w:numId w:val="2"/>
        </w:numPr>
        <w:spacing w:after="60"/>
      </w:pPr>
      <w:r>
        <w:rPr>
          <w:b/>
          <w:bCs/>
        </w:rPr>
        <w:t xml:space="preserve">Offerta</w:t>
      </w:r>
      <w:r>
        <w:rPr>
          <w:b w:val="false"/>
          <w:bCs w:val="false"/>
        </w:rPr>
        <w:t xml:space="preserve"> — l’</w:t>
      </w:r>
      <w:r>
        <w:rPr>
          <w:b/>
          <w:bCs/>
        </w:rPr>
        <w:t xml:space="preserve">offerta effort</w:t>
      </w:r>
      <w:r>
        <w:rPr>
          <w:b w:val="false"/>
          <w:bCs w:val="false"/>
        </w:rPr>
        <w:t xml:space="preserve"> delle righe di </w:t>
      </w:r>
      <w:r>
        <w:rPr>
          <w:b/>
          <w:bCs/>
        </w:rPr>
        <w:t xml:space="preserve">Costi Progetto</w:t>
      </w:r>
      <w:r>
        <w:rPr>
          <w:b w:val="false"/>
          <w:bCs w:val="false"/>
        </w:rPr>
        <w:t xml:space="preserve"> (in ore se il progetto ha </w:t>
      </w:r>
      <w:r>
        <w:rPr>
          <w:b/>
          <w:bCs/>
        </w:rPr>
        <w:t xml:space="preserve">Gestione a HH</w:t>
      </w:r>
      <w:r>
        <w:rPr>
          <w:b w:val="false"/>
          <w:bCs w:val="false"/>
        </w:rPr>
        <w:t xml:space="preserve">, altrimenti in giornate).</w:t>
      </w:r>
    </w:p>
    <w:p>
      <w:pPr>
        <w:pStyle w:val="ListParagraph"/>
        <w:numPr>
          <w:ilvl w:val="0"/>
          <w:numId w:val="2"/>
        </w:numPr>
        <w:spacing w:after="60"/>
      </w:pPr>
      <w:r>
        <w:rPr>
          <w:b/>
          <w:bCs/>
        </w:rPr>
        <w:t xml:space="preserve">Time spent</w:t>
      </w:r>
      <w:r>
        <w:rPr>
          <w:b w:val="false"/>
          <w:bCs w:val="false"/>
        </w:rPr>
        <w:t xml:space="preserve"> — le ore/giornate consumate nelle stesse righe, che derivano dalle ore delle persone in </w:t>
      </w:r>
      <w:r>
        <w:rPr>
          <w:b/>
          <w:bCs/>
        </w:rPr>
        <w:t xml:space="preserve">Team Work</w:t>
      </w:r>
      <w:r>
        <w:rPr>
          <w:b w:val="false"/>
          <w:bCs w:val="false"/>
        </w:rPr>
        <w:t xml:space="preserve"> (aggiornate dall’import </w:t>
      </w:r>
      <w:r>
        <w:rPr>
          <w:b/>
          <w:bCs/>
        </w:rPr>
        <w:t xml:space="preserve">Qlik</w:t>
      </w:r>
      <w:r>
        <w:rPr>
          <w:b w:val="false"/>
          <w:bCs w:val="false"/>
        </w:rPr>
        <w:t xml:space="preserve">).</w:t>
      </w:r>
    </w:p>
    <w:p>
      <w:pPr>
        <w:pStyle w:val="ListParagraph"/>
        <w:numPr>
          <w:ilvl w:val="0"/>
          <w:numId w:val="2"/>
        </w:numPr>
        <w:spacing w:after="60"/>
      </w:pPr>
      <w:r>
        <w:rPr>
          <w:b/>
          <w:bCs/>
        </w:rPr>
        <w:t xml:space="preserve">Completamento</w:t>
      </w:r>
      <w:r>
        <w:rPr>
          <w:b w:val="false"/>
          <w:bCs w:val="false"/>
        </w:rPr>
        <w:t xml:space="preserve"> — il campo Completamento del progetto, mostrato accanto al nome.</w:t>
      </w:r>
    </w:p>
    <w:p>
      <w:pPr>
        <w:pStyle w:val="Heading2"/>
        <w:spacing w:after="100" w:before="200"/>
      </w:pPr>
      <w:r>
        <w:t>Offerte e ordini (riquadro sotto Gestione Progetto)</w:t>
      </w:r>
    </w:p>
    <w:p>
      <w:pPr>
        <w:spacing w:after="120"/>
      </w:pPr>
      <w:r>
        <w:rPr>
          <w:b w:val="false"/>
          <w:bCs w:val="false"/>
        </w:rPr>
        <w:t xml:space="preserve">Sotto il riquadro Gestione Progetto c’è il riquadro Offerte e ordini: una scheda per cliente con i suoi progetti in corso (esclusi quelli con Tipologia “Previsione”), le date Start ed End, la data dell’offerta inviata al cliente e quella dell’ordine ricevuto (i campi “Offerta inviata al Cliente” e “Ordine Ricevuto” della scheda del progetto). Serve a capire a quali clienti mandare un’email di sollecito per avere l’ordine, senza il quale non si può fatturare. Ogni progetto ha uno stato e in cima a ogni cliente c’è il conteggio per stato; i riquadri in alto contano tutti i progetti per stato e, cliccandoli, mostrano solo quelli (un secondo clic li mostra di nuovo tutti). Cliccando il nome di un progetto si apre la sua scheda, dove puoi aggiornare le date. Vale anche qui il filtro clienti della dashboard. In fondo alla dashboard il riquadro MySupport – tempi di chiusura (compare solo se hai quesiti MySupport chiusi) analizza i quesiti con stato Chiuso: per ognuno calcola il tempo tra apertura e chiusura (data e ora) e lo conta in una fascia: in 4 ore, in 1 giorno, in 2, 3 o 5 giorni, da 5 a 10 giorni, oltre 10 giorni. Vedi il numero e la percentuale per fascia, il tempo medio, la quota chiusa entro un giorno e, per ogni cliente, il numero di quesiti chiusi, il tempo medio e mediano e una barra colorata (dal verde, veloce, al rosso, lento); passando il mouse sulla barra leggi i numeri di ogni fascia. In alto scegli l’anno di chiusura o Tutti gli anni; il riquadro rispetta il filtro clienti della dashboard. Sotto c’è il grafico Chiusure per mese: le chiusure di ogni mese dell’anno scelto (linea rossa, con il mese di picco evidenziato) confrontate con i due anni precedenti (linee tratteggiate: blu l’anno prima, verde due anni prima); passando il mouse su un mese leggi le chiusure e il tempo medio di ogni anno. Sopra il grafico trovi il mese di picco e il confronto in percentuale con gli anni precedenti; per l’anno in corso il confronto è sullo stesso periodo, da gennaio al mese attuale. Cliccando il nome di un cliente, fasce, sintesi e grafico si riferiscono solo a quel cliente; la X sull’etichetta Cliente in alto torna a tutti i clienti. Con un cliente scelto, sotto la sua riga compare il dettaglio per procedura: per ogni procedura dei quesiti (per esempio HR All-in-One - Workforce) vedi quanti quesiti sono stati chiusi, il tempo medio e mediano e la stessa barra colorata delle fasce, così capisci su quali procedure il cliente aspetta di più.</w:t>
      </w:r>
    </w:p>
    <w:p>
      <w:pPr>
        <w:spacing w:after="120"/>
      </w:pPr>
      <w:r>
        <w:rPr>
          <w:b w:val="false"/>
          <w:bCs w:val="false"/>
        </w:rPr>
        <w:t xml:space="preserve">Subito sotto c’è il riquadro </w:t>
      </w:r>
      <w:r>
        <w:rPr>
          <w:b/>
          <w:bCs/>
        </w:rPr>
        <w:t xml:space="preserve">MySupport tkt in gestione</w:t>
      </w:r>
      <w:r>
        <w:rPr>
          <w:b w:val="false"/>
          <w:bCs w:val="false"/>
        </w:rPr>
        <w:t xml:space="preserve">: mostra i quesiti MySupport ancora in gestione, cioè con uno stato diverso da Chiuso (anche quelli senza stato), qualunque sia l’anno. In alto trovi il totale dei ticket non chiusi e il numero di clienti. Per ogni cliente c’è il nome con, tra parentesi, il totale dei suoi ticket non chiusi (la somma delle righe sotto) e, sotto, una riga per ogni stato (il campo Stato finale del file MySupport) con una barra orizzontale e il numero di ticket in quello stato; le barre sono in proporzione allo stato più numeroso, così si confrontano anche tra clienti diversi. Cliccando il nome del cliente si apre la sua scheda, che scorre fino alla sezione MySupport e apre la griglia dei quesiti. Vale il filtro clienti della dashboard e, se hai scelto un cliente cliccandolo nel riquadro dei tempi di chiusura, anche questo riquadro mostra solo quel cliente (la X sull’etichetta Cliente torna a tutti).</w:t>
      </w:r>
    </w:p>
    <w:p>
      <w:pPr>
        <w:pStyle w:val="ListParagraph"/>
        <w:numPr>
          <w:ilvl w:val="0"/>
          <w:numId w:val="2"/>
        </w:numPr>
        <w:spacing w:after="60"/>
      </w:pPr>
      <w:r>
        <w:rPr>
          <w:b/>
          <w:bCs/>
        </w:rPr>
        <w:t xml:space="preserve">Da sollecitare — </w:t>
      </w:r>
      <w:r>
        <w:rPr>
          <w:b w:val="false"/>
          <w:bCs w:val="false"/>
        </w:rPr>
        <w:t>l’offerta è stata inviata ma l’ordine non è arrivato, e il progetto è già iniziato (fatturazione bloccata) oppure l’offerta è stata inviata da almeno 15 giorni.</w:t>
      </w:r>
    </w:p>
    <w:p>
      <w:pPr>
        <w:pStyle w:val="ListParagraph"/>
        <w:numPr>
          <w:ilvl w:val="0"/>
          <w:numId w:val="2"/>
        </w:numPr>
        <w:spacing w:after="60"/>
      </w:pPr>
      <w:r>
        <w:rPr>
          <w:b/>
          <w:bCs/>
        </w:rPr>
        <w:t xml:space="preserve">In attesa d’ordine — </w:t>
      </w:r>
      <w:r>
        <w:rPr>
          <w:b w:val="false"/>
          <w:bCs w:val="false"/>
        </w:rPr>
        <w:t>offerta inviata da meno di 15 giorni e progetto non ancora iniziato.</w:t>
      </w:r>
    </w:p>
    <w:p>
      <w:pPr>
        <w:pStyle w:val="ListParagraph"/>
        <w:numPr>
          <w:ilvl w:val="0"/>
          <w:numId w:val="2"/>
        </w:numPr>
        <w:spacing w:after="60"/>
      </w:pPr>
      <w:r>
        <w:rPr>
          <w:b/>
          <w:bCs/>
        </w:rPr>
        <w:t xml:space="preserve">Offerta da inviare — </w:t>
      </w:r>
      <w:r>
        <w:rPr>
          <w:b w:val="false"/>
          <w:bCs w:val="false"/>
        </w:rPr>
        <w:t>manca la data dell’offerta inviata.</w:t>
      </w:r>
    </w:p>
    <w:p>
      <w:pPr>
        <w:pStyle w:val="ListParagraph"/>
        <w:numPr>
          <w:ilvl w:val="0"/>
          <w:numId w:val="2"/>
        </w:numPr>
        <w:spacing w:after="60"/>
      </w:pPr>
      <w:r>
        <w:rPr>
          <w:b/>
          <w:bCs/>
        </w:rPr>
        <w:t xml:space="preserve">Ordine ricevuto — </w:t>
      </w:r>
      <w:r>
        <w:rPr>
          <w:b w:val="false"/>
          <w:bCs w:val="false"/>
        </w:rPr>
        <w:t>c’è la data dell’ordine: si può fatturare.</w:t>
      </w:r>
    </w:p>
    <w:p>
      <w:pPr>
        <w:pStyle w:val="Heading1"/>
        <w:spacing w:after="140" w:before="280"/>
      </w:pPr>
      <w:r>
        <w:rPr>
          <w:color w:val="059669"/>
        </w:rPr>
        <w:t xml:space="preserve">4. Riunioni: registrazione e trascrizione</w:t>
      </w:r>
    </w:p>
    <w:p>
      <w:pPr>
        <w:spacing w:after="120"/>
      </w:pPr>
      <w:r>
        <w:rPr>
          <w:b w:val="false"/>
          <w:bCs w:val="false"/>
        </w:rPr>
        <w:t xml:space="preserve">Projexa può </w:t>
      </w:r>
      <w:r>
        <w:rPr>
          <w:b/>
          <w:bCs/>
        </w:rPr>
        <w:t xml:space="preserve">registrare l’audio di una riunione, trascriverlo</w:t>
      </w:r>
      <w:r>
        <w:rPr>
          <w:b w:val="false"/>
          <w:bCs w:val="false"/>
        </w:rPr>
        <w:t xml:space="preserve"> e generare un </w:t>
      </w:r>
      <w:r>
        <w:rPr>
          <w:b/>
          <w:bCs/>
        </w:rPr>
        <w:t xml:space="preserve">recap</w:t>
      </w:r>
      <w:r>
        <w:rPr>
          <w:b w:val="false"/>
          <w:bCs w:val="false"/>
        </w:rPr>
        <w:t xml:space="preserve"> (riassunto) via email. È la funzione più potente della piattaforma.</w:t>
      </w:r>
    </w:p>
    <w:p>
      <w:pPr>
        <w:pBdr>
          <w:left w:val="single" w:color="059669" w:sz="18" w:space="12"/>
        </w:pBdr>
        <w:spacing w:after="140" w:before="80"/>
        <w:ind w:left="240"/>
      </w:pPr>
      <w:r>
        <w:rPr>
          <w:b/>
          <w:bCs/>
          <w:color w:val="059669"/>
        </w:rPr>
        <w:t xml:space="preserve">Nota — </w:t>
      </w:r>
      <w:r>
        <w:rPr>
          <w:b w:val="false"/>
          <w:bCs w:val="false"/>
        </w:rPr>
        <w:t xml:space="preserve">Usa </w:t>
      </w:r>
      <w:r>
        <w:rPr>
          <w:b/>
          <w:bCs/>
        </w:rPr>
        <w:t xml:space="preserve">Chrome o Edge</w:t>
      </w:r>
      <w:r>
        <w:rPr>
          <w:b w:val="false"/>
          <w:bCs w:val="false"/>
        </w:rPr>
        <w:t xml:space="preserve"> e lascia </w:t>
      </w:r>
      <w:r>
        <w:rPr>
          <w:b/>
          <w:bCs/>
        </w:rPr>
        <w:t xml:space="preserve">aperta la scheda</w:t>
      </w:r>
      <w:r>
        <w:rPr>
          <w:b w:val="false"/>
          <w:bCs w:val="false"/>
        </w:rPr>
        <w:t xml:space="preserve"> di Projexa durante la registrazione.</w:t>
      </w:r>
    </w:p>
    <w:p>
      <w:pPr>
        <w:pStyle w:val="Heading2"/>
        <w:spacing w:after="100" w:before="200"/>
      </w:pPr>
      <w:r>
        <w:t xml:space="preserve">Gestire una riunione con Projexa</w:t>
      </w:r>
    </w:p>
    <w:p>
      <w:pPr>
        <w:spacing w:after="120"/>
      </w:pPr>
      <w:r>
        <w:rPr>
          <w:b w:val="false"/>
          <w:bCs w:val="false"/>
        </w:rPr>
        <w:t xml:space="preserve">Una riunione è </w:t>
      </w:r>
      <w:r>
        <w:rPr>
          <w:b/>
          <w:bCs/>
        </w:rPr>
        <w:t xml:space="preserve">gestita con Projexa</w:t>
      </w:r>
      <w:r>
        <w:rPr>
          <w:b w:val="false"/>
          <w:bCs w:val="false"/>
        </w:rPr>
        <w:t xml:space="preserve"> quando ha la sua scheda, su cui vengono salvati trascrizione e recap. La scheda si crea in due modi: premendo </w:t>
      </w:r>
      <w:r>
        <w:rPr>
          <w:b/>
          <w:bCs/>
        </w:rPr>
        <w:t xml:space="preserve">Registra</w:t>
      </w:r>
      <w:r>
        <w:rPr>
          <w:b w:val="false"/>
          <w:bCs w:val="false"/>
        </w:rPr>
        <w:t xml:space="preserve"> (colonna </w:t>
      </w:r>
      <w:r>
        <w:rPr>
          <w:b/>
          <w:bCs/>
        </w:rPr>
        <w:t xml:space="preserve">Gestisci con Projexa</w:t>
      </w:r>
      <w:r>
        <w:rPr>
          <w:b w:val="false"/>
          <w:bCs w:val="false"/>
        </w:rPr>
        <w:t xml:space="preserve">) oppure caricando un file con le icone di caricamento delle colonne Trascrizione o Recap. Da quel momento sulla riga compaiono le tendine </w:t>
      </w:r>
      <w:r>
        <w:rPr>
          <w:b/>
          <w:bCs/>
        </w:rPr>
        <w:t xml:space="preserve">Cliente</w:t>
      </w:r>
      <w:r>
        <w:rPr>
          <w:b w:val="false"/>
          <w:bCs w:val="false"/>
        </w:rPr>
        <w:t xml:space="preserve"> e </w:t>
      </w:r>
      <w:r>
        <w:rPr>
          <w:b/>
          <w:bCs/>
        </w:rPr>
        <w:t xml:space="preserve">Progetto</w:t>
      </w:r>
      <w:r>
        <w:rPr>
          <w:b w:val="false"/>
          <w:bCs w:val="false"/>
        </w:rPr>
        <w:t xml:space="preserve">, per collegare la riunione al contesto giusto, la casella </w:t>
      </w:r>
      <w:r>
        <w:rPr>
          <w:b/>
          <w:bCs/>
        </w:rPr>
        <w:t xml:space="preserve">Inviata</w:t>
      </w:r>
      <w:r>
        <w:rPr>
          <w:b w:val="false"/>
          <w:bCs w:val="false"/>
        </w:rPr>
        <w:t xml:space="preserve"> e la </w:t>
      </w:r>
      <w:r>
        <w:rPr>
          <w:b/>
          <w:bCs/>
        </w:rPr>
        <w:t xml:space="preserve">X</w:t>
      </w:r>
      <w:r>
        <w:rPr>
          <w:b w:val="false"/>
          <w:bCs w:val="false"/>
        </w:rPr>
        <w:t xml:space="preserve"> rossa per eliminare i dati della riunione.</w:t>
      </w:r>
    </w:p>
    <w:p>
      <w:pPr>
        <w:pStyle w:val="Heading2"/>
        <w:spacing w:after="100" w:before="200"/>
      </w:pPr>
      <w:r>
        <w:t xml:space="preserve">Avviare la registrazione</w:t>
      </w:r>
    </w:p>
    <w:p>
      <w:pPr>
        <w:pStyle w:val="ListParagraph"/>
        <w:numPr>
          <w:ilvl w:val="0"/>
          <w:numId w:val="3"/>
        </w:numPr>
        <w:spacing w:after="60"/>
      </w:pPr>
      <w:r>
        <w:rPr>
          <w:b w:val="false"/>
          <w:bCs w:val="false"/>
        </w:rPr>
        <w:t xml:space="preserve">Premi il pulsante </w:t>
      </w:r>
      <w:r>
        <w:rPr>
          <w:b/>
          <w:bCs/>
        </w:rPr>
        <w:t xml:space="preserve">Registra</w:t>
      </w:r>
      <w:r>
        <w:rPr>
          <w:b w:val="false"/>
          <w:bCs w:val="false"/>
        </w:rPr>
        <w:t xml:space="preserve"> (giallo) sulla riga della riunione, oppure </w:t>
      </w:r>
      <w:r>
        <w:rPr>
          <w:b/>
          <w:bCs/>
        </w:rPr>
        <w:t xml:space="preserve">Registra</w:t>
      </w:r>
      <w:r>
        <w:rPr>
          <w:b w:val="false"/>
          <w:bCs w:val="false"/>
        </w:rPr>
        <w:t xml:space="preserve"> nel dock in basso per una registrazione libera (ti chiede un nome).</w:t>
      </w:r>
    </w:p>
    <w:p>
      <w:pPr>
        <w:pStyle w:val="ListParagraph"/>
        <w:numPr>
          <w:ilvl w:val="0"/>
          <w:numId w:val="3"/>
        </w:numPr>
        <w:spacing w:after="60"/>
      </w:pPr>
      <w:r>
        <w:rPr>
          <w:b w:val="false"/>
          <w:bCs w:val="false"/>
        </w:rPr>
        <w:t xml:space="preserve">Nella finestra del browser scegli </w:t>
      </w:r>
      <w:r>
        <w:rPr>
          <w:b/>
          <w:bCs/>
        </w:rPr>
        <w:t xml:space="preserve">Schermo intero</w:t>
      </w:r>
      <w:r>
        <w:rPr>
          <w:b w:val="false"/>
          <w:bCs w:val="false"/>
        </w:rPr>
        <w:t xml:space="preserve"> e attiva </w:t>
      </w:r>
      <w:r>
        <w:rPr>
          <w:b/>
          <w:bCs/>
        </w:rPr>
        <w:t xml:space="preserve">Condividi anche l’audio di sistema</w:t>
      </w:r>
      <w:r>
        <w:rPr>
          <w:b w:val="false"/>
          <w:bCs w:val="false"/>
        </w:rPr>
        <w:t xml:space="preserve">: così Projexa cattura le voci degli altri partecipanti.</w:t>
      </w:r>
    </w:p>
    <w:p>
      <w:pPr>
        <w:spacing w:after="120"/>
      </w:pPr>
      <w:r>
        <w:rPr>
          <w:b w:val="false"/>
          <w:bCs w:val="false"/>
        </w:rPr>
        <w:t xml:space="preserve">Il tuo microfono viene aggiunto automaticamente. Con l’icona ingranaggio scegli il microfono e l’uscita audio (cuffie o altoparlanti). Per l’audio della riunione la scelta è </w:t>
      </w:r>
      <w:r>
        <w:rPr>
          <w:b/>
          <w:bCs/>
        </w:rPr>
        <w:t xml:space="preserve">Condivisione schermo</w:t>
      </w:r>
      <w:r>
        <w:rPr>
          <w:b w:val="false"/>
          <w:bCs w:val="false"/>
        </w:rPr>
        <w:t xml:space="preserve">: altre voci compaiono solo se il PC ha un dispositivo che riporta davvero l’audio del computer (Mix stereo o CABLE Output di VB-Audio), che evita la finestra di condivisione. I microfoni non sono tra le scelte dell’audio della riunione: scegliendo un microfono Projexa registrerebbe due volte la tua voce e mai quella degli altri partecipanti.</w:t>
      </w:r>
    </w:p>
    <w:p>
      <w:pPr>
        <w:pStyle w:val="ListParagraph"/>
        <w:numPr>
          <w:ilvl w:val="0"/>
          <w:numId w:val="3"/>
        </w:numPr>
        <w:spacing w:after="60"/>
      </w:pPr>
      <w:r>
        <w:rPr>
          <w:b w:val="false"/>
          <w:bCs w:val="false"/>
        </w:rPr>
        <w:t xml:space="preserve">Durante la registrazione il pulsante diventa </w:t>
      </w:r>
      <w:r>
        <w:rPr>
          <w:b/>
          <w:bCs/>
        </w:rPr>
        <w:t xml:space="preserve">Ferma</w:t>
      </w:r>
      <w:r>
        <w:rPr>
          <w:b w:val="false"/>
          <w:bCs w:val="false"/>
        </w:rPr>
        <w:t xml:space="preserve"> (rosso). Premilo per terminare.</w:t>
      </w:r>
    </w:p>
    <w:p>
      <w:pPr>
        <w:pBdr>
          <w:left w:val="single" w:color="059669" w:sz="18" w:space="12"/>
        </w:pBdr>
        <w:spacing w:after="140" w:before="80"/>
        <w:ind w:left="240"/>
      </w:pPr>
      <w:r>
        <w:rPr>
          <w:b/>
          <w:bCs/>
          <w:color w:val="059669"/>
        </w:rPr>
        <w:t xml:space="preserve">Nota — </w:t>
      </w:r>
      <w:r>
        <w:rPr>
          <w:b w:val="false"/>
          <w:bCs w:val="false"/>
        </w:rPr>
        <w:t xml:space="preserve">Se non condividi l’audio di sistema, verrà trascritto solo il tuo microfono. I momenti di silenzio non vengono trascritti. Projexa porta automaticamente allo stesso volume la tua voce e quella degli altri partecipanti, ma conviene comunque non tenere troppo basso il volume di Windows durante la call.</w:t>
      </w:r>
    </w:p>
    <w:p>
      <w:pPr>
        <w:pStyle w:val="Heading2"/>
        <w:spacing w:after="100" w:before="200"/>
      </w:pPr>
      <w:r>
        <w:t>Riunione già registrata da un collega</w:t>
      </w:r>
    </w:p>
    <w:p>
      <w:pPr>
        <w:spacing w:after="120"/>
      </w:pPr>
      <w:r>
        <w:rPr>
          <w:b w:val="false"/>
          <w:bCs w:val="false"/>
        </w:rPr>
        <w:t>Se un collega del tuo spazio di lavoro ha già avviato la registrazione della stessa riunione, quando premi Registra Projexa non registra di nuovo: ti avvisa con il nome del collega che sta già trascrivendo e la registrazione non parte. Per Projexa è la stessa riunione quando ha lo stesso titolo, la stessa data e ora e lo stesso calendario (Google o Outlook).</w:t>
      </w:r>
    </w:p>
    <w:p>
      <w:pPr>
        <w:spacing w:after="120"/>
      </w:pPr>
      <w:r>
        <w:rPr>
          <w:b w:val="false"/>
          <w:bCs w:val="false"/>
        </w:rPr>
        <w:t>Quando il collega preme Ferma e la sua trascrizione è completa, Projexa la copia anche nella tua riunione: trovi la lente 🔍 nella colonna Trascrizione come se l’avessi registrata tu. Il recap invece non viene copiato: Projexa lo genera per te con le tue impostazioni (il tuo prompt del recap, la tua AI e le tue correzioni automatiche), quindi può essere diverso da quello del collega. Se il collega aveva già finito di registrare, la trascrizione ti arriva subito.</w:t>
      </w:r>
    </w:p>
    <w:p>
      <w:pPr>
        <w:pBdr>
          <w:left w:val="single" w:color="059669" w:sz="18" w:space="12"/>
        </w:pBdr>
        <w:spacing w:after="140" w:before="80"/>
        <w:ind w:left="240"/>
      </w:pPr>
      <w:r>
        <w:rPr>
          <w:b/>
          <w:bCs/>
          <w:color w:val="059669"/>
        </w:rPr>
        <w:t xml:space="preserve">Nota — </w:t>
      </w:r>
      <w:r>
        <w:rPr>
          <w:b w:val="false"/>
          <w:bCs w:val="false"/>
        </w:rPr>
        <w:t>Nella trascrizione copiata le frasi del microfono portano il nome del collega che ha registrato. Se il collega toglie la riunione dalla gestione con Projexa prima di aver finito, premendo di nuovo Registra potrai registrarla tu.</w:t>
      </w:r>
    </w:p>
    <w:p>
      <w:pPr>
        <w:pStyle w:val="Heading2"/>
        <w:spacing w:after="100" w:before="200"/>
      </w:pPr>
      <w:r>
        <w:t xml:space="preserve">Dove avviene la trascrizione: modalità Trascrizione</w:t>
      </w:r>
    </w:p>
    <w:p>
      <w:pPr>
        <w:spacing w:after="120"/>
      </w:pPr>
      <w:r>
        <w:rPr>
          <w:b w:val="false"/>
          <w:bCs w:val="false"/>
        </w:rPr>
        <w:t xml:space="preserve">La trascrizione avviene </w:t>
      </w:r>
      <w:r>
        <w:rPr>
          <w:b/>
          <w:bCs/>
        </w:rPr>
        <w:t xml:space="preserve">sempre sul server</w:t>
      </w:r>
      <w:r>
        <w:rPr>
          <w:b w:val="false"/>
          <w:bCs w:val="false"/>
        </w:rPr>
        <w:t xml:space="preserve"> di Projexa: a fine registrazione puoi chiudere il browser, il server completa da solo trascrizione e recap. In </w:t>
      </w:r>
      <w:r>
        <w:rPr>
          <w:b/>
          <w:bCs/>
        </w:rPr>
        <w:t xml:space="preserve">Impostazioni › AI › modalità Trascrizione</w:t>
      </w:r>
      <w:r>
        <w:rPr>
          <w:b w:val="false"/>
          <w:bCs w:val="false"/>
        </w:rPr>
        <w:t xml:space="preserve"> scegli il motore:</w:t>
      </w:r>
    </w:p>
    <w:p>
      <w:pPr>
        <w:pStyle w:val="ListParagraph"/>
        <w:numPr>
          <w:ilvl w:val="0"/>
          <w:numId w:val="2"/>
        </w:numPr>
        <w:spacing w:after="60"/>
      </w:pPr>
      <w:r>
        <w:rPr>
          <w:b/>
          <w:bCs/>
        </w:rPr>
        <w:t xml:space="preserve">Background</w:t>
      </w:r>
      <w:r>
        <w:rPr>
          <w:b w:val="false"/>
          <w:bCs w:val="false"/>
        </w:rPr>
        <w:t xml:space="preserve"> — il motore standard (impostazione predefinita).</w:t>
      </w:r>
    </w:p>
    <w:p>
      <w:pPr>
        <w:pStyle w:val="ListParagraph"/>
        <w:numPr>
          <w:ilvl w:val="0"/>
          <w:numId w:val="2"/>
        </w:numPr>
        <w:spacing w:after="60"/>
      </w:pPr>
      <w:r>
        <w:rPr>
          <w:b/>
          <w:bCs/>
        </w:rPr>
        <w:t xml:space="preserve">Background-Veloce</w:t>
      </w:r>
      <w:r>
        <w:rPr>
          <w:b w:val="false"/>
          <w:bCs w:val="false"/>
        </w:rPr>
        <w:t xml:space="preserve"> — un motore ottimizzato, con la stessa qualità, che di solito termina prima.</w:t>
      </w:r>
    </w:p>
    <w:p>
      <w:pPr>
        <w:pBdr>
          <w:left w:val="single" w:color="059669" w:sz="18" w:space="12"/>
        </w:pBdr>
        <w:spacing w:after="140" w:before="80"/>
        <w:ind w:left="240"/>
      </w:pPr>
      <w:r>
        <w:rPr>
          <w:b/>
          <w:bCs/>
          <w:color w:val="059669"/>
        </w:rPr>
        <w:t xml:space="preserve">Nota — </w:t>
      </w:r>
      <w:r>
        <w:rPr>
          <w:b w:val="false"/>
          <w:bCs w:val="false"/>
        </w:rPr>
        <w:t xml:space="preserve">La trascrizione richiede più tempo della durata della riunione: il testo compare a blocchi mentre il server lavora (nella colonna Trascrizione vedi la clessidra). Le vecchie modalità “Browser-leggero” e “Browser-pesante”, che trascrivevano sul PC, sono state eliminate perché rallentavano o bloccavano il computer.</w:t>
      </w:r>
    </w:p>
    <w:p>
      <w:pPr>
        <w:pStyle w:val="Heading2"/>
        <w:spacing w:after="100" w:before="200"/>
      </w:pPr>
      <w:r>
        <w:t xml:space="preserve">Caricare un file: trascrizione, recap o audio</w:t>
      </w:r>
    </w:p>
    <w:p>
      <w:pPr>
        <w:spacing w:after="120"/>
      </w:pPr>
      <w:r>
        <w:rPr>
          <w:b w:val="false"/>
          <w:bCs w:val="false"/>
        </w:rPr>
        <w:t xml:space="preserve">Non serve registrare per usare Projexa: puoi caricare un file già pronto. Nelle colonne </w:t>
      </w:r>
      <w:r>
        <w:rPr>
          <w:b/>
          <w:bCs/>
        </w:rPr>
        <w:t xml:space="preserve">Trascrizione</w:t>
      </w:r>
      <w:r>
        <w:rPr>
          <w:b w:val="false"/>
          <w:bCs w:val="false"/>
        </w:rPr>
        <w:t xml:space="preserve"> e </w:t>
      </w:r>
      <w:r>
        <w:rPr>
          <w:b/>
          <w:bCs/>
        </w:rPr>
        <w:t xml:space="preserve">Recap</w:t>
      </w:r>
      <w:r>
        <w:rPr>
          <w:b w:val="false"/>
          <w:bCs w:val="false"/>
        </w:rPr>
        <w:t xml:space="preserve"> di una riunione ancora senza testo trovi una piccola </w:t>
      </w:r>
      <w:r>
        <w:rPr>
          <w:b/>
          <w:bCs/>
        </w:rPr>
        <w:t xml:space="preserve">icona di caricamento</w:t>
      </w:r>
      <w:r>
        <w:rPr>
          <w:b w:val="false"/>
          <w:bCs w:val="false"/>
        </w:rPr>
        <w:t xml:space="preserve">. Scelto il file, Projexa crea la scheda della riunione (se non c’è già) e ci salva il contenuto.</w:t>
      </w:r>
    </w:p>
    <w:p>
      <w:pPr>
        <w:pStyle w:val="ListParagraph"/>
        <w:numPr>
          <w:ilvl w:val="0"/>
          <w:numId w:val="2"/>
        </w:numPr>
        <w:spacing w:after="60"/>
      </w:pPr>
      <w:r>
        <w:rPr>
          <w:b/>
          <w:bCs/>
        </w:rPr>
        <w:t xml:space="preserve">Trascrizione</w:t>
      </w:r>
      <w:r>
        <w:rPr>
          <w:b w:val="false"/>
          <w:bCs w:val="false"/>
        </w:rPr>
        <w:t xml:space="preserve"> — accetta un file di testo (.txt) o di sottotitoli (.vtt, ad esempio quello scaricato da Teams, che contiene già i nomi di chi parla), oppure un </w:t>
      </w:r>
      <w:r>
        <w:rPr>
          <w:b/>
          <w:bCs/>
        </w:rPr>
        <w:t xml:space="preserve">file audio</w:t>
      </w:r>
      <w:r>
        <w:rPr>
          <w:b w:val="false"/>
          <w:bCs w:val="false"/>
        </w:rPr>
        <w:t xml:space="preserve"> (.mp3, .wav, .m4a, .ogg…) da trascrivere.</w:t>
      </w:r>
    </w:p>
    <w:p>
      <w:pPr>
        <w:pStyle w:val="ListParagraph"/>
        <w:numPr>
          <w:ilvl w:val="0"/>
          <w:numId w:val="2"/>
        </w:numPr>
        <w:spacing w:after="60"/>
      </w:pPr>
      <w:r>
        <w:rPr>
          <w:b/>
          <w:bCs/>
        </w:rPr>
        <w:t xml:space="preserve">Recap</w:t>
      </w:r>
      <w:r>
        <w:rPr>
          <w:b w:val="false"/>
          <w:bCs w:val="false"/>
        </w:rPr>
        <w:t xml:space="preserve"> — accetta un file .txt o .vtt.</w:t>
      </w:r>
    </w:p>
    <w:p>
      <w:pPr>
        <w:spacing w:after="120"/>
      </w:pPr>
      <w:r>
        <w:rPr>
          <w:b w:val="false"/>
          <w:bCs w:val="false"/>
        </w:rPr>
        <w:t xml:space="preserve">Un file audio viene trascritto </w:t>
      </w:r>
      <w:r>
        <w:rPr>
          <w:b/>
          <w:bCs/>
        </w:rPr>
        <w:t xml:space="preserve">sul server</w:t>
      </w:r>
      <w:r>
        <w:rPr>
          <w:b w:val="false"/>
          <w:bCs w:val="false"/>
        </w:rPr>
        <w:t xml:space="preserve"> come una registrazione, qualunque sia la modalità scelta: la cella mostra la percentuale di invio e poi la clessidra finché la trascrizione non è pronta; alla fine viene preparato anche il recap. Il file può essere lungo al massimo 300 MB; durante l’invio lascia aperta la pagina. Se la riunione ha già una trascrizione, dalla finestra della trascrizione puoi usare </w:t>
      </w:r>
      <w:r>
        <w:rPr>
          <w:b/>
          <w:bCs/>
        </w:rPr>
        <w:t xml:space="preserve">Trascrivi audio</w:t>
      </w:r>
      <w:r>
        <w:rPr>
          <w:b w:val="false"/>
          <w:bCs w:val="false"/>
        </w:rPr>
        <w:t xml:space="preserve">: il testo del file si aggiunge in fondo a quello esistente.</w:t>
      </w:r>
    </w:p>
    <w:p>
      <w:pPr>
        <w:pBdr>
          <w:left w:val="single" w:color="059669" w:sz="18" w:space="12"/>
        </w:pBdr>
        <w:spacing w:after="140" w:before="80"/>
        <w:ind w:left="240"/>
      </w:pPr>
      <w:r>
        <w:rPr>
          <w:b/>
          <w:bCs/>
          <w:color w:val="059669"/>
        </w:rPr>
        <w:t xml:space="preserve">Nota — </w:t>
      </w:r>
      <w:r>
        <w:rPr>
          <w:b w:val="false"/>
          <w:bCs w:val="false"/>
        </w:rPr>
        <w:t xml:space="preserve">Nel testo trascritto da un file audio non compare il nome di chi parla: Projexa lo ricava solo dalla registrazione dal vivo, confrontando il tuo microfono con l’audio del PC.</w:t>
      </w:r>
    </w:p>
    <w:p>
      <w:pPr>
        <w:pStyle w:val="Heading2"/>
        <w:spacing w:after="100" w:before="200"/>
      </w:pPr>
      <w:r>
        <w:t xml:space="preserve">Consultare trascrizione e recap</w:t>
      </w:r>
    </w:p>
    <w:p>
      <w:pPr>
        <w:spacing w:after="120"/>
      </w:pPr>
      <w:r>
        <w:rPr>
          <w:b w:val="false"/>
          <w:bCs w:val="false"/>
        </w:rPr>
        <w:t xml:space="preserve">A registrazione finita, nella riga della riunione compaiono le lenti 🔍 per aprire la </w:t>
      </w:r>
      <w:r>
        <w:rPr>
          <w:b/>
          <w:bCs/>
        </w:rPr>
        <w:t xml:space="preserve">Trascrizione</w:t>
      </w:r>
      <w:r>
        <w:rPr>
          <w:b w:val="false"/>
          <w:bCs w:val="false"/>
        </w:rPr>
        <w:t xml:space="preserve"> e il </w:t>
      </w:r>
      <w:r>
        <w:rPr>
          <w:b/>
          <w:bCs/>
        </w:rPr>
        <w:t xml:space="preserve">Recap</w:t>
      </w:r>
      <w:r>
        <w:rPr>
          <w:b w:val="false"/>
          <w:bCs w:val="false"/>
        </w:rPr>
        <w:t xml:space="preserve">. La trascrizione mostra le frasi con l’orario e l’indicazione di chi parla (il tuo nome oppure “Partecipanti”); le frasi consecutive della stessa persona sono raggruppate in righe complete.</w:t>
      </w:r>
    </w:p>
    <w:p>
      <w:pPr>
        <w:pStyle w:val="Heading3"/>
        <w:spacing w:after="80" w:before="140"/>
      </w:pPr>
      <w:r>
        <w:t xml:space="preserve">La finestra del testo</w:t>
      </w:r>
    </w:p>
    <w:p>
      <w:pPr>
        <w:spacing w:after="120"/>
      </w:pPr>
      <w:r>
        <w:rPr>
          <w:b w:val="false"/>
          <w:bCs w:val="false"/>
        </w:rPr>
        <w:t xml:space="preserve">Aprendo una lente hai a disposizione:</w:t>
      </w:r>
    </w:p>
    <w:p>
      <w:pPr>
        <w:pStyle w:val="ListParagraph"/>
        <w:numPr>
          <w:ilvl w:val="0"/>
          <w:numId w:val="2"/>
        </w:numPr>
        <w:spacing w:after="60"/>
      </w:pPr>
      <w:r>
        <w:rPr>
          <w:b/>
          <w:bCs/>
        </w:rPr>
        <w:t xml:space="preserve">Carica file</w:t>
      </w:r>
      <w:r>
        <w:rPr>
          <w:b w:val="false"/>
          <w:bCs w:val="false"/>
        </w:rPr>
        <w:t xml:space="preserve"> — sostituisce il testo con un file .txt o .vtt (utile per importare trascrizioni esterne).</w:t>
      </w:r>
    </w:p>
    <w:p>
      <w:pPr>
        <w:pStyle w:val="ListParagraph"/>
        <w:numPr>
          <w:ilvl w:val="0"/>
          <w:numId w:val="2"/>
        </w:numPr>
        <w:spacing w:after="60"/>
      </w:pPr>
      <w:r>
        <w:rPr>
          <w:b/>
          <w:bCs/>
        </w:rPr>
        <w:t xml:space="preserve">Trascrivi audio</w:t>
      </w:r>
      <w:r>
        <w:rPr>
          <w:b w:val="false"/>
          <w:bCs w:val="false"/>
        </w:rPr>
        <w:t xml:space="preserve"> (solo sulla trascrizione) — carica un file audio che viene trascritto sul server e aggiunto in fondo alla trascrizione.</w:t>
      </w:r>
    </w:p>
    <w:p>
      <w:pPr>
        <w:pStyle w:val="ListParagraph"/>
        <w:numPr>
          <w:ilvl w:val="0"/>
          <w:numId w:val="2"/>
        </w:numPr>
        <w:spacing w:after="60"/>
      </w:pPr>
      <w:r>
        <w:rPr>
          <w:b/>
          <w:bCs/>
        </w:rPr>
        <w:t xml:space="preserve">Email</w:t>
      </w:r>
      <w:r>
        <w:rPr>
          <w:b w:val="false"/>
          <w:bCs w:val="false"/>
        </w:rPr>
        <w:t xml:space="preserve"> (solo sul recap) — apre una nuova email già compilata con il recap, su Outlook o Gmail secondo il tuo calendario predefinito.</w:t>
      </w:r>
    </w:p>
    <w:p>
      <w:pPr>
        <w:pStyle w:val="ListParagraph"/>
        <w:numPr>
          <w:ilvl w:val="0"/>
          <w:numId w:val="2"/>
        </w:numPr>
        <w:spacing w:after="60"/>
      </w:pPr>
      <w:r>
        <w:rPr>
          <w:b/>
          <w:bCs/>
        </w:rPr>
        <w:t xml:space="preserve">Svuota</w:t>
      </w:r>
      <w:r>
        <w:rPr>
          <w:b w:val="false"/>
          <w:bCs w:val="false"/>
        </w:rPr>
        <w:t xml:space="preserve"> (solo sul recap) — cancella il recap della riunione.</w:t>
      </w:r>
    </w:p>
    <w:p>
      <w:pPr>
        <w:pStyle w:val="ListParagraph"/>
        <w:numPr>
          <w:ilvl w:val="0"/>
          <w:numId w:val="2"/>
        </w:numPr>
        <w:spacing w:after="60"/>
      </w:pPr>
      <w:r>
        <w:rPr>
          <w:b/>
          <w:bCs/>
        </w:rPr>
        <w:t xml:space="preserve">Applica correzioni</w:t>
      </w:r>
      <w:r>
        <w:rPr>
          <w:b w:val="false"/>
          <w:bCs w:val="false"/>
        </w:rPr>
        <w:t xml:space="preserve"> — applica alla trascrizione e al recap della riunione le correzioni delle parole impostate in Impostazioni (vedi “Correzioni automatiche delle parole”) e toglie dal recap eventuali asterischi di formattazione. Serve per le riunioni già salvate.</w:t>
      </w:r>
    </w:p>
    <w:p>
      <w:pPr>
        <w:pStyle w:val="ListParagraph"/>
        <w:numPr>
          <w:ilvl w:val="0"/>
          <w:numId w:val="2"/>
        </w:numPr>
        <w:spacing w:after="60"/>
      </w:pPr>
      <w:r>
        <w:rPr>
          <w:b/>
          <w:bCs/>
        </w:rPr>
        <w:t xml:space="preserve">Crea task</w:t>
      </w:r>
      <w:r>
        <w:rPr>
          <w:b w:val="false"/>
          <w:bCs w:val="false"/>
        </w:rPr>
        <w:t xml:space="preserve"> (pulsante verde, solo sul recap) — crea le attività dalle tue “Azioni in carico” (vedi più avanti).</w:t>
      </w:r>
    </w:p>
    <w:p>
      <w:pPr>
        <w:pStyle w:val="ListParagraph"/>
        <w:numPr>
          <w:ilvl w:val="0"/>
          <w:numId w:val="2"/>
        </w:numPr>
        <w:spacing w:after="60"/>
      </w:pPr>
      <w:r>
        <w:rPr>
          <w:b/>
          <w:bCs/>
        </w:rPr>
        <w:t xml:space="preserve">Rischi e decisioni</w:t>
      </w:r>
      <w:r>
        <w:rPr>
          <w:b w:val="false"/>
          <w:bCs w:val="false"/>
        </w:rPr>
        <w:t xml:space="preserve"> (solo sul recap) — apre il Cruscotto PM del progetto collegato alla riunione e fa proporre all'AI i rischi, le decisioni e le dipendenze emersi, da rivedere prima di salvarli nel registro RAID (capitolo 16).</w:t>
      </w:r>
    </w:p>
    <w:p>
      <w:pPr>
        <w:pStyle w:val="ListParagraph"/>
        <w:numPr>
          <w:ilvl w:val="0"/>
          <w:numId w:val="2"/>
        </w:numPr>
        <w:spacing w:after="60"/>
      </w:pPr>
      <w:r>
        <w:rPr>
          <w:b/>
          <w:bCs/>
        </w:rPr>
        <w:t xml:space="preserve">Scarica .txt</w:t>
      </w:r>
      <w:r>
        <w:rPr>
          <w:b w:val="false"/>
          <w:bCs w:val="false"/>
        </w:rPr>
        <w:t xml:space="preserve"> — salva il testo in un file.</w:t>
      </w:r>
    </w:p>
    <w:p>
      <w:pPr>
        <w:pStyle w:val="ListParagraph"/>
        <w:numPr>
          <w:ilvl w:val="0"/>
          <w:numId w:val="2"/>
        </w:numPr>
        <w:spacing w:after="60"/>
      </w:pPr>
      <w:r>
        <w:rPr>
          <w:b/>
          <w:bCs/>
        </w:rPr>
        <w:t xml:space="preserve">Copia testo</w:t>
      </w:r>
      <w:r>
        <w:rPr>
          <w:b w:val="false"/>
          <w:bCs w:val="false"/>
        </w:rPr>
        <w:t xml:space="preserve"> — copia tutto negli appunti.</w:t>
      </w:r>
    </w:p>
    <w:p>
      <w:pPr>
        <w:pStyle w:val="Heading2"/>
        <w:spacing w:after="100" w:before="200"/>
      </w:pPr>
      <w:r>
        <w:t xml:space="preserve">Il recap (riassunto)</w:t>
      </w:r>
    </w:p>
    <w:p>
      <w:pPr>
        <w:spacing w:after="120"/>
      </w:pPr>
      <w:r>
        <w:rPr>
          <w:b w:val="false"/>
          <w:bCs w:val="false"/>
        </w:rPr>
        <w:t xml:space="preserve">Il </w:t>
      </w:r>
      <w:r>
        <w:rPr>
          <w:b/>
          <w:bCs/>
        </w:rPr>
        <w:t xml:space="preserve">Recap</w:t>
      </w:r>
      <w:r>
        <w:rPr>
          <w:b w:val="false"/>
          <w:bCs w:val="false"/>
        </w:rPr>
        <w:t xml:space="preserve"> è un’email di sintesi generata dall’AI a partire dalla trascrizione. Viene creato automaticamente a fine registrazione, oppure puoi generarlo con il pulsante </w:t>
      </w:r>
      <w:r>
        <w:rPr>
          <w:b/>
          <w:bCs/>
        </w:rPr>
        <w:t xml:space="preserve">Recap</w:t>
      </w:r>
      <w:r>
        <w:rPr>
          <w:b w:val="false"/>
          <w:bCs w:val="false"/>
        </w:rPr>
        <w:t xml:space="preserve"> (azzurro). L’AI usata si sceglie in </w:t>
      </w:r>
      <w:r>
        <w:rPr>
          <w:b/>
          <w:bCs/>
        </w:rPr>
        <w:t xml:space="preserve">Impostazioni › AI › AI generazione e-mail recap</w:t>
      </w:r>
      <w:r>
        <w:rPr>
          <w:b w:val="false"/>
          <w:bCs w:val="false"/>
        </w:rPr>
        <w:t xml:space="preserve">:</w:t>
      </w:r>
    </w:p>
    <w:p>
      <w:pPr>
        <w:spacing w:after="120"/>
      </w:pPr>
      <w:r>
        <w:rPr>
          <w:b w:val="false"/>
          <w:bCs w:val="false"/>
        </w:rPr>
        <w:t xml:space="preserve">Se in Impostazioni › AI hai scelto </w:t>
      </w:r>
      <w:r>
        <w:rPr>
          <w:b/>
          <w:bCs/>
        </w:rPr>
        <w:t xml:space="preserve">Chiedi sempre</w:t>
      </w:r>
      <w:r>
        <w:rPr>
          <w:b w:val="false"/>
          <w:bCs w:val="false"/>
        </w:rPr>
        <w:t xml:space="preserve"> come AI o come Esecuzione Recap, a fine trascrizione il recap non parte da solo: premi il pulsante </w:t>
      </w:r>
      <w:r>
        <w:rPr>
          <w:b/>
          <w:bCs/>
        </w:rPr>
        <w:t xml:space="preserve">Recap</w:t>
      </w:r>
      <w:r>
        <w:rPr>
          <w:b w:val="false"/>
          <w:bCs w:val="false"/>
        </w:rPr>
        <w:t xml:space="preserve"> e nella finestra scegli l’AI e/o l’esecuzione (</w:t>
      </w:r>
      <w:r>
        <w:rPr>
          <w:b/>
          <w:bCs/>
        </w:rPr>
        <w:t xml:space="preserve">Immediato</w:t>
      </w:r>
      <w:r>
        <w:rPr>
          <w:b w:val="false"/>
          <w:bCs w:val="false"/>
        </w:rPr>
        <w:t xml:space="preserve"> o </w:t>
      </w:r>
      <w:r>
        <w:rPr>
          <w:b/>
          <w:bCs/>
        </w:rPr>
        <w:t xml:space="preserve">Batch</w:t>
      </w:r>
      <w:r>
        <w:rPr>
          <w:b w:val="false"/>
          <w:bCs w:val="false"/>
        </w:rPr>
        <w:t xml:space="preserve">), poi premi </w:t>
      </w:r>
      <w:r>
        <w:rPr>
          <w:b/>
          <w:bCs/>
        </w:rPr>
        <w:t xml:space="preserve">Genera</w:t>
      </w:r>
      <w:r>
        <w:rPr>
          <w:b w:val="false"/>
          <w:bCs w:val="false"/>
        </w:rPr>
        <w:t xml:space="preserve">. Con il Batch, al posto del pulsante compare la clessidra finché il recap non è pronto; quando arriva ricevi l’avviso «Recap pronto» nella campanella. Se il Batch non riesce, la campanella ti avvisa con «Recap non generato (Batch)» e puoi rigenerarlo con il pulsante Recap.</w:t>
      </w:r>
    </w:p>
    <w:p>
      <w:pPr>
        <w:pStyle w:val="ListParagraph"/>
        <w:numPr>
          <w:ilvl w:val="0"/>
          <w:numId w:val="2"/>
        </w:numPr>
        <w:spacing w:after="60"/>
      </w:pPr>
      <w:r>
        <w:rPr>
          <w:b/>
          <w:bCs/>
        </w:rPr>
        <w:t xml:space="preserve">Claude, ChatGPT, Gemini…</w:t>
      </w:r>
      <w:r>
        <w:rPr>
          <w:b w:val="false"/>
          <w:bCs w:val="false"/>
        </w:rPr>
        <w:t xml:space="preserve"> — AI esterne con la tua chiave API: rispondono in pochi secondi e danno i risultati migliori, soprattutto per le riunioni lunghe (vedi capitolo 10 sui costi).</w:t>
      </w:r>
    </w:p>
    <w:p>
      <w:pPr>
        <w:pStyle w:val="ListParagraph"/>
        <w:numPr>
          <w:ilvl w:val="0"/>
          <w:numId w:val="2"/>
        </w:numPr>
        <w:spacing w:after="60"/>
      </w:pPr>
      <w:r>
        <w:rPr>
          <w:b/>
          <w:bCs/>
        </w:rPr>
        <w:t xml:space="preserve">Recap Projexa (lento)</w:t>
      </w:r>
      <w:r>
        <w:rPr>
          <w:b w:val="false"/>
          <w:bCs w:val="false"/>
        </w:rPr>
        <w:t xml:space="preserve"> — gratuito, gira sul server di Projexa. Per una riunione di mezz’ora richiede circa </w:t>
      </w:r>
      <w:r>
        <w:rPr>
          <w:b/>
          <w:bCs/>
        </w:rPr>
        <w:t xml:space="preserve">25 minuti</w:t>
      </w:r>
      <w:r>
        <w:rPr>
          <w:b w:val="false"/>
          <w:bCs w:val="false"/>
        </w:rPr>
        <w:t xml:space="preserve">: nella colonna del recap vedi la clessidra e alla fine ricevi l’avviso “Recap pronto”, anche se nel frattempo hai chiuso la pagina. È adatto a ricevere il recap più tardi, non subito.</w:t>
      </w:r>
    </w:p>
    <w:p>
      <w:pPr>
        <w:spacing w:after="120"/>
      </w:pPr>
      <w:r>
        <w:rPr>
          <w:b w:val="false"/>
          <w:bCs w:val="false"/>
        </w:rPr>
        <w:t xml:space="preserve">Il recap segue il modello di email predefinito: prima riga </w:t>
      </w:r>
      <w:r>
        <w:rPr>
          <w:b/>
          <w:bCs/>
        </w:rPr>
        <w:t xml:space="preserve">Oggetto:</w:t>
      </w:r>
      <w:r>
        <w:rPr>
          <w:b w:val="false"/>
          <w:bCs w:val="false"/>
        </w:rPr>
        <w:t xml:space="preserve"> (usata dal pulsante Email come oggetto), un paragrafo numerato per ogni argomento e in fondo la sezione </w:t>
      </w:r>
      <w:r>
        <w:rPr>
          <w:b/>
          <w:bCs/>
        </w:rPr>
        <w:t xml:space="preserve">AZIONI IN CARICO</w:t>
      </w:r>
      <w:r>
        <w:rPr>
          <w:b w:val="false"/>
          <w:bCs w:val="false"/>
        </w:rPr>
        <w:t xml:space="preserve">, con le attività raggruppate per persona e le scadenze. Prima di salvarlo Projexa applica le correzioni delle parole e toglie la formattazione (asterischi, #) che alcune AI aggiungono.</w:t>
      </w:r>
    </w:p>
    <w:p>
      <w:pPr>
        <w:pBdr>
          <w:left w:val="single" w:color="059669" w:sz="18" w:space="12"/>
        </w:pBdr>
        <w:spacing w:after="140" w:before="80"/>
        <w:ind w:left="240"/>
      </w:pPr>
      <w:r>
        <w:rPr>
          <w:b/>
          <w:bCs/>
          <w:color w:val="059669"/>
        </w:rPr>
        <w:t xml:space="preserve">Nota — </w:t>
      </w:r>
      <w:r>
        <w:rPr>
          <w:b w:val="false"/>
          <w:bCs w:val="false"/>
        </w:rPr>
        <w:t xml:space="preserve">Il recap è una bozza: rileggilo prima di inviarlo al cliente, soprattutto per nomi, date e “chi fa cosa”. I recap nel browser (“Browser-Medio” e “Browser-Alto”) sono stati eliminati: chi li usava è passato a “Recap Projexa (lento)”.</w:t>
      </w:r>
    </w:p>
    <w:p>
      <w:pPr>
        <w:pStyle w:val="Heading2"/>
        <w:spacing w:after="100" w:before="200"/>
      </w:pPr>
      <w:r>
        <w:t xml:space="preserve">Creare i task dal recap</w:t>
      </w:r>
    </w:p>
    <w:p>
      <w:pPr>
        <w:spacing w:after="120"/>
      </w:pPr>
      <w:r>
        <w:rPr>
          <w:b w:val="false"/>
          <w:bCs w:val="false"/>
        </w:rPr>
        <w:t xml:space="preserve">Dalla finestra del recap il pulsante verde </w:t>
      </w:r>
      <w:r>
        <w:rPr>
          <w:b/>
          <w:bCs/>
        </w:rPr>
        <w:t xml:space="preserve">Crea task</w:t>
      </w:r>
      <w:r>
        <w:rPr>
          <w:b w:val="false"/>
          <w:bCs w:val="false"/>
        </w:rPr>
        <w:t xml:space="preserve"> trasforma le tue azioni in attività della To-Do List:</w:t>
      </w:r>
    </w:p>
    <w:p>
      <w:pPr>
        <w:pStyle w:val="ListParagraph"/>
        <w:numPr>
          <w:ilvl w:val="0"/>
          <w:numId w:val="2"/>
        </w:numPr>
        <w:spacing w:after="60"/>
      </w:pPr>
      <w:r>
        <w:rPr>
          <w:b w:val="false"/>
          <w:bCs w:val="false"/>
        </w:rPr>
        <w:t xml:space="preserve">Projexa legge la sezione </w:t>
      </w:r>
      <w:r>
        <w:rPr>
          <w:b/>
          <w:bCs/>
        </w:rPr>
        <w:t xml:space="preserve">AZIONI IN CARICO</w:t>
      </w:r>
      <w:r>
        <w:rPr>
          <w:b w:val="false"/>
          <w:bCs w:val="false"/>
        </w:rPr>
        <w:t xml:space="preserve"> e prende le righe dei blocchi intestati a </w:t>
      </w:r>
      <w:r>
        <w:rPr>
          <w:b/>
          <w:bCs/>
        </w:rPr>
        <w:t xml:space="preserve">te</w:t>
      </w:r>
      <w:r>
        <w:rPr>
          <w:b w:val="false"/>
          <w:bCs w:val="false"/>
        </w:rPr>
        <w:t xml:space="preserve"> (il tuo nome) o a </w:t>
      </w:r>
      <w:r>
        <w:rPr>
          <w:b/>
          <w:bCs/>
        </w:rPr>
        <w:t xml:space="preserve">Il nostro team</w:t>
      </w:r>
      <w:r>
        <w:rPr>
          <w:b w:val="false"/>
          <w:bCs w:val="false"/>
        </w:rPr>
        <w:t xml:space="preserve">, </w:t>
      </w:r>
      <w:r>
        <w:rPr>
          <w:b/>
          <w:bCs/>
        </w:rPr>
        <w:t xml:space="preserve">Nostro team</w:t>
      </w:r>
      <w:r>
        <w:rPr>
          <w:b w:val="false"/>
          <w:bCs w:val="false"/>
        </w:rPr>
        <w:t xml:space="preserve"> o </w:t>
      </w:r>
      <w:r>
        <w:rPr>
          <w:b/>
          <w:bCs/>
        </w:rPr>
        <w:t xml:space="preserve">TeamSystem</w:t>
      </w:r>
      <w:r>
        <w:rPr>
          <w:b w:val="false"/>
          <w:bCs w:val="false"/>
        </w:rPr>
        <w:t xml:space="preserve">.</w:t>
      </w:r>
    </w:p>
    <w:p>
      <w:pPr>
        <w:pStyle w:val="ListParagraph"/>
        <w:numPr>
          <w:ilvl w:val="0"/>
          <w:numId w:val="2"/>
        </w:numPr>
        <w:spacing w:after="60"/>
      </w:pPr>
      <w:r>
        <w:rPr>
          <w:b w:val="false"/>
          <w:bCs w:val="false"/>
        </w:rPr>
        <w:t xml:space="preserve">Si apre la finestra </w:t>
      </w:r>
      <w:r>
        <w:rPr>
          <w:b/>
          <w:bCs/>
        </w:rPr>
        <w:t xml:space="preserve">Crea task dalle azioni in carico</w:t>
      </w:r>
      <w:r>
        <w:rPr>
          <w:b w:val="false"/>
          <w:bCs w:val="false"/>
        </w:rPr>
        <w:t xml:space="preserve">: per ogni riga puoi togliere la spunta, correggere la descrizione, impostare o cambiare la </w:t>
      </w:r>
      <w:r>
        <w:rPr>
          <w:b/>
          <w:bCs/>
        </w:rPr>
        <w:t xml:space="preserve">scadenza</w:t>
      </w:r>
      <w:r>
        <w:rPr>
          <w:b w:val="false"/>
          <w:bCs w:val="false"/>
        </w:rPr>
        <w:t xml:space="preserve">, eliminarla con il cestino; con </w:t>
      </w:r>
      <w:r>
        <w:rPr>
          <w:b/>
          <w:bCs/>
        </w:rPr>
        <w:t xml:space="preserve">Aggiungi riga</w:t>
      </w:r>
      <w:r>
        <w:rPr>
          <w:b w:val="false"/>
          <w:bCs w:val="false"/>
        </w:rPr>
        <w:t xml:space="preserve"> inserisci task a mano. Puoi modificare anche il titolo.</w:t>
      </w:r>
    </w:p>
    <w:p>
      <w:pPr>
        <w:pStyle w:val="ListParagraph"/>
        <w:numPr>
          <w:ilvl w:val="0"/>
          <w:numId w:val="2"/>
        </w:numPr>
        <w:spacing w:after="60"/>
      </w:pPr>
      <w:r>
        <w:rPr>
          <w:b w:val="false"/>
          <w:bCs w:val="false"/>
        </w:rPr>
        <w:t xml:space="preserve">Premi </w:t>
      </w:r>
      <w:r>
        <w:rPr>
          <w:b/>
          <w:bCs/>
        </w:rPr>
        <w:t xml:space="preserve">Salva task</w:t>
      </w:r>
      <w:r>
        <w:rPr>
          <w:b w:val="false"/>
          <w:bCs w:val="false"/>
        </w:rPr>
        <w:t xml:space="preserve">: le attività vengono create tutte insieme.</w:t>
      </w:r>
    </w:p>
    <w:p>
      <w:pPr>
        <w:spacing w:after="120"/>
      </w:pPr>
      <w:r>
        <w:rPr>
          <w:b w:val="false"/>
          <w:bCs w:val="false"/>
        </w:rPr>
        <w:t xml:space="preserve">Ogni task ha: titolo “oggetto della riunione - Azioni in carico”, tipo </w:t>
      </w:r>
      <w:r>
        <w:rPr>
          <w:b/>
          <w:bCs/>
        </w:rPr>
        <w:t xml:space="preserve">Automatica</w:t>
      </w:r>
      <w:r>
        <w:rPr>
          <w:b w:val="false"/>
          <w:bCs w:val="false"/>
        </w:rPr>
        <w:t xml:space="preserve">, stato </w:t>
      </w:r>
      <w:r>
        <w:rPr>
          <w:b/>
          <w:bCs/>
        </w:rPr>
        <w:t xml:space="preserve">In corso</w:t>
      </w:r>
      <w:r>
        <w:rPr>
          <w:b w:val="false"/>
          <w:bCs w:val="false"/>
        </w:rPr>
        <w:t xml:space="preserve">, priorità </w:t>
      </w:r>
      <w:r>
        <w:rPr>
          <w:b/>
          <w:bCs/>
        </w:rPr>
        <w:t xml:space="preserve">Media</w:t>
      </w:r>
      <w:r>
        <w:rPr>
          <w:b w:val="false"/>
          <w:bCs w:val="false"/>
        </w:rPr>
        <w:t xml:space="preserve">, cliente e progetto della riunione, data di inizio uguale alla data della call, assegnato a </w:t>
      </w:r>
      <w:r>
        <w:rPr>
          <w:b/>
          <w:bCs/>
        </w:rPr>
        <w:t xml:space="preserve">te</w:t>
      </w:r>
      <w:r>
        <w:rPr>
          <w:b w:val="false"/>
          <w:bCs w:val="false"/>
        </w:rPr>
        <w:t xml:space="preserve"> (il contatto della tua rubrica con la tua email). La scadenza viene proposta se la riga contiene una data (“entro il 21/10”, “tra il 16 e il 21/10”, “entro fine anno”, “fine ottobre”…).</w:t>
      </w:r>
    </w:p>
    <w:p>
      <w:pPr>
        <w:pBdr>
          <w:left w:val="single" w:color="059669" w:sz="18" w:space="12"/>
        </w:pBdr>
        <w:spacing w:after="140" w:before="80"/>
        <w:ind w:left="240"/>
      </w:pPr>
      <w:r>
        <w:rPr>
          <w:b/>
          <w:bCs/>
          <w:color w:val="059669"/>
        </w:rPr>
        <w:t xml:space="preserve">Nota — </w:t>
      </w:r>
      <w:r>
        <w:rPr>
          <w:b w:val="false"/>
          <w:bCs w:val="false"/>
        </w:rPr>
        <w:t xml:space="preserve">Le righe già trasformate in task per la stessa riunione compaiono senza spunta, con l’avviso “Già presente”, così non crei doppioni. Se nella tua rubrica non c’è un contatto con la tua email, la finestra lo segnala e i task restano senza assegnatario.</w:t>
      </w:r>
    </w:p>
    <w:p>
      <w:pPr>
        <w:pStyle w:val="Heading2"/>
        <w:spacing w:after="100" w:before="200"/>
      </w:pPr>
      <w:r>
        <w:t xml:space="preserve">Recap cliente e recap interno</w:t>
      </w:r>
    </w:p>
    <w:p>
      <w:pPr>
        <w:spacing w:after="120"/>
      </w:pPr>
      <w:r>
        <w:rPr>
          <w:b w:val="false"/>
          <w:bCs w:val="false"/>
        </w:rPr>
        <w:t xml:space="preserve">La finestra del recap di una riunione ha due schede in alto: </w:t>
      </w:r>
      <w:r>
        <w:rPr>
          <w:b/>
          <w:bCs/>
        </w:rPr>
        <w:t xml:space="preserve">Recap cliente</w:t>
      </w:r>
      <w:r>
        <w:rPr>
          <w:b w:val="false"/>
          <w:bCs w:val="false"/>
        </w:rPr>
        <w:t xml:space="preserve"> e </w:t>
      </w:r>
      <w:r>
        <w:rPr>
          <w:b/>
          <w:bCs/>
        </w:rPr>
        <w:t xml:space="preserve">Recap interno</w:t>
      </w:r>
      <w:r>
        <w:rPr>
          <w:b w:val="false"/>
          <w:bCs w:val="false"/>
        </w:rPr>
        <w:t xml:space="preserve">.</w:t>
      </w:r>
    </w:p>
    <w:p>
      <w:pPr>
        <w:pStyle w:val="ListParagraph"/>
        <w:numPr>
          <w:ilvl w:val="0"/>
          <w:numId w:val="2"/>
        </w:numPr>
        <w:spacing w:after="60"/>
      </w:pPr>
      <w:r>
        <w:rPr>
          <w:b/>
          <w:bCs/>
        </w:rPr>
        <w:t xml:space="preserve">Recap cliente</w:t>
      </w:r>
      <w:r>
        <w:rPr>
          <w:b w:val="false"/>
          <w:bCs w:val="false"/>
        </w:rPr>
        <w:t xml:space="preserve">: è il recap di sempre, l'email da mandare al cliente. Nella sezione finale «AZIONI IN CARICO AL CLIENTE» elenca solo i compiti del cliente (le sue persone e i suoi uffici); le attività del nostro team non compaiono più qui.</w:t>
      </w:r>
    </w:p>
    <w:p>
      <w:pPr>
        <w:pStyle w:val="ListParagraph"/>
        <w:numPr>
          <w:ilvl w:val="0"/>
          <w:numId w:val="2"/>
        </w:numPr>
        <w:spacing w:after="60"/>
      </w:pPr>
      <w:r>
        <w:rPr>
          <w:b/>
          <w:bCs/>
        </w:rPr>
        <w:t xml:space="preserve">Recap interno</w:t>
      </w:r>
      <w:r>
        <w:rPr>
          <w:b w:val="false"/>
          <w:bCs w:val="false"/>
        </w:rPr>
        <w:t xml:space="preserve">: è per il tuo team di lavoro e non va al cliente. Contiene una sintesi interna (decisioni, cambiamenti, punti di attenzione anche interni come tempi stretti o rischi) e l'elenco delle attività che il team deve fare, ognuna con argomento, descrizione, owner e scadenza.</w:t>
      </w:r>
    </w:p>
    <w:p>
      <w:pPr>
        <w:spacing w:after="120"/>
      </w:pPr>
      <w:r>
        <w:rPr>
          <w:b w:val="false"/>
          <w:bCs w:val="false"/>
        </w:rPr>
        <w:t xml:space="preserve">Il recap interno si crea su richiesta, quando serve:</w:t>
      </w:r>
    </w:p>
    <w:p>
      <w:pPr>
        <w:pStyle w:val="ListParagraph"/>
        <w:numPr>
          <w:ilvl w:val="0"/>
          <w:numId w:val="2"/>
        </w:numPr>
        <w:spacing w:after="60"/>
      </w:pPr>
      <w:r>
        <w:rPr>
          <w:b w:val="false"/>
          <w:bCs w:val="false"/>
        </w:rPr>
        <w:t xml:space="preserve">Apri il recap della riunione con la lente e passa alla scheda </w:t>
      </w:r>
      <w:r>
        <w:rPr>
          <w:b/>
          <w:bCs/>
        </w:rPr>
        <w:t xml:space="preserve">Recap interno</w:t>
      </w:r>
      <w:r>
        <w:rPr>
          <w:b w:val="false"/>
          <w:bCs w:val="false"/>
        </w:rPr>
        <w:t xml:space="preserve">.</w:t>
      </w:r>
    </w:p>
    <w:p>
      <w:pPr>
        <w:pStyle w:val="ListParagraph"/>
        <w:numPr>
          <w:ilvl w:val="0"/>
          <w:numId w:val="2"/>
        </w:numPr>
        <w:spacing w:after="60"/>
      </w:pPr>
      <w:r>
        <w:rPr>
          <w:b w:val="false"/>
          <w:bCs w:val="false"/>
        </w:rPr>
        <w:t xml:space="preserve">Premi </w:t>
      </w:r>
      <w:r>
        <w:rPr>
          <w:b/>
          <w:bCs/>
        </w:rPr>
        <w:t xml:space="preserve">Genera recap interno</w:t>
      </w:r>
      <w:r>
        <w:rPr>
          <w:b w:val="false"/>
          <w:bCs w:val="false"/>
        </w:rPr>
        <w:t xml:space="preserve">. Usa la stessa AI del recap (Impostazioni › AI › «AI generazione e-mail recap») e la trascrizione della riunione. Con un'AI esterna è pronto in pochi secondi; con «Recap Projexa (lento)» può richiedere molti minuti: puoi chiudere la finestra, ricevi la notifica «Recap interno pronto» in campanella.</w:t>
      </w:r>
    </w:p>
    <w:p>
      <w:pPr>
        <w:pStyle w:val="ListParagraph"/>
        <w:numPr>
          <w:ilvl w:val="0"/>
          <w:numId w:val="2"/>
        </w:numPr>
        <w:spacing w:after="60"/>
      </w:pPr>
      <w:r>
        <w:rPr>
          <w:b w:val="false"/>
          <w:bCs w:val="false"/>
        </w:rPr>
        <w:t xml:space="preserve">Controlla la sintesi e le attività. La trascrizione non dice chi parla, quindi l'owner è proposto solo se il testo lo indica chiaramente: per le altre attività scegli tu l'owner nel campo </w:t>
      </w:r>
      <w:r>
        <w:rPr>
          <w:b/>
          <w:bCs/>
        </w:rPr>
        <w:t xml:space="preserve">Owner</w:t>
      </w:r>
      <w:r>
        <w:rPr>
          <w:b w:val="false"/>
          <w:bCs w:val="false"/>
        </w:rPr>
        <w:t xml:space="preserve">. L’elenco mostra solo le persone del team del progetto (quelle aggiunte nel Kick-off), con email e contatto presi dalla rubrica; puoi anche scrivere un nome a mano. Se il team è vuoto, aggiungi le persone dal pulsante Kick-off della scheda progetto. Imposta le scadenze, correggi i testi, aggiungi attività con </w:t>
      </w:r>
      <w:r>
        <w:rPr>
          <w:b/>
          <w:bCs/>
        </w:rPr>
        <w:t xml:space="preserve">Aggiungi attività</w:t>
      </w:r>
      <w:r>
        <w:rPr>
          <w:b w:val="false"/>
          <w:bCs w:val="false"/>
        </w:rPr>
        <w:t xml:space="preserve"> o togline con il cestino, poi premi </w:t>
      </w:r>
      <w:r>
        <w:rPr>
          <w:b/>
          <w:bCs/>
        </w:rPr>
        <w:t xml:space="preserve">Salva</w:t>
      </w:r>
      <w:r>
        <w:rPr>
          <w:b w:val="false"/>
          <w:bCs w:val="false"/>
        </w:rPr>
        <w:t xml:space="preserve">.</w:t>
      </w:r>
    </w:p>
    <w:p>
      <w:pPr>
        <w:pStyle w:val="ListParagraph"/>
        <w:numPr>
          <w:ilvl w:val="0"/>
          <w:numId w:val="2"/>
        </w:numPr>
        <w:spacing w:after="60"/>
      </w:pPr>
      <w:r>
        <w:rPr>
          <w:b/>
          <w:bCs/>
        </w:rPr>
        <w:t xml:space="preserve">Crea task</w:t>
      </w:r>
      <w:r>
        <w:rPr>
          <w:b w:val="false"/>
          <w:bCs w:val="false"/>
        </w:rPr>
        <w:t xml:space="preserve">: trasforma le attività selezionate in To-Do, assegnate ai rispettivi owner, con cliente e progetto della riunione e la scadenza dell'attività. Le attività già trasformate mostrano «creato» e non si duplicano.</w:t>
      </w:r>
    </w:p>
    <w:p>
      <w:pPr>
        <w:pStyle w:val="ListParagraph"/>
        <w:numPr>
          <w:ilvl w:val="0"/>
          <w:numId w:val="2"/>
        </w:numPr>
        <w:spacing w:after="60"/>
      </w:pPr>
      <w:r>
        <w:rPr>
          <w:b/>
          <w:bCs/>
        </w:rPr>
        <w:t xml:space="preserve">Email al team</w:t>
      </w:r>
      <w:r>
        <w:rPr>
          <w:b w:val="false"/>
          <w:bCs w:val="false"/>
        </w:rPr>
        <w:t xml:space="preserve">: apre una sola email indirizzata a tutti gli owner che hanno un'email, con la sintesi e le attività raggruppate per persona (le attività senza owner sotto «Da assegnare»). Si apre in Gmail se il calendario predefinito è Google, altrimenti nel programma di posta del computer; se il testo è lungo viene copiato negli appunti.</w:t>
      </w:r>
    </w:p>
    <w:p>
      <w:pPr>
        <w:pStyle w:val="ListParagraph"/>
        <w:numPr>
          <w:ilvl w:val="0"/>
          <w:numId w:val="2"/>
        </w:numPr>
        <w:spacing w:after="60"/>
      </w:pPr>
      <w:r>
        <w:rPr>
          <w:b/>
          <w:bCs/>
        </w:rPr>
        <w:t xml:space="preserve">Rigenera</w:t>
      </w:r>
      <w:r>
        <w:rPr>
          <w:b w:val="false"/>
          <w:bCs w:val="false"/>
        </w:rPr>
        <w:t xml:space="preserve">: rifà il recap interno; le attività non ancora trasformate in task vengono sostituite, quelle già trasformate restano.</w:t>
      </w:r>
    </w:p>
    <w:p>
      <w:pPr>
        <w:pBdr>
          <w:left w:val="single" w:color="059669" w:sz="18" w:space="12"/>
        </w:pBdr>
        <w:spacing w:after="140" w:before="80"/>
        <w:ind w:left="240"/>
      </w:pPr>
      <w:r>
        <w:rPr>
          <w:b/>
          <w:bCs/>
          <w:color w:val="059669"/>
        </w:rPr>
        <w:t xml:space="preserve">Nota — </w:t>
      </w:r>
      <w:r>
        <w:rPr>
          <w:b w:val="false"/>
          <w:bCs w:val="false"/>
        </w:rPr>
        <w:t xml:space="preserve">Le istruzioni del recap interno sono nel prompt «Recap interno della riunione» (RECAP_INTERNO) dell'editor dei prompt; quelle del recap cliente nel prompt RECAP_EMAIL. Il pulsante Crea task della scheda Recap cliente legge le «Azioni in carico»: ora che lì ci sono solo quelle del cliente, per i task del team usa Crea task nella scheda Recap interno.</w:t>
      </w:r>
    </w:p>
    <w:p>
      <w:pPr>
        <w:pStyle w:val="Heading2"/>
        <w:spacing w:after="100" w:before="200"/>
      </w:pPr>
      <w:r>
        <w:t xml:space="preserve">Correzioni automatiche delle parole</w:t>
      </w:r>
    </w:p>
    <w:p>
      <w:pPr>
        <w:spacing w:after="120"/>
      </w:pPr>
      <w:r>
        <w:rPr>
          <w:b w:val="false"/>
          <w:bCs w:val="false"/>
        </w:rPr>
        <w:t xml:space="preserve">La trascrizione automatica può sbagliare sempre le stesse parole (nomi di persone, clienti, prodotti). In </w:t>
      </w:r>
      <w:r>
        <w:rPr>
          <w:b/>
          <w:bCs/>
        </w:rPr>
        <w:t xml:space="preserve">Impostazioni › Correzioni Termini AI</w:t>
      </w:r>
      <w:r>
        <w:rPr>
          <w:b w:val="false"/>
          <w:bCs w:val="false"/>
        </w:rPr>
        <w:t xml:space="preserve"> puoi indicare le coppie </w:t>
      </w:r>
      <w:r>
        <w:rPr>
          <w:b/>
          <w:bCs/>
        </w:rPr>
        <w:t xml:space="preserve">errato → corretto</w:t>
      </w:r>
      <w:r>
        <w:rPr>
          <w:b w:val="false"/>
          <w:bCs w:val="false"/>
        </w:rPr>
        <w:t xml:space="preserve">:</w:t>
      </w:r>
    </w:p>
    <w:p>
      <w:pPr>
        <w:pStyle w:val="ListParagraph"/>
        <w:numPr>
          <w:ilvl w:val="0"/>
          <w:numId w:val="2"/>
        </w:numPr>
        <w:spacing w:after="60"/>
      </w:pPr>
      <w:r>
        <w:rPr>
          <w:b w:val="false"/>
          <w:bCs w:val="false"/>
        </w:rPr>
        <w:t xml:space="preserve">Nella colonna </w:t>
      </w:r>
      <w:r>
        <w:rPr>
          <w:b/>
          <w:bCs/>
        </w:rPr>
        <w:t xml:space="preserve">errato</w:t>
      </w:r>
      <w:r>
        <w:rPr>
          <w:b w:val="false"/>
          <w:bCs w:val="false"/>
        </w:rPr>
        <w:t xml:space="preserve"> scrivi la parola sbagliata; se le varianti sono più di una separale con | (es. Iancu|Ianco|Janco).</w:t>
      </w:r>
    </w:p>
    <w:p>
      <w:pPr>
        <w:pStyle w:val="ListParagraph"/>
        <w:numPr>
          <w:ilvl w:val="0"/>
          <w:numId w:val="2"/>
        </w:numPr>
        <w:spacing w:after="60"/>
      </w:pPr>
      <w:r>
        <w:rPr>
          <w:b w:val="false"/>
          <w:bCs w:val="false"/>
        </w:rPr>
        <w:t xml:space="preserve">Nella colonna </w:t>
      </w:r>
      <w:r>
        <w:rPr>
          <w:b/>
          <w:bCs/>
        </w:rPr>
        <w:t xml:space="preserve">corretto</w:t>
      </w:r>
      <w:r>
        <w:rPr>
          <w:b w:val="false"/>
          <w:bCs w:val="false"/>
        </w:rPr>
        <w:t xml:space="preserve"> scrivi la parola giusta (es. Yanko).</w:t>
      </w:r>
    </w:p>
    <w:p>
      <w:pPr>
        <w:pStyle w:val="ListParagraph"/>
        <w:numPr>
          <w:ilvl w:val="0"/>
          <w:numId w:val="2"/>
        </w:numPr>
        <w:spacing w:after="60"/>
      </w:pPr>
      <w:r>
        <w:rPr>
          <w:b w:val="false"/>
          <w:bCs w:val="false"/>
        </w:rPr>
        <w:t xml:space="preserve">Nella colonna </w:t>
      </w:r>
      <w:r>
        <w:rPr>
          <w:b/>
          <w:bCs/>
        </w:rPr>
        <w:t xml:space="preserve">Cliente</w:t>
      </w:r>
      <w:r>
        <w:rPr>
          <w:b w:val="false"/>
          <w:bCs w:val="false"/>
        </w:rPr>
        <w:t xml:space="preserve"> puoi scegliere un cliente: la correzione vale solo per le riunioni di quel cliente. Lasciandola vuota vale per tutte le tue riunioni.</w:t>
      </w:r>
    </w:p>
    <w:p>
      <w:pPr>
        <w:spacing w:after="120"/>
      </w:pPr>
      <w:r>
        <w:rPr>
          <w:b w:val="false"/>
          <w:bCs w:val="false"/>
        </w:rPr>
        <w:t xml:space="preserve">Le correzioni si applicano da sole a ogni nuova trascrizione e a ogni nuovo recap; per i testi già salvati usa </w:t>
      </w:r>
      <w:r>
        <w:rPr>
          <w:b/>
          <w:bCs/>
        </w:rPr>
        <w:t xml:space="preserve">Applica correzioni</w:t>
      </w:r>
      <w:r>
        <w:rPr>
          <w:b w:val="false"/>
          <w:bCs w:val="false"/>
        </w:rPr>
        <w:t xml:space="preserve"> nella finestra del testo. Si sostituiscono solo parole intere, senza distinguere maiuscole e minuscole: la parola viene scritta esattamente come l’hai inserita nella colonna “corretto”.</w:t>
      </w:r>
    </w:p>
    <w:p>
      <w:pPr>
        <w:pBdr>
          <w:left w:val="single" w:color="059669" w:sz="18" w:space="12"/>
        </w:pBdr>
        <w:spacing w:after="140" w:before="80"/>
        <w:ind w:left="240"/>
      </w:pPr>
      <w:r>
        <w:rPr>
          <w:b/>
          <w:bCs/>
          <w:color w:val="059669"/>
        </w:rPr>
        <w:t xml:space="preserve">Nota — </w:t>
      </w:r>
      <w:r>
        <w:rPr>
          <w:b w:val="false"/>
          <w:bCs w:val="false"/>
        </w:rPr>
        <w:t xml:space="preserve">Evita come “errato” parole italiane comuni, che verrebbero sostituite ovunque compaiono.</w:t>
      </w:r>
    </w:p>
    <w:p>
      <w:pPr>
        <w:pStyle w:val="Heading2"/>
        <w:spacing w:after="100" w:before="200"/>
      </w:pPr>
      <w:r>
        <w:t xml:space="preserve">Riunioni gestite: la casella Inviata</w:t>
      </w:r>
    </w:p>
    <w:p>
      <w:pPr>
        <w:spacing w:after="120"/>
      </w:pPr>
      <w:r>
        <w:rPr>
          <w:b w:val="false"/>
          <w:bCs w:val="false"/>
        </w:rPr>
        <w:t xml:space="preserve">Quando hai inviato il recap al cliente spunta la casella </w:t>
      </w:r>
      <w:r>
        <w:rPr>
          <w:b/>
          <w:bCs/>
        </w:rPr>
        <w:t xml:space="preserve">Inviata</w:t>
      </w:r>
      <w:r>
        <w:rPr>
          <w:b w:val="false"/>
          <w:bCs w:val="false"/>
        </w:rPr>
        <w:t xml:space="preserve"> nella riga della riunione: il valore viene salvato subito. Serve a capire a colpo d’occhio quali riunioni sono state gestite e quali no, e può essere usato negli indicatori della dashboard (ad esempio un KPI “Meeting da gestire”).</w:t>
      </w:r>
    </w:p>
    <w:p>
      <w:pPr>
        <w:pStyle w:val="Heading2"/>
        <w:spacing w:after="100" w:before="200"/>
      </w:pPr>
      <w:r>
        <w:t xml:space="preserve">La linea della riunione (pannello durante la riunione)</w:t>
      </w:r>
    </w:p>
    <w:p>
      <w:pPr>
        <w:spacing w:after="120"/>
      </w:pPr>
      <w:r>
        <w:rPr>
          <w:b w:val="false"/>
          <w:bCs w:val="false"/>
        </w:rPr>
        <w:t xml:space="preserve">Quando registri una riunione collegata a un </w:t>
      </w:r>
      <w:r>
        <w:rPr>
          <w:b/>
          <w:bCs/>
        </w:rPr>
        <w:t xml:space="preserve">cliente</w:t>
      </w:r>
      <w:r>
        <w:rPr>
          <w:b w:val="false"/>
          <w:bCs w:val="false"/>
        </w:rPr>
        <w:t xml:space="preserve"> (e a un progetto), a sinistra si apre il pannello </w:t>
      </w:r>
      <w:r>
        <w:rPr>
          <w:b/>
          <w:bCs/>
        </w:rPr>
        <w:t xml:space="preserve">Linea della riunione</w:t>
      </w:r>
      <w:r>
        <w:rPr>
          <w:b w:val="false"/>
          <w:bCs w:val="false"/>
        </w:rPr>
        <w:t xml:space="preserve">: tutto quello che serve sapere mentre parli con il cliente. Puoi aprirlo anche prima o dopo con il pulsante a forma di percorso nella riga della riunione o nel riquadro della registrazione; Aggiorna lo ricarica, la X lo chiude.</w:t>
      </w:r>
    </w:p>
    <w:p>
      <w:pPr>
        <w:pStyle w:val="ListParagraph"/>
        <w:numPr>
          <w:ilvl w:val="0"/>
          <w:numId w:val="2"/>
        </w:numPr>
        <w:spacing w:after="60"/>
      </w:pPr>
      <w:r>
        <w:rPr>
          <w:b/>
          <w:bCs/>
        </w:rPr>
        <w:t xml:space="preserve">Dalla riunione precedente</w:t>
      </w:r>
      <w:r>
        <w:rPr>
          <w:b w:val="false"/>
          <w:bCs w:val="false"/>
        </w:rPr>
        <w:t xml:space="preserve">: le attività del recap interno dell’ultima riunione dello stesso progetto (o cliente), con owner e scadenza, e il recap di quella riunione. Spunta la casella quando un’attività è fatta: se dall’attività era stata creata una To-Do, anche la To-Do diventa completata.</w:t>
      </w:r>
    </w:p>
    <w:p>
      <w:pPr>
        <w:pStyle w:val="ListParagraph"/>
        <w:numPr>
          <w:ilvl w:val="0"/>
          <w:numId w:val="2"/>
        </w:numPr>
        <w:spacing w:after="60"/>
      </w:pPr>
      <w:r>
        <w:rPr>
          <w:b/>
          <w:bCs/>
        </w:rPr>
        <w:t xml:space="preserve">To-Do</w:t>
      </w:r>
      <w:r>
        <w:rPr>
          <w:b w:val="false"/>
          <w:bCs w:val="false"/>
        </w:rPr>
        <w:t xml:space="preserve">: le attività aperte del progetto (o del cliente) e quelle chiuse negli ultimi 7 giorni. Spuntandole diventano completate; togliendo la spunta tornano In corso.</w:t>
      </w:r>
    </w:p>
    <w:p>
      <w:pPr>
        <w:pStyle w:val="ListParagraph"/>
        <w:numPr>
          <w:ilvl w:val="0"/>
          <w:numId w:val="2"/>
        </w:numPr>
        <w:spacing w:after="60"/>
      </w:pPr>
      <w:r>
        <w:rPr>
          <w:b/>
          <w:bCs/>
        </w:rPr>
        <w:t xml:space="preserve">Task Jira</w:t>
      </w:r>
      <w:r>
        <w:rPr>
          <w:b w:val="false"/>
          <w:bCs w:val="false"/>
        </w:rPr>
        <w:t xml:space="preserve">, </w:t>
      </w:r>
      <w:r>
        <w:rPr>
          <w:b/>
          <w:bCs/>
        </w:rPr>
        <w:t xml:space="preserve">Quotazioni</w:t>
      </w:r>
      <w:r>
        <w:rPr>
          <w:b w:val="false"/>
          <w:bCs w:val="false"/>
        </w:rPr>
        <w:t xml:space="preserve"> e </w:t>
      </w:r>
      <w:r>
        <w:rPr>
          <w:b/>
          <w:bCs/>
        </w:rPr>
        <w:t xml:space="preserve">MySupport</w:t>
      </w:r>
      <w:r>
        <w:rPr>
          <w:b w:val="false"/>
          <w:bCs w:val="false"/>
        </w:rPr>
        <w:t xml:space="preserve">: i task di sviluppo, le quotazioni e i quesiti MySupport del cliente ancora aperti, con le stesse colonne del Dossier Cliente.</w:t>
      </w:r>
    </w:p>
    <w:p>
      <w:pPr>
        <w:spacing w:after="120"/>
      </w:pPr>
      <w:r>
        <w:rPr>
          <w:b w:val="false"/>
          <w:bCs w:val="false"/>
        </w:rPr>
        <w:t xml:space="preserve">Il pannello si apre da solo solo per le riunioni con un cliente: per le altre collega prima cliente e progetto con le tendine della riga.</w:t>
      </w:r>
    </w:p>
    <w:p>
      <w:pPr>
        <w:pStyle w:val="Heading1"/>
        <w:spacing w:after="140" w:before="280"/>
      </w:pPr>
      <w:r>
        <w:rPr>
          <w:color w:val="059669"/>
        </w:rPr>
        <w:t xml:space="preserve">5. Clienti</w:t>
      </w:r>
    </w:p>
    <w:p>
      <w:pPr>
        <w:spacing w:after="120"/>
      </w:pPr>
      <w:r>
        <w:rPr>
          <w:b w:val="false"/>
          <w:bCs w:val="false"/>
        </w:rPr>
        <w:t xml:space="preserve">La voce </w:t>
      </w:r>
      <w:r>
        <w:rPr>
          <w:b/>
          <w:bCs/>
        </w:rPr>
        <w:t xml:space="preserve">Clienti</w:t>
      </w:r>
      <w:r>
        <w:rPr>
          <w:b w:val="false"/>
          <w:bCs w:val="false"/>
        </w:rPr>
        <w:t xml:space="preserve"> del dock in basso apre l’elenco dei clienti: clicca un nome per aprirne la scheda. Vedi i clienti di cui sei proprietario e quelli che altri utenti ti hanno condiviso. Le operazioni sull’anagrafica — </w:t>
      </w:r>
      <w:r>
        <w:rPr>
          <w:b/>
          <w:bCs/>
        </w:rPr>
        <w:t xml:space="preserve">creare, rinominare, chiudere, eliminare e condividere un cliente</w:t>
      </w:r>
      <w:r>
        <w:rPr>
          <w:b w:val="false"/>
          <w:bCs w:val="false"/>
        </w:rPr>
        <w:t xml:space="preserve"> — si fanno invece da </w:t>
      </w:r>
      <w:r>
        <w:rPr>
          <w:b/>
          <w:bCs/>
        </w:rPr>
        <w:t xml:space="preserve">Impostazioni › Gestione Clienti</w:t>
      </w:r>
      <w:r>
        <w:rPr>
          <w:b w:val="false"/>
          <w:bCs w:val="false"/>
        </w:rPr>
        <w:t xml:space="preserve">.</w:t>
      </w:r>
    </w:p>
    <w:p>
      <w:pPr>
        <w:pStyle w:val="Heading2"/>
        <w:spacing w:after="100" w:before="200"/>
      </w:pPr>
      <w:r>
        <w:t xml:space="preserve">Creare un nuovo cliente</w:t>
      </w:r>
    </w:p>
    <w:p>
      <w:pPr>
        <w:pStyle w:val="ListParagraph"/>
        <w:numPr>
          <w:ilvl w:val="0"/>
          <w:numId w:val="8"/>
        </w:numPr>
        <w:spacing w:after="60"/>
      </w:pPr>
      <w:r>
        <w:rPr>
          <w:b w:val="false"/>
          <w:bCs w:val="false"/>
        </w:rPr>
        <w:t xml:space="preserve">Apri </w:t>
      </w:r>
      <w:r>
        <w:rPr>
          <w:b/>
          <w:bCs/>
        </w:rPr>
        <w:t xml:space="preserve">Impostazioni</w:t>
      </w:r>
      <w:r>
        <w:rPr>
          <w:b w:val="false"/>
          <w:bCs w:val="false"/>
        </w:rPr>
        <w:t xml:space="preserve"> dal menu in basso a sinistra.</w:t>
      </w:r>
    </w:p>
    <w:p>
      <w:pPr>
        <w:pStyle w:val="ListParagraph"/>
        <w:numPr>
          <w:ilvl w:val="0"/>
          <w:numId w:val="8"/>
        </w:numPr>
        <w:spacing w:after="60"/>
      </w:pPr>
      <w:r>
        <w:rPr>
          <w:b w:val="false"/>
          <w:bCs w:val="false"/>
        </w:rPr>
        <w:t xml:space="preserve">Clicca </w:t>
      </w:r>
      <w:r>
        <w:rPr>
          <w:b/>
          <w:bCs/>
        </w:rPr>
        <w:t xml:space="preserve">Gestione Clienti</w:t>
      </w:r>
      <w:r>
        <w:rPr>
          <w:b w:val="false"/>
          <w:bCs w:val="false"/>
        </w:rPr>
        <w:t xml:space="preserve">.</w:t>
      </w:r>
    </w:p>
    <w:p>
      <w:pPr>
        <w:pStyle w:val="ListParagraph"/>
        <w:numPr>
          <w:ilvl w:val="0"/>
          <w:numId w:val="8"/>
        </w:numPr>
        <w:spacing w:after="60"/>
      </w:pPr>
      <w:r>
        <w:rPr>
          <w:b w:val="false"/>
          <w:bCs w:val="false"/>
        </w:rPr>
        <w:t xml:space="preserve">Clicca </w:t>
      </w:r>
      <w:r>
        <w:rPr>
          <w:b/>
          <w:bCs/>
        </w:rPr>
        <w:t xml:space="preserve">Aggiungi</w:t>
      </w:r>
      <w:r>
        <w:rPr>
          <w:b w:val="false"/>
          <w:bCs w:val="false"/>
        </w:rPr>
        <w:t xml:space="preserve">: si apre il modulo </w:t>
      </w:r>
      <w:r>
        <w:rPr>
          <w:b/>
          <w:bCs/>
        </w:rPr>
        <w:t xml:space="preserve">Nuovo cliente</w:t>
      </w:r>
      <w:r>
        <w:rPr>
          <w:b w:val="false"/>
          <w:bCs w:val="false"/>
        </w:rPr>
        <w:t xml:space="preserve">.</w:t>
      </w:r>
    </w:p>
    <w:p>
      <w:pPr>
        <w:pStyle w:val="ListParagraph"/>
        <w:numPr>
          <w:ilvl w:val="0"/>
          <w:numId w:val="8"/>
        </w:numPr>
        <w:spacing w:after="60"/>
      </w:pPr>
      <w:r>
        <w:rPr>
          <w:b w:val="false"/>
          <w:bCs w:val="false"/>
        </w:rPr>
        <w:t xml:space="preserve">Nel campo </w:t>
      </w:r>
      <w:r>
        <w:rPr>
          <w:b/>
          <w:bCs/>
        </w:rPr>
        <w:t xml:space="preserve">Nome cliente</w:t>
      </w:r>
      <w:r>
        <w:rPr>
          <w:b w:val="false"/>
          <w:bCs w:val="false"/>
        </w:rPr>
        <w:t xml:space="preserve"> scrivi il nome del nuovo cliente.</w:t>
      </w:r>
    </w:p>
    <w:p>
      <w:pPr>
        <w:pStyle w:val="ListParagraph"/>
        <w:numPr>
          <w:ilvl w:val="0"/>
          <w:numId w:val="8"/>
        </w:numPr>
        <w:spacing w:after="60"/>
      </w:pPr>
      <w:r>
        <w:rPr>
          <w:b w:val="false"/>
          <w:bCs w:val="false"/>
        </w:rPr>
        <w:t xml:space="preserve">In </w:t>
      </w:r>
      <w:r>
        <w:rPr>
          <w:b/>
          <w:bCs/>
        </w:rPr>
        <w:t xml:space="preserve">Copia struttura da</w:t>
      </w:r>
      <w:r>
        <w:rPr>
          <w:b w:val="false"/>
          <w:bCs w:val="false"/>
        </w:rPr>
        <w:t xml:space="preserve"> scegli </w:t>
      </w:r>
      <w:r>
        <w:rPr>
          <w:b/>
          <w:bCs/>
        </w:rPr>
        <w:t xml:space="preserve">Modello standard</w:t>
      </w:r>
      <w:r>
        <w:rPr>
          <w:b w:val="false"/>
          <w:bCs w:val="false"/>
        </w:rPr>
        <w:t xml:space="preserve"> per partire dalla struttura standard, oppure un cliente esistente da usare come modello.</w:t>
      </w:r>
    </w:p>
    <w:p>
      <w:pPr>
        <w:pStyle w:val="ListParagraph"/>
        <w:numPr>
          <w:ilvl w:val="0"/>
          <w:numId w:val="8"/>
        </w:numPr>
        <w:spacing w:after="60"/>
      </w:pPr>
      <w:r>
        <w:rPr>
          <w:b w:val="false"/>
          <w:bCs w:val="false"/>
        </w:rPr>
        <w:t xml:space="preserve">Premi </w:t>
      </w:r>
      <w:r>
        <w:rPr>
          <w:b/>
          <w:bCs/>
        </w:rPr>
        <w:t xml:space="preserve">Crea</w:t>
      </w:r>
      <w:r>
        <w:rPr>
          <w:b w:val="false"/>
          <w:bCs w:val="false"/>
        </w:rPr>
        <w:t xml:space="preserve"> (con </w:t>
      </w:r>
      <w:r>
        <w:rPr>
          <w:b/>
          <w:bCs/>
        </w:rPr>
        <w:t xml:space="preserve">Annulla</w:t>
      </w:r>
      <w:r>
        <w:rPr>
          <w:b w:val="false"/>
          <w:bCs w:val="false"/>
        </w:rPr>
        <w:t xml:space="preserve"> torni indietro senza creare nulla).</w:t>
      </w:r>
    </w:p>
    <w:p>
      <w:pPr>
        <w:spacing w:after="120"/>
      </w:pPr>
      <w:r>
        <w:rPr>
          <w:b w:val="false"/>
          <w:bCs w:val="false"/>
        </w:rPr>
        <w:t xml:space="preserve">Compare il messaggio “Cliente aggiunto” e il nuovo cliente è subito nell’elenco </w:t>
      </w:r>
      <w:r>
        <w:rPr>
          <w:b/>
          <w:bCs/>
        </w:rPr>
        <w:t xml:space="preserve">Clienti</w:t>
      </w:r>
      <w:r>
        <w:rPr>
          <w:b w:val="false"/>
          <w:bCs w:val="false"/>
        </w:rPr>
        <w:t xml:space="preserve">, in </w:t>
      </w:r>
      <w:r>
        <w:rPr>
          <w:b/>
          <w:bCs/>
        </w:rPr>
        <w:t xml:space="preserve">Progetti clienti</w:t>
      </w:r>
      <w:r>
        <w:rPr>
          <w:b w:val="false"/>
          <w:bCs w:val="false"/>
        </w:rPr>
        <w:t xml:space="preserve"> e nella tendina clienti della dashboard. Il nuovo cliente riceve la </w:t>
      </w:r>
      <w:r>
        <w:rPr>
          <w:b/>
          <w:bCs/>
        </w:rPr>
        <w:t xml:space="preserve">struttura</w:t>
      </w:r>
      <w:r>
        <w:rPr>
          <w:b w:val="false"/>
          <w:bCs w:val="false"/>
        </w:rPr>
        <w:t xml:space="preserve"> del modello scelto (tutte le sezioni e i campi, compresi i campi custom, ma </w:t>
      </w:r>
      <w:r>
        <w:rPr>
          <w:b/>
          <w:bCs/>
        </w:rPr>
        <w:t xml:space="preserve">vuoti</w:t>
      </w:r>
      <w:r>
        <w:rPr>
          <w:b w:val="false"/>
          <w:bCs w:val="false"/>
        </w:rPr>
        <w:t xml:space="preserve">) e i costi delle figure professionali del cliente modello; ne diventi il proprietario.</w:t>
      </w:r>
    </w:p>
    <w:p>
      <w:pPr>
        <w:pBdr>
          <w:left w:val="single" w:color="059669" w:sz="18" w:space="12"/>
        </w:pBdr>
        <w:spacing w:after="140" w:before="80"/>
        <w:ind w:left="240"/>
      </w:pPr>
      <w:r>
        <w:rPr>
          <w:b/>
          <w:bCs/>
          <w:color w:val="059669"/>
        </w:rPr>
        <w:t xml:space="preserve">Nota — </w:t>
      </w:r>
      <w:r>
        <w:rPr>
          <w:b w:val="false"/>
          <w:bCs w:val="false"/>
        </w:rPr>
        <w:t xml:space="preserve">Possono creare clienti i ruoli </w:t>
      </w:r>
      <w:r>
        <w:rPr>
          <w:b/>
          <w:bCs/>
        </w:rPr>
        <w:t xml:space="preserve">Project Manager</w:t>
      </w:r>
      <w:r>
        <w:rPr>
          <w:b w:val="false"/>
          <w:bCs w:val="false"/>
        </w:rPr>
        <w:t xml:space="preserve"> e superiori. Se in Impostazioni non vedi Gestione Clienti o il pulsante Aggiungi, il tuo ruolo non lo consente: rivolgiti all’amministratore.</w:t>
      </w:r>
    </w:p>
    <w:p>
      <w:pPr>
        <w:pStyle w:val="Heading2"/>
        <w:spacing w:after="100" w:before="200"/>
      </w:pPr>
      <w:r>
        <w:t xml:space="preserve">Rinominare, chiudere o eliminare un cliente</w:t>
      </w:r>
    </w:p>
    <w:p>
      <w:pPr>
        <w:spacing w:after="120"/>
      </w:pPr>
      <w:r>
        <w:rPr>
          <w:b w:val="false"/>
          <w:bCs w:val="false"/>
        </w:rPr>
        <w:t xml:space="preserve">Da </w:t>
      </w:r>
      <w:r>
        <w:rPr>
          <w:b/>
          <w:bCs/>
        </w:rPr>
        <w:t xml:space="preserve">Impostazioni › Gestione Clienti</w:t>
      </w:r>
      <w:r>
        <w:rPr>
          <w:b w:val="false"/>
          <w:bCs w:val="false"/>
        </w:rPr>
        <w:t xml:space="preserve">:</w:t>
      </w:r>
    </w:p>
    <w:p>
      <w:pPr>
        <w:pStyle w:val="ListParagraph"/>
        <w:numPr>
          <w:ilvl w:val="0"/>
          <w:numId w:val="2"/>
        </w:numPr>
        <w:spacing w:after="60"/>
      </w:pPr>
      <w:r>
        <w:rPr>
          <w:b/>
          <w:bCs/>
        </w:rPr>
        <w:t xml:space="preserve">Rinomina</w:t>
      </w:r>
      <w:r>
        <w:rPr>
          <w:b w:val="false"/>
          <w:bCs w:val="false"/>
        </w:rPr>
        <w:t xml:space="preserve"> — spunta il cliente, correggi il nome nella casella che compare e premi </w:t>
      </w:r>
      <w:r>
        <w:rPr>
          <w:b/>
          <w:bCs/>
        </w:rPr>
        <w:t xml:space="preserve">Salva</w:t>
      </w:r>
      <w:r>
        <w:rPr>
          <w:b w:val="false"/>
          <w:bCs w:val="false"/>
        </w:rPr>
        <w:t xml:space="preserve">.</w:t>
      </w:r>
    </w:p>
    <w:p>
      <w:pPr>
        <w:pStyle w:val="ListParagraph"/>
        <w:numPr>
          <w:ilvl w:val="0"/>
          <w:numId w:val="2"/>
        </w:numPr>
        <w:spacing w:after="60"/>
      </w:pPr>
      <w:r>
        <w:rPr>
          <w:b/>
          <w:bCs/>
        </w:rPr>
        <w:t xml:space="preserve">Chiudi</w:t>
      </w:r>
      <w:r>
        <w:rPr>
          <w:b w:val="false"/>
          <w:bCs w:val="false"/>
        </w:rPr>
        <w:t xml:space="preserve"> — spunta il cliente e premi </w:t>
      </w:r>
      <w:r>
        <w:rPr>
          <w:b/>
          <w:bCs/>
        </w:rPr>
        <w:t xml:space="preserve">Chiudi</w:t>
      </w:r>
      <w:r>
        <w:rPr>
          <w:b w:val="false"/>
          <w:bCs w:val="false"/>
        </w:rPr>
        <w:t xml:space="preserve">: il cliente viene disattivato (non compare più negli elenchi dei clienti attivi) ma i suoi dati restano consultabili, ad esempio nel Reporting con “Non attivi”.</w:t>
      </w:r>
    </w:p>
    <w:p>
      <w:pPr>
        <w:pStyle w:val="ListParagraph"/>
        <w:numPr>
          <w:ilvl w:val="0"/>
          <w:numId w:val="2"/>
        </w:numPr>
        <w:spacing w:after="60"/>
      </w:pPr>
      <w:r>
        <w:rPr>
          <w:b/>
          <w:bCs/>
        </w:rPr>
        <w:t xml:space="preserve">Elimina Cliente</w:t>
      </w:r>
      <w:r>
        <w:rPr>
          <w:b w:val="false"/>
          <w:bCs w:val="false"/>
        </w:rPr>
        <w:t xml:space="preserve"> — spunta il cliente e premi </w:t>
      </w:r>
      <w:r>
        <w:rPr>
          <w:b/>
          <w:bCs/>
        </w:rPr>
        <w:t xml:space="preserve">Elimina</w:t>
      </w:r>
      <w:r>
        <w:rPr>
          <w:b w:val="false"/>
          <w:bCs w:val="false"/>
        </w:rPr>
        <w:t xml:space="preserve">: il cliente viene cancellato. Usalo solo per clienti creati per errore; per un cliente concluso preferisci </w:t>
      </w:r>
      <w:r>
        <w:rPr>
          <w:b/>
          <w:bCs/>
        </w:rPr>
        <w:t xml:space="preserve">Chiudi</w:t>
      </w:r>
      <w:r>
        <w:rPr>
          <w:b w:val="false"/>
          <w:bCs w:val="false"/>
        </w:rPr>
        <w:t xml:space="preserve">.</w:t>
      </w:r>
    </w:p>
    <w:p>
      <w:pPr>
        <w:pBdr>
          <w:left w:val="single" w:color="059669" w:sz="18" w:space="12"/>
        </w:pBdr>
        <w:spacing w:after="140" w:before="80"/>
        <w:ind w:left="240"/>
      </w:pPr>
      <w:r>
        <w:rPr>
          <w:b/>
          <w:bCs/>
          <w:color w:val="059669"/>
        </w:rPr>
        <w:t xml:space="preserve">Nota — </w:t>
      </w:r>
      <w:r>
        <w:rPr>
          <w:b w:val="false"/>
          <w:bCs w:val="false"/>
        </w:rPr>
        <w:t xml:space="preserve">Se la finestra si apre al centro dello schermo, attiva prima l’interruttore </w:t>
      </w:r>
      <w:r>
        <w:rPr>
          <w:b/>
          <w:bCs/>
        </w:rPr>
        <w:t xml:space="preserve">Abilita modifica</w:t>
      </w:r>
      <w:r>
        <w:rPr>
          <w:b w:val="false"/>
          <w:bCs w:val="false"/>
        </w:rPr>
        <w:t xml:space="preserve"> in alto: senza, l’elenco è in sola lettura e le caselle di selezione non compaiono.</w:t>
      </w:r>
    </w:p>
    <w:p>
      <w:pPr>
        <w:pStyle w:val="Heading2"/>
        <w:spacing w:after="100" w:before="200"/>
      </w:pPr>
      <w:r>
        <w:t xml:space="preserve">Condividere un cliente</w:t>
      </w:r>
    </w:p>
    <w:p>
      <w:pPr>
        <w:spacing w:after="120"/>
      </w:pPr>
      <w:r>
        <w:rPr>
          <w:b w:val="false"/>
          <w:bCs w:val="false"/>
        </w:rPr>
        <w:t xml:space="preserve">Un cliente può essere </w:t>
      </w:r>
      <w:r>
        <w:rPr>
          <w:b/>
          <w:bCs/>
        </w:rPr>
        <w:t xml:space="preserve">condiviso</w:t>
      </w:r>
      <w:r>
        <w:rPr>
          <w:b w:val="false"/>
          <w:bCs w:val="false"/>
        </w:rPr>
        <w:t xml:space="preserve"> con altri utenti del tuo tenant, in lettura o in scrittura, così più persone lavorano sugli stessi dati.</w:t>
      </w:r>
    </w:p>
    <w:p>
      <w:pPr>
        <w:pStyle w:val="ListParagraph"/>
        <w:numPr>
          <w:ilvl w:val="0"/>
          <w:numId w:val="9"/>
        </w:numPr>
        <w:spacing w:after="60"/>
      </w:pPr>
      <w:r>
        <w:rPr>
          <w:b w:val="false"/>
          <w:bCs w:val="false"/>
        </w:rPr>
        <w:t xml:space="preserve">Apri </w:t>
      </w:r>
      <w:r>
        <w:rPr>
          <w:b/>
          <w:bCs/>
        </w:rPr>
        <w:t xml:space="preserve">Impostazioni › Gestione Clienti › Condividi</w:t>
      </w:r>
      <w:r>
        <w:rPr>
          <w:b w:val="false"/>
          <w:bCs w:val="false"/>
        </w:rPr>
        <w:t xml:space="preserve">.</w:t>
      </w:r>
    </w:p>
    <w:p>
      <w:pPr>
        <w:pStyle w:val="ListParagraph"/>
        <w:numPr>
          <w:ilvl w:val="0"/>
          <w:numId w:val="9"/>
        </w:numPr>
        <w:spacing w:after="60"/>
      </w:pPr>
      <w:r>
        <w:rPr>
          <w:b w:val="false"/>
          <w:bCs w:val="false"/>
        </w:rPr>
        <w:t xml:space="preserve">Spunta il cliente da condividere: sotto compare l’elenco </w:t>
      </w:r>
      <w:r>
        <w:rPr>
          <w:b/>
          <w:bCs/>
        </w:rPr>
        <w:t xml:space="preserve">Condividi con</w:t>
      </w:r>
      <w:r>
        <w:rPr>
          <w:b w:val="false"/>
          <w:bCs w:val="false"/>
        </w:rPr>
        <w:t xml:space="preserve"> con gli utenti del tenant.</w:t>
      </w:r>
    </w:p>
    <w:p>
      <w:pPr>
        <w:pStyle w:val="ListParagraph"/>
        <w:numPr>
          <w:ilvl w:val="0"/>
          <w:numId w:val="9"/>
        </w:numPr>
        <w:spacing w:after="60"/>
      </w:pPr>
      <w:r>
        <w:rPr>
          <w:b w:val="false"/>
          <w:bCs w:val="false"/>
        </w:rPr>
        <w:t xml:space="preserve">Scegli l’utente e il </w:t>
      </w:r>
      <w:r>
        <w:rPr>
          <w:b/>
          <w:bCs/>
        </w:rPr>
        <w:t xml:space="preserve">Permesso</w:t>
      </w:r>
      <w:r>
        <w:rPr>
          <w:b w:val="false"/>
          <w:bCs w:val="false"/>
        </w:rPr>
        <w:t xml:space="preserve">: </w:t>
      </w:r>
      <w:r>
        <w:rPr>
          <w:b/>
          <w:bCs/>
        </w:rPr>
        <w:t xml:space="preserve">Scrittura</w:t>
      </w:r>
      <w:r>
        <w:rPr>
          <w:b w:val="false"/>
          <w:bCs w:val="false"/>
        </w:rPr>
        <w:t xml:space="preserve"> (può modificare) o </w:t>
      </w:r>
      <w:r>
        <w:rPr>
          <w:b/>
          <w:bCs/>
        </w:rPr>
        <w:t xml:space="preserve">Lettura</w:t>
      </w:r>
      <w:r>
        <w:rPr>
          <w:b w:val="false"/>
          <w:bCs w:val="false"/>
        </w:rPr>
        <w:t xml:space="preserve"> (sola visualizzazione).</w:t>
      </w:r>
    </w:p>
    <w:p>
      <w:pPr>
        <w:pStyle w:val="ListParagraph"/>
        <w:numPr>
          <w:ilvl w:val="0"/>
          <w:numId w:val="9"/>
        </w:numPr>
        <w:spacing w:after="60"/>
      </w:pPr>
      <w:r>
        <w:rPr>
          <w:b w:val="false"/>
          <w:bCs w:val="false"/>
        </w:rPr>
        <w:t xml:space="preserve">Premi </w:t>
      </w:r>
      <w:r>
        <w:rPr>
          <w:b/>
          <w:bCs/>
        </w:rPr>
        <w:t xml:space="preserve">Condividi</w:t>
      </w:r>
      <w:r>
        <w:rPr>
          <w:b w:val="false"/>
          <w:bCs w:val="false"/>
        </w:rPr>
        <w:t xml:space="preserve">.</w:t>
      </w:r>
    </w:p>
    <w:p>
      <w:pPr>
        <w:spacing w:after="120"/>
      </w:pPr>
      <w:r>
        <w:rPr>
          <w:b w:val="false"/>
          <w:bCs w:val="false"/>
        </w:rPr>
        <w:t xml:space="preserve">In </w:t>
      </w:r>
      <w:r>
        <w:rPr>
          <w:b/>
          <w:bCs/>
        </w:rPr>
        <w:t xml:space="preserve">Gestione Clienti › Clienti Condivisi</w:t>
      </w:r>
      <w:r>
        <w:rPr>
          <w:b w:val="false"/>
          <w:bCs w:val="false"/>
        </w:rPr>
        <w:t xml:space="preserve"> vedi le condivisioni attive e puoi toglierne una (spunta ed </w:t>
      </w:r>
      <w:r>
        <w:rPr>
          <w:b/>
          <w:bCs/>
        </w:rPr>
        <w:t xml:space="preserve">Elimina</w:t>
      </w:r>
      <w:r>
        <w:rPr>
          <w:b w:val="false"/>
          <w:bCs w:val="false"/>
        </w:rPr>
        <w:t xml:space="preserve">). Un cliente condiviso resta filtrato sul ruolo di chi lo riceve: vede i campi consentiti al suo ruolo.</w:t>
      </w:r>
    </w:p>
    <w:p>
      <w:pPr>
        <w:pStyle w:val="Heading2"/>
        <w:spacing w:after="100" w:before="200"/>
      </w:pPr>
      <w:r>
        <w:t xml:space="preserve">Il Manager e il suo team</w:t>
      </w:r>
    </w:p>
    <w:p>
      <w:pPr>
        <w:spacing w:after="120"/>
      </w:pPr>
      <w:r>
        <w:rPr>
          <w:b w:val="false"/>
          <w:bCs w:val="false"/>
        </w:rPr>
        <w:t xml:space="preserve">Nelle Impostazioni › Profilo, il campo Manager indica il tuo responsabile: aprendo Abilita modifica scegli il suo nominativo dall’elenco dei colleghi del tuo tenant.</w:t>
      </w:r>
    </w:p>
    <w:p>
      <w:pPr>
        <w:spacing w:after="120"/>
      </w:pPr>
      <w:r>
        <w:rPr>
          <w:b w:val="false"/>
          <w:bCs w:val="false"/>
        </w:rPr>
        <w:t xml:space="preserve">Chi è indicato come Manager vede, in sola lettura, i clienti e i progetti dei suoi collaboratori diretti: compaiono negli elenchi Clienti e Progetti clienti insieme ai suoi, con l’etichetta viola «Team: nome del collaboratore». Si aprono solo in visualizzazione (niente Abilita modifica), comprese le tabelle, il Gantt (anche l’export Excel) e il logo del cliente; non si possono aggiungere progetti ai clienti del team.</w:t>
      </w:r>
    </w:p>
    <w:p>
      <w:pPr>
        <w:spacing w:after="120"/>
      </w:pPr>
      <w:r>
        <w:rPr>
          <w:b w:val="false"/>
          <w:bCs w:val="false"/>
        </w:rPr>
        <w:t xml:space="preserve">Il KPI Fatturato del Manager somma i suoi dati e quelli del team. Restano invece personali la To-Do List, le riunioni, le impostazioni, i mini indicatori, Gestione Progetto, Offerte e ordini e MySupport – tempi di chiusura.</w:t>
      </w:r>
    </w:p>
    <w:p>
      <w:pPr>
        <w:spacing w:after="120"/>
      </w:pPr>
      <w:r>
        <w:rPr>
          <w:b w:val="false"/>
          <w:bCs w:val="false"/>
        </w:rPr>
        <w:t xml:space="preserve">Il Manager può comunque creare i propri clienti e progetti, anche usando come modello quelli del team (se ne copia solo la struttura): le righe nuove sono sue e modificabili con il suo ruolo.</w:t>
      </w:r>
    </w:p>
    <w:p>
      <w:pPr>
        <w:spacing w:after="120"/>
      </w:pPr>
      <w:r>
        <w:rPr>
          <w:b w:val="false"/>
          <w:bCs w:val="false"/>
        </w:rPr>
        <w:t xml:space="preserve">Anche nel Reporting il Manager vede i suoi dati e quelli dei collaboratori: in alto compare la scelta Dati (Miei + team oppure Solo miei) e in ogni area (Clienti, Progetti e tutte le tabelle, tranne la To do List) c’è il campo Utente, che mostra il nominativo del collaboratore a cui appartiene il dato. La To do List nel Reporting resta sempre personale.</w:t>
      </w:r>
    </w:p>
    <w:p>
      <w:pPr>
        <w:spacing w:after="120"/>
      </w:pPr>
      <w:r>
        <w:rPr>
          <w:b w:val="false"/>
          <w:bCs w:val="false"/>
        </w:rPr>
        <w:t xml:space="preserve">Se in un report salvato mancano dei clienti del team, controlla i filtri per valori della tabella: vedi la nota in «Salvare e riaprire i report». Anche l’assistente Projexa (chatbot) conosce il tuo ruolo, il tuo Manager e i tuoi collaboratori, e risponde tenendone conto.</w:t>
      </w:r>
    </w:p>
    <w:p>
      <w:pPr>
        <w:pStyle w:val="Heading2"/>
        <w:spacing w:after="100" w:before="200"/>
      </w:pPr>
      <w:r>
        <w:t xml:space="preserve">La scheda del cliente</w:t>
      </w:r>
    </w:p>
    <w:p>
      <w:pPr>
        <w:spacing w:after="120"/>
      </w:pPr>
      <w:r>
        <w:rPr>
          <w:b w:val="false"/>
          <w:bCs w:val="false"/>
        </w:rPr>
        <w:t xml:space="preserve">Aprendo un cliente vedi i suoi campi, organizzati in sezioni. Le sezioni con il </w:t>
      </w:r>
      <w:r>
        <w:rPr>
          <w:b/>
          <w:bCs/>
        </w:rPr>
        <w:t xml:space="preserve">contorno verde</w:t>
      </w:r>
      <w:r>
        <w:rPr>
          <w:b w:val="false"/>
          <w:bCs w:val="false"/>
        </w:rPr>
        <w:t xml:space="preserve"> e la freccia › si aprono con un clic: ad esempio </w:t>
      </w:r>
      <w:r>
        <w:rPr>
          <w:b/>
          <w:bCs/>
        </w:rPr>
        <w:t xml:space="preserve">Contatti</w:t>
      </w:r>
      <w:r>
        <w:rPr>
          <w:b w:val="false"/>
          <w:bCs w:val="false"/>
        </w:rPr>
        <w:t xml:space="preserve"> (la rubrica del cliente, che può mostrare anche l’organigramma), </w:t>
      </w:r>
      <w:r>
        <w:rPr>
          <w:b/>
          <w:bCs/>
        </w:rPr>
        <w:t xml:space="preserve">Licenze</w:t>
      </w:r>
      <w:r>
        <w:rPr>
          <w:b w:val="false"/>
          <w:bCs w:val="false"/>
        </w:rPr>
        <w:t xml:space="preserve"> e </w:t>
      </w:r>
      <w:r>
        <w:rPr>
          <w:b/>
          <w:bCs/>
        </w:rPr>
        <w:t xml:space="preserve">Fatturazione</w:t>
      </w:r>
      <w:r>
        <w:rPr>
          <w:b w:val="false"/>
          <w:bCs w:val="false"/>
        </w:rPr>
        <w:t xml:space="preserve">. Tra i campi più usati: Nell’Elenco Licenze del cliente ogni licenza si inserisce una sola volta: aggiungendo una riga, il menu propone solo le licenze non ancora presenti (anche quelle scelte in altre righe nuove non ancora salvate). In cima alla scheda del cliente ci sono gli stessi contatori della scheda progetto (Task, Quotazioni, Meeting, To Do): contano le voci ancora attive del cliente che non sono legate a nessun progetto; cliccando un contatore la pagina scorre alla tabella corrispondente e la apre.</w:t>
      </w:r>
    </w:p>
    <w:p>
      <w:pPr>
        <w:spacing w:after="120"/>
      </w:pPr>
      <w:r>
        <w:rPr>
          <w:b/>
          <w:bCs/>
        </w:rPr>
        <w:t xml:space="preserve">Dossier Cliente</w:t>
      </w:r>
      <w:r>
        <w:rPr>
          <w:b w:val="false"/>
          <w:bCs w:val="false"/>
        </w:rPr>
        <w:t xml:space="preserve">: a destra dei contatori in alto nella scheda del cliente c’è il pulsante Dossier Cliente. Apre in una nuova scheda del browser un documento riassuntivo del cliente, impaginato in orizzontale, da controllare e poi stampare o salvare in PDF con il pulsante Stampa / Salva PDF (nella finestra di stampa scegli “Salva come PDF” e l’orientamento orizzontale). Il documento contiene: in alto il logo della tua organizzazione e quello del cliente, ragione sociale, codice fiscale, partita IVA e se il cliente è una Pubblica Amministrazione; le licenze attive del cliente; i progetti attivi con anno, tipo, tipologia, rischio, richiedente, effort, importo, importo non scontato, sconto, fatturato, fatturato futuro, da fatturare, a consuntivo (sì/no), Pubblica Amministrazione (ODA) con il suo valore e le commesse (anche più di una), con la riga dei totali; il fatturato per anno; per ogni progetto i suoi task e le sue quotazioni; i task e le quotazioni senza progetto; i ticket MySupport non chiusi e le issue. Al clic una piccola finestra chiede quali progetti includere: Solo attivi (i progetti aperti, compresi quelli In Negoziazione e anche se il loro Anno è precedente a quello corrente, e solo i dati validi oggi, con scadenza da oggi in avanti) oppure Anche chiusi (progetti aperti e chiusi, senza alcun controllo sulla scadenza dei dati): in questo caso scegli anche l’Anno del progetto, cioè il campo Anno della sua scheda, oppure Tutti gli anni; i progetti chiusi sono segnati con l’etichetta “chiuso”. La tabella Fatturazione dei progetti per anno riguarda solo i progetti del dossier e mostra tutti gli anni in cui fatturano: se un progetto dell’anno scelto fattura anche l’anno dopo, quell’anno compare con la scritta “(sconfinamento)”. In entrambi i casi i progetti con stato Annullato non compaiono, i ticket MySupport sono quelli non chiusi e le licenze quelle attive; nella tabella dei progetti la colonna Stato mostra lo stato di ognuno; importi e ore seguono la gestione a ore o a giorni del progetto, come nella sua scheda.</w:t>
      </w:r>
    </w:p>
    <w:p>
      <w:pPr>
        <w:spacing w:after="120"/>
      </w:pPr>
      <w:r>
        <w:rPr>
          <w:b w:val="false"/>
          <w:bCs w:val="false"/>
        </w:rPr>
        <w:t xml:space="preserve">In cima al documento c’è una sintesi (situazione, andamento economico e punti di attenzione: l’andamento economico descrive quanto il cliente ha speso in ogni anno, la tendenza da un anno all’altro, la spesa media e quanto è già previsto ma non ancora fatturato, considerando l’anno in corso come parziale) scritta dall’AI scelta in Impostazioni › AI › «AI generazione e-mail recap». Tutti i numeri e le tabelle li compone Projexa: l’AI scrive solo il commento e non riceve né la ragione sociale, né il codice fiscale, né la partita IVA, né il nome del cliente (lo chiama “il Cliente”). Se l’AI non è scelta o non risponde, il dossier esce lo stesso, senza sintesi, con un avviso in alto. Con Recap Projexa (lento) la preparazione può richiedere qualche minuto.</w:t>
      </w:r>
    </w:p>
    <w:p>
      <w:pPr>
        <w:spacing w:after="120"/>
      </w:pPr>
      <w:r>
        <w:rPr>
          <w:b w:val="false"/>
          <w:bCs w:val="false"/>
        </w:rPr>
        <w:t xml:space="preserve">Le istruzioni per l’AI e le colonne delle tabelle si cambiano nell’editor dei prompt, funzione </w:t>
      </w:r>
      <w:r>
        <w:rPr>
          <w:b/>
          <w:bCs/>
        </w:rPr>
        <w:t xml:space="preserve">DOSSIER_CLIENTE – Dossier Cliente</w:t>
      </w:r>
      <w:r>
        <w:rPr>
          <w:b w:val="false"/>
          <w:bCs w:val="false"/>
        </w:rPr>
        <w:t xml:space="preserve">. In cima al testo c’è il blocco COLONNE … FINE COLONNE con una riga per sezione (Licenze, Task, Quotazioni, MySupport, Issue) e l’elenco delle colonne nell’ordine in cui compaiono nel documento. Non serve conoscere i nomi tecnici: sotto i segnaposto l’editor mostra, per ogni sezione, i nomi delle colonne come li vedi in Projexa (compresi quelli rinominati dall’amministratore con le etichette); con un clic la colonna si aggiunge alla sua riga, e le colonne già usate sono evidenziate. Per toglierne una cancellala dal testo. Le colonne o sezioni scritte male vengono ignorate e il dossier lo segnala in alto.</w:t>
      </w:r>
    </w:p>
    <w:p>
      <w:pPr>
        <w:pStyle w:val="ListParagraph"/>
        <w:numPr>
          <w:ilvl w:val="0"/>
          <w:numId w:val="2"/>
        </w:numPr>
        <w:spacing w:after="60"/>
      </w:pPr>
      <w:r>
        <w:rPr>
          <w:b/>
          <w:bCs/>
        </w:rPr>
        <w:t xml:space="preserve">Repository Cliente</w:t>
      </w:r>
      <w:r>
        <w:rPr>
          <w:b w:val="false"/>
          <w:bCs w:val="false"/>
        </w:rPr>
        <w:t xml:space="preserve"> — il link alla cartella documentale del cliente (es. SharePoint): da qui si costruisce anche il link </w:t>
      </w:r>
      <w:r>
        <w:rPr>
          <w:b/>
          <w:bCs/>
        </w:rPr>
        <w:t xml:space="preserve">Cartella Progetto</w:t>
      </w:r>
      <w:r>
        <w:rPr>
          <w:b w:val="false"/>
          <w:bCs w:val="false"/>
        </w:rPr>
        <w:t xml:space="preserve"> dei progetti.</w:t>
      </w:r>
    </w:p>
    <w:p>
      <w:pPr>
        <w:pStyle w:val="ListParagraph"/>
        <w:numPr>
          <w:ilvl w:val="0"/>
          <w:numId w:val="2"/>
        </w:numPr>
        <w:spacing w:after="60"/>
      </w:pPr>
      <w:r>
        <w:rPr>
          <w:b/>
          <w:bCs/>
        </w:rPr>
        <w:t xml:space="preserve">Nome Cliente Jira task</w:t>
      </w:r>
      <w:r>
        <w:rPr>
          <w:b w:val="false"/>
          <w:bCs w:val="false"/>
        </w:rPr>
        <w:t xml:space="preserve"> e </w:t>
      </w:r>
      <w:r>
        <w:rPr>
          <w:b/>
          <w:bCs/>
        </w:rPr>
        <w:t xml:space="preserve">Nome Cliente Jira Quot</w:t>
      </w:r>
      <w:r>
        <w:rPr>
          <w:b w:val="false"/>
          <w:bCs w:val="false"/>
        </w:rPr>
        <w:t xml:space="preserve"> — il nome con cui il cliente compare su Jira: servono all’aggiornamento automatico di task e quotazioni (capitolo 8). Se sono vuoti, i ticket di quel cliente non vengono importati.</w:t>
      </w:r>
    </w:p>
    <w:p>
      <w:pPr>
        <w:pStyle w:val="Heading2"/>
        <w:spacing w:after="100" w:before="200"/>
      </w:pPr>
      <w:r>
        <w:t xml:space="preserve">Modificare i dati e i campi</w:t>
      </w:r>
    </w:p>
    <w:p>
      <w:pPr>
        <w:spacing w:after="120"/>
      </w:pPr>
      <w:r>
        <w:rPr>
          <w:b w:val="false"/>
          <w:bCs w:val="false"/>
        </w:rPr>
        <w:t xml:space="preserve">Per modificare i valori attiva l’interruttore </w:t>
      </w:r>
      <w:r>
        <w:rPr>
          <w:b/>
          <w:bCs/>
        </w:rPr>
        <w:t xml:space="preserve">Abilita modifica</w:t>
      </w:r>
      <w:r>
        <w:rPr>
          <w:b w:val="false"/>
          <w:bCs w:val="false"/>
        </w:rPr>
        <w:t xml:space="preserve"> in alto nella scheda, cambia i campi e premi </w:t>
      </w:r>
      <w:r>
        <w:rPr>
          <w:b/>
          <w:bCs/>
        </w:rPr>
        <w:t xml:space="preserve">Salva</w:t>
      </w:r>
      <w:r>
        <w:rPr>
          <w:b w:val="false"/>
          <w:bCs w:val="false"/>
        </w:rPr>
        <w:t xml:space="preserve">; senza l’interruttore i campi sono in sola lettura. I campi con il lucchetto sono in sola lettura per il tuo ruolo. Con la modifica abilitata compaiono anche i pulsanti per la struttura dei campi:</w:t>
      </w:r>
    </w:p>
    <w:p>
      <w:pPr>
        <w:pStyle w:val="ListParagraph"/>
        <w:numPr>
          <w:ilvl w:val="0"/>
          <w:numId w:val="2"/>
        </w:numPr>
        <w:spacing w:after="60"/>
      </w:pPr>
      <w:r>
        <w:rPr>
          <w:b/>
          <w:bCs/>
        </w:rPr>
        <w:t xml:space="preserve">+</w:t>
      </w:r>
      <w:r>
        <w:rPr>
          <w:b w:val="false"/>
          <w:bCs w:val="false"/>
        </w:rPr>
        <w:t xml:space="preserve"> (Aggiungi campo) — crea un nuovo campo (vedi capitolo 13).</w:t>
      </w:r>
    </w:p>
    <w:p>
      <w:pPr>
        <w:pStyle w:val="ListParagraph"/>
        <w:numPr>
          <w:ilvl w:val="0"/>
          <w:numId w:val="2"/>
        </w:numPr>
        <w:spacing w:after="60"/>
      </w:pPr>
      <w:r>
        <w:rPr>
          <w:b/>
          <w:bCs/>
        </w:rPr>
        <w:t xml:space="preserve">Cestino</w:t>
      </w:r>
      <w:r>
        <w:rPr>
          <w:b w:val="false"/>
          <w:bCs w:val="false"/>
        </w:rPr>
        <w:t xml:space="preserve"> (Elimina campi) — spunta i campi custom da eliminare e premi </w:t>
      </w:r>
      <w:r>
        <w:rPr>
          <w:b/>
          <w:bCs/>
        </w:rPr>
        <w:t xml:space="preserve">Salva</w:t>
      </w:r>
      <w:r>
        <w:rPr>
          <w:b w:val="false"/>
          <w:bCs w:val="false"/>
        </w:rPr>
        <w:t xml:space="preserve">.</w:t>
      </w:r>
    </w:p>
    <w:p>
      <w:pPr>
        <w:pStyle w:val="ListParagraph"/>
        <w:numPr>
          <w:ilvl w:val="0"/>
          <w:numId w:val="2"/>
        </w:numPr>
        <w:spacing w:after="60"/>
      </w:pPr>
      <w:r>
        <w:rPr>
          <w:b/>
          <w:bCs/>
        </w:rPr>
        <w:t xml:space="preserve">Matita</w:t>
      </w:r>
      <w:r>
        <w:rPr>
          <w:b w:val="false"/>
          <w:bCs w:val="false"/>
        </w:rPr>
        <w:t xml:space="preserve"> (Rinomina campi) — cambia il nome dei campi custom e premi </w:t>
      </w:r>
      <w:r>
        <w:rPr>
          <w:b/>
          <w:bCs/>
        </w:rPr>
        <w:t xml:space="preserve">Salva rinomina</w:t>
      </w:r>
      <w:r>
        <w:rPr>
          <w:b w:val="false"/>
          <w:bCs w:val="false"/>
        </w:rPr>
        <w:t xml:space="preserve">.</w:t>
      </w:r>
    </w:p>
    <w:p>
      <w:pPr>
        <w:pStyle w:val="ListParagraph"/>
        <w:numPr>
          <w:ilvl w:val="0"/>
          <w:numId w:val="2"/>
        </w:numPr>
        <w:spacing w:after="60"/>
      </w:pPr>
      <w:r>
        <w:rPr>
          <w:b/>
          <w:bCs/>
        </w:rPr>
        <w:t xml:space="preserve">Frecce</w:t>
      </w:r>
      <w:r>
        <w:rPr>
          <w:b w:val="false"/>
          <w:bCs w:val="false"/>
        </w:rPr>
        <w:t xml:space="preserve"> (Sposta campi) — trascina i campi per cambiarne l’ordine e scegli quante colonne occupa ciascuno.</w:t>
      </w:r>
    </w:p>
    <w:p>
      <w:pPr>
        <w:spacing w:after="120"/>
      </w:pPr>
      <w:r>
        <w:rPr>
          <w:b w:val="false"/>
          <w:bCs w:val="false"/>
        </w:rPr>
        <w:t xml:space="preserve">I campi che aggiungi tu sono contrassegnati con </w:t>
      </w:r>
      <w:r>
        <w:rPr>
          <w:b/>
          <w:bCs/>
        </w:rPr>
        <w:t xml:space="preserve">(*)</w:t>
      </w:r>
      <w:r>
        <w:rPr>
          <w:b w:val="false"/>
          <w:bCs w:val="false"/>
        </w:rPr>
        <w:t xml:space="preserve">.</w:t>
      </w:r>
    </w:p>
    <w:p>
      <w:pPr>
        <w:pStyle w:val="Heading2"/>
        <w:spacing w:after="100" w:before="200"/>
      </w:pPr>
      <w:r>
        <w:t xml:space="preserve">Logo del cliente</w:t>
      </w:r>
    </w:p>
    <w:p>
      <w:pPr>
        <w:spacing w:after="120"/>
      </w:pPr>
      <w:r>
        <w:rPr>
          <w:b w:val="false"/>
          <w:bCs w:val="false"/>
        </w:rPr>
        <w:t xml:space="preserve">Puoi caricare il </w:t>
      </w:r>
      <w:r>
        <w:rPr>
          <w:b/>
          <w:bCs/>
        </w:rPr>
        <w:t xml:space="preserve">logo</w:t>
      </w:r>
      <w:r>
        <w:rPr>
          <w:b w:val="false"/>
          <w:bCs w:val="false"/>
        </w:rPr>
        <w:t xml:space="preserve"> di un cliente: dal dettaglio del cliente scegli l’immagine. Sono ammessi i formati </w:t>
      </w:r>
      <w:r>
        <w:rPr>
          <w:b/>
          <w:bCs/>
        </w:rPr>
        <w:t xml:space="preserve">PNG, JPEG e WebP</w:t>
      </w:r>
      <w:r>
        <w:rPr>
          <w:b w:val="false"/>
          <w:bCs w:val="false"/>
        </w:rPr>
        <w:t xml:space="preserve">, fino a </w:t>
      </w:r>
      <w:r>
        <w:rPr>
          <w:b/>
          <w:bCs/>
        </w:rPr>
        <w:t xml:space="preserve">1 MB</w:t>
      </w:r>
      <w:r>
        <w:rPr>
          <w:b w:val="false"/>
          <w:bCs w:val="false"/>
        </w:rPr>
        <w:t xml:space="preserve">. Il logo viene poi mostrato accanto al cliente.</w:t>
      </w:r>
    </w:p>
    <w:p>
      <w:pPr>
        <w:pBdr>
          <w:left w:val="single" w:color="059669" w:sz="18" w:space="12"/>
        </w:pBdr>
        <w:spacing w:after="140" w:before="80"/>
        <w:ind w:left="240"/>
      </w:pPr>
      <w:r>
        <w:rPr>
          <w:b/>
          <w:bCs/>
          <w:color w:val="059669"/>
        </w:rPr>
        <w:t xml:space="preserve">Nota — </w:t>
      </w:r>
      <w:r>
        <w:rPr>
          <w:b w:val="false"/>
          <w:bCs w:val="false"/>
        </w:rPr>
        <w:t xml:space="preserve">Il </w:t>
      </w:r>
      <w:r>
        <w:rPr>
          <w:b/>
          <w:bCs/>
        </w:rPr>
        <w:t xml:space="preserve">logo dell’organizzazione</w:t>
      </w:r>
      <w:r>
        <w:rPr>
          <w:b w:val="false"/>
          <w:bCs w:val="false"/>
        </w:rPr>
        <w:t xml:space="preserve"> (tenant), quello generale della piattaforma, è invece gestito dall’amministratore.</w:t>
      </w:r>
    </w:p>
    <w:p>
      <w:pPr>
        <w:pStyle w:val="Heading1"/>
        <w:spacing w:after="140" w:before="280"/>
      </w:pPr>
      <w:r>
        <w:rPr>
          <w:color w:val="059669"/>
        </w:rPr>
        <w:t xml:space="preserve">6. Progetti clienti</w:t>
      </w:r>
    </w:p>
    <w:p>
      <w:pPr>
        <w:spacing w:after="120"/>
      </w:pPr>
      <w:r>
        <w:rPr>
          <w:b w:val="false"/>
          <w:bCs w:val="false"/>
        </w:rPr>
        <w:t xml:space="preserve">La voce </w:t>
      </w:r>
      <w:r>
        <w:rPr>
          <w:b/>
          <w:bCs/>
        </w:rPr>
        <w:t xml:space="preserve">Progetti clienti</w:t>
      </w:r>
      <w:r>
        <w:rPr>
          <w:b w:val="false"/>
          <w:bCs w:val="false"/>
        </w:rPr>
        <w:t xml:space="preserve"> del dock in basso mostra l’elenco dei clienti: cliccando un cliente l’elenco dei suoi progetti si apre a destra dell’elenco clienti, e cliccando un progetto ne apri la scheda nel pannello grande. Per trovare subito un progetto puoi usare anche la ricerca in alto nella dashboard.</w:t>
      </w:r>
    </w:p>
    <w:p>
      <w:pPr>
        <w:pStyle w:val="Heading2"/>
        <w:spacing w:after="100" w:before="200"/>
      </w:pPr>
      <w:r>
        <w:t xml:space="preserve">Creare un nuovo progetto</w:t>
      </w:r>
    </w:p>
    <w:p>
      <w:pPr>
        <w:pStyle w:val="ListParagraph"/>
        <w:numPr>
          <w:ilvl w:val="0"/>
          <w:numId w:val="10"/>
        </w:numPr>
        <w:spacing w:after="60"/>
      </w:pPr>
      <w:r>
        <w:rPr>
          <w:b w:val="false"/>
          <w:bCs w:val="false"/>
        </w:rPr>
        <w:t xml:space="preserve">Nel dock in basso clicca </w:t>
      </w:r>
      <w:r>
        <w:rPr>
          <w:b/>
          <w:bCs/>
        </w:rPr>
        <w:t xml:space="preserve">Progetti clienti</w:t>
      </w:r>
      <w:r>
        <w:rPr>
          <w:b w:val="false"/>
          <w:bCs w:val="false"/>
        </w:rPr>
        <w:t xml:space="preserve">.</w:t>
      </w:r>
    </w:p>
    <w:p>
      <w:pPr>
        <w:pStyle w:val="ListParagraph"/>
        <w:numPr>
          <w:ilvl w:val="0"/>
          <w:numId w:val="10"/>
        </w:numPr>
        <w:spacing w:after="60"/>
      </w:pPr>
      <w:r>
        <w:rPr>
          <w:b w:val="false"/>
          <w:bCs w:val="false"/>
        </w:rPr>
        <w:t xml:space="preserve">Clicca il cliente a cui appartiene il progetto.</w:t>
      </w:r>
    </w:p>
    <w:p>
      <w:pPr>
        <w:pStyle w:val="ListParagraph"/>
        <w:numPr>
          <w:ilvl w:val="0"/>
          <w:numId w:val="10"/>
        </w:numPr>
        <w:spacing w:after="60"/>
      </w:pPr>
      <w:r>
        <w:rPr>
          <w:b w:val="false"/>
          <w:bCs w:val="false"/>
        </w:rPr>
        <w:t xml:space="preserve">Premi il pulsante blu </w:t>
      </w:r>
      <w:r>
        <w:rPr>
          <w:b/>
          <w:bCs/>
        </w:rPr>
        <w:t xml:space="preserve">+ Nuovo progetto</w:t>
      </w:r>
      <w:r>
        <w:rPr>
          <w:b w:val="false"/>
          <w:bCs w:val="false"/>
        </w:rPr>
        <w:t xml:space="preserve">.</w:t>
      </w:r>
    </w:p>
    <w:p>
      <w:pPr>
        <w:pStyle w:val="ListParagraph"/>
        <w:numPr>
          <w:ilvl w:val="0"/>
          <w:numId w:val="10"/>
        </w:numPr>
        <w:spacing w:after="60"/>
      </w:pPr>
      <w:r>
        <w:rPr>
          <w:b w:val="false"/>
          <w:bCs w:val="false"/>
        </w:rPr>
        <w:t xml:space="preserve">Scrivi il </w:t>
      </w:r>
      <w:r>
        <w:rPr>
          <w:b/>
          <w:bCs/>
        </w:rPr>
        <w:t xml:space="preserve">Nome progetto</w:t>
      </w:r>
      <w:r>
        <w:rPr>
          <w:b w:val="false"/>
          <w:bCs w:val="false"/>
        </w:rPr>
        <w:t xml:space="preserve">.</w:t>
      </w:r>
    </w:p>
    <w:p>
      <w:pPr>
        <w:pStyle w:val="ListParagraph"/>
        <w:numPr>
          <w:ilvl w:val="0"/>
          <w:numId w:val="10"/>
        </w:numPr>
        <w:spacing w:after="60"/>
      </w:pPr>
      <w:r>
        <w:rPr>
          <w:b w:val="false"/>
          <w:bCs w:val="false"/>
        </w:rPr>
        <w:t xml:space="preserve">In </w:t>
      </w:r>
      <w:r>
        <w:rPr>
          <w:b/>
          <w:bCs/>
        </w:rPr>
        <w:t xml:space="preserve">Copia struttura da</w:t>
      </w:r>
      <w:r>
        <w:rPr>
          <w:b w:val="false"/>
          <w:bCs w:val="false"/>
        </w:rPr>
        <w:t xml:space="preserve"> scegli </w:t>
      </w:r>
      <w:r>
        <w:rPr>
          <w:b/>
          <w:bCs/>
        </w:rPr>
        <w:t xml:space="preserve">Modello standard</w:t>
      </w:r>
      <w:r>
        <w:rPr>
          <w:b w:val="false"/>
          <w:bCs w:val="false"/>
        </w:rPr>
        <w:t xml:space="preserve"> oppure un progetto esistente da usare come modello.</w:t>
      </w:r>
    </w:p>
    <w:p>
      <w:pPr>
        <w:pStyle w:val="ListParagraph"/>
        <w:numPr>
          <w:ilvl w:val="0"/>
          <w:numId w:val="10"/>
        </w:numPr>
        <w:spacing w:after="60"/>
      </w:pPr>
      <w:r>
        <w:rPr>
          <w:b w:val="false"/>
          <w:bCs w:val="false"/>
        </w:rPr>
        <w:t xml:space="preserve">Premi </w:t>
      </w:r>
      <w:r>
        <w:rPr>
          <w:b/>
          <w:bCs/>
        </w:rPr>
        <w:t xml:space="preserve">Crea</w:t>
      </w:r>
      <w:r>
        <w:rPr>
          <w:b w:val="false"/>
          <w:bCs w:val="false"/>
        </w:rPr>
        <w:t xml:space="preserve">: il progetto viene creato e se ne apre subito la scheda.</w:t>
      </w:r>
    </w:p>
    <w:p>
      <w:pPr>
        <w:spacing w:after="120"/>
      </w:pPr>
      <w:r>
        <w:rPr>
          <w:b w:val="false"/>
          <w:bCs w:val="false"/>
        </w:rPr>
        <w:t xml:space="preserve">Come per i clienti, il nuovo progetto riceve la struttura del modello (campi e sezioni) con i valori vuoti.</w:t>
      </w:r>
    </w:p>
    <w:p>
      <w:pPr>
        <w:pStyle w:val="Heading2"/>
        <w:spacing w:after="100" w:before="200"/>
      </w:pPr>
      <w:r>
        <w:t xml:space="preserve">La scheda del progetto</w:t>
      </w:r>
    </w:p>
    <w:p>
      <w:pPr>
        <w:spacing w:after="120"/>
      </w:pPr>
      <w:r>
        <w:rPr>
          <w:b w:val="false"/>
          <w:bCs w:val="false"/>
        </w:rPr>
        <w:t xml:space="preserve">La scheda raccoglie i dati del progetto: </w:t>
      </w:r>
      <w:r>
        <w:rPr>
          <w:b/>
          <w:bCs/>
        </w:rPr>
        <w:t xml:space="preserve">Descrizione</w:t>
      </w:r>
      <w:r>
        <w:rPr>
          <w:b w:val="false"/>
          <w:bCs w:val="false"/>
        </w:rPr>
        <w:t xml:space="preserve">, </w:t>
      </w:r>
      <w:r>
        <w:rPr>
          <w:b/>
          <w:bCs/>
        </w:rPr>
        <w:t xml:space="preserve">Start</w:t>
      </w:r>
      <w:r>
        <w:rPr>
          <w:b w:val="false"/>
          <w:bCs w:val="false"/>
        </w:rPr>
        <w:t xml:space="preserve"> ed </w:t>
      </w:r>
      <w:r>
        <w:rPr>
          <w:b/>
          <w:bCs/>
        </w:rPr>
        <w:t xml:space="preserve">End</w:t>
      </w:r>
      <w:r>
        <w:rPr>
          <w:b w:val="false"/>
          <w:bCs w:val="false"/>
        </w:rPr>
        <w:t xml:space="preserve">, </w:t>
      </w:r>
      <w:r>
        <w:rPr>
          <w:b/>
          <w:bCs/>
        </w:rPr>
        <w:t xml:space="preserve">Stato Progetto</w:t>
      </w:r>
      <w:r>
        <w:rPr>
          <w:b w:val="false"/>
          <w:bCs w:val="false"/>
        </w:rPr>
        <w:t xml:space="preserve">, </w:t>
      </w:r>
      <w:r>
        <w:rPr>
          <w:b/>
          <w:bCs/>
        </w:rPr>
        <w:t xml:space="preserve">Anno</w:t>
      </w:r>
      <w:r>
        <w:rPr>
          <w:b w:val="false"/>
          <w:bCs w:val="false"/>
        </w:rPr>
        <w:t xml:space="preserve">, </w:t>
      </w:r>
      <w:r>
        <w:rPr>
          <w:b/>
          <w:bCs/>
        </w:rPr>
        <w:t xml:space="preserve">Tipo</w:t>
      </w:r>
      <w:r>
        <w:rPr>
          <w:b w:val="false"/>
          <w:bCs w:val="false"/>
        </w:rPr>
        <w:t xml:space="preserve">, </w:t>
      </w:r>
      <w:r>
        <w:rPr>
          <w:b/>
          <w:bCs/>
        </w:rPr>
        <w:t xml:space="preserve">Tipologia</w:t>
      </w:r>
      <w:r>
        <w:rPr>
          <w:b w:val="false"/>
          <w:bCs w:val="false"/>
        </w:rPr>
        <w:t xml:space="preserve">, </w:t>
      </w:r>
      <w:r>
        <w:rPr>
          <w:b/>
          <w:bCs/>
        </w:rPr>
        <w:t xml:space="preserve">Rischio</w:t>
      </w:r>
      <w:r>
        <w:rPr>
          <w:b w:val="false"/>
          <w:bCs w:val="false"/>
        </w:rPr>
        <w:t xml:space="preserve">, </w:t>
      </w:r>
      <w:r>
        <w:rPr>
          <w:b/>
          <w:bCs/>
        </w:rPr>
        <w:t xml:space="preserve">Successo</w:t>
      </w:r>
      <w:r>
        <w:rPr>
          <w:b w:val="false"/>
          <w:bCs w:val="false"/>
        </w:rPr>
        <w:t xml:space="preserve"> e </w:t>
      </w:r>
      <w:r>
        <w:rPr>
          <w:b/>
          <w:bCs/>
        </w:rPr>
        <w:t xml:space="preserve">Completamento</w:t>
      </w:r>
      <w:r>
        <w:rPr>
          <w:b w:val="false"/>
          <w:bCs w:val="false"/>
        </w:rPr>
        <w:t xml:space="preserve"> (percentuali), </w:t>
      </w:r>
      <w:r>
        <w:rPr>
          <w:b/>
          <w:bCs/>
        </w:rPr>
        <w:t xml:space="preserve">Richiedente</w:t>
      </w:r>
      <w:r>
        <w:rPr>
          <w:b w:val="false"/>
          <w:bCs w:val="false"/>
        </w:rPr>
        <w:t xml:space="preserve">, </w:t>
      </w:r>
      <w:r>
        <w:rPr>
          <w:b/>
          <w:bCs/>
        </w:rPr>
        <w:t xml:space="preserve">Tkt Jira principale</w:t>
      </w:r>
      <w:r>
        <w:rPr>
          <w:b w:val="false"/>
          <w:bCs w:val="false"/>
        </w:rPr>
        <w:t xml:space="preserve">, i dati economici (</w:t>
      </w:r>
      <w:r>
        <w:rPr>
          <w:b/>
          <w:bCs/>
        </w:rPr>
        <w:t xml:space="preserve">Importo</w:t>
      </w:r>
      <w:r>
        <w:rPr>
          <w:b w:val="false"/>
          <w:bCs w:val="false"/>
        </w:rPr>
        <w:t xml:space="preserve">, </w:t>
      </w:r>
      <w:r>
        <w:rPr>
          <w:b/>
          <w:bCs/>
        </w:rPr>
        <w:t xml:space="preserve">Effort Totale</w:t>
      </w:r>
      <w:r>
        <w:rPr>
          <w:b w:val="false"/>
          <w:bCs w:val="false"/>
        </w:rPr>
        <w:t xml:space="preserve">, sconti, </w:t>
      </w:r>
      <w:r>
        <w:rPr>
          <w:b/>
          <w:bCs/>
        </w:rPr>
        <w:t xml:space="preserve">Marginalità</w:t>
      </w:r>
      <w:r>
        <w:rPr>
          <w:b w:val="false"/>
          <w:bCs w:val="false"/>
        </w:rPr>
        <w:t xml:space="preserve">, </w:t>
      </w:r>
      <w:r>
        <w:rPr>
          <w:b/>
          <w:bCs/>
        </w:rPr>
        <w:t xml:space="preserve">Fatturato</w:t>
      </w:r>
      <w:r>
        <w:rPr>
          <w:b w:val="false"/>
          <w:bCs w:val="false"/>
        </w:rPr>
        <w:t xml:space="preserve">, </w:t>
      </w:r>
      <w:r>
        <w:rPr>
          <w:b/>
          <w:bCs/>
        </w:rPr>
        <w:t xml:space="preserve">Fatturato Futuro</w:t>
      </w:r>
      <w:r>
        <w:rPr>
          <w:b w:val="false"/>
          <w:bCs w:val="false"/>
        </w:rPr>
        <w:t xml:space="preserve">, </w:t>
      </w:r>
      <w:r>
        <w:rPr>
          <w:b/>
          <w:bCs/>
        </w:rPr>
        <w:t xml:space="preserve">da Fatturare</w:t>
      </w:r>
      <w:r>
        <w:rPr>
          <w:b w:val="false"/>
          <w:bCs w:val="false"/>
        </w:rPr>
        <w:t xml:space="preserve">), gli ordini (</w:t>
      </w:r>
      <w:r>
        <w:rPr>
          <w:b/>
          <w:bCs/>
        </w:rPr>
        <w:t xml:space="preserve">Preventivo</w:t>
      </w:r>
      <w:r>
        <w:rPr>
          <w:b w:val="false"/>
          <w:bCs w:val="false"/>
        </w:rPr>
        <w:t xml:space="preserve">, </w:t>
      </w:r>
      <w:r>
        <w:rPr>
          <w:b/>
          <w:bCs/>
        </w:rPr>
        <w:t xml:space="preserve">Ordine interno</w:t>
      </w:r>
      <w:r>
        <w:rPr>
          <w:b w:val="false"/>
          <w:bCs w:val="false"/>
        </w:rPr>
        <w:t xml:space="preserve">, </w:t>
      </w:r>
      <w:r>
        <w:rPr>
          <w:b/>
          <w:bCs/>
        </w:rPr>
        <w:t xml:space="preserve">Odine Cliente</w:t>
      </w:r>
      <w:r>
        <w:rPr>
          <w:b w:val="false"/>
          <w:bCs w:val="false"/>
        </w:rPr>
        <w:t xml:space="preserve">, </w:t>
      </w:r>
      <w:r>
        <w:rPr>
          <w:b/>
          <w:bCs/>
        </w:rPr>
        <w:t xml:space="preserve">Pubblica Amministrazione (ODA)</w:t>
      </w:r>
      <w:r>
        <w:rPr>
          <w:b w:val="false"/>
          <w:bCs w:val="false"/>
        </w:rPr>
        <w:t xml:space="preserve">), la tabella </w:t>
      </w:r>
      <w:r>
        <w:rPr>
          <w:b/>
          <w:bCs/>
        </w:rPr>
        <w:t xml:space="preserve">Commesse</w:t>
      </w:r>
      <w:r>
        <w:rPr>
          <w:b w:val="false"/>
          <w:bCs w:val="false"/>
        </w:rPr>
        <w:t xml:space="preserve"> (una o più commesse del progetto, ciascuna con codice e descrizione), </w:t>
      </w:r>
      <w:r>
        <w:rPr>
          <w:b/>
          <w:bCs/>
        </w:rPr>
        <w:t xml:space="preserve">Gestione a HH</w:t>
      </w:r>
      <w:r>
        <w:rPr>
          <w:b w:val="false"/>
          <w:bCs w:val="false"/>
        </w:rPr>
        <w:t xml:space="preserve"> (gestione a ore invece che a giornate), </w:t>
      </w:r>
      <w:r>
        <w:rPr>
          <w:b/>
          <w:bCs/>
        </w:rPr>
        <w:t xml:space="preserve">a Consuntivo</w:t>
      </w:r>
      <w:r>
        <w:rPr>
          <w:b w:val="false"/>
          <w:bCs w:val="false"/>
        </w:rPr>
        <w:t xml:space="preserve">, </w:t>
      </w:r>
      <w:r>
        <w:rPr>
          <w:b/>
          <w:bCs/>
        </w:rPr>
        <w:t xml:space="preserve">Release Prodotto</w:t>
      </w:r>
      <w:r>
        <w:rPr>
          <w:b w:val="false"/>
          <w:bCs w:val="false"/>
        </w:rPr>
        <w:t xml:space="preserve"> e </w:t>
      </w:r>
      <w:r>
        <w:rPr>
          <w:b/>
          <w:bCs/>
        </w:rPr>
        <w:t xml:space="preserve">Note</w:t>
      </w:r>
      <w:r>
        <w:rPr>
          <w:b w:val="false"/>
          <w:bCs w:val="false"/>
        </w:rPr>
        <w:t xml:space="preserve">. Il campo </w:t>
      </w:r>
      <w:r>
        <w:rPr>
          <w:b/>
          <w:bCs/>
        </w:rPr>
        <w:t xml:space="preserve">Cartella Progetto</w:t>
      </w:r>
      <w:r>
        <w:rPr>
          <w:b w:val="false"/>
          <w:bCs w:val="false"/>
        </w:rPr>
        <w:t xml:space="preserve"> apre la cartella documentale del progetto (Repository del cliente + cartella progetti + nome del progetto).</w:t>
      </w:r>
    </w:p>
    <w:p>
      <w:pPr>
        <w:spacing w:after="120"/>
      </w:pPr>
      <w:r>
        <w:rPr>
          <w:b w:val="false"/>
          <w:bCs w:val="false"/>
        </w:rPr>
        <w:t xml:space="preserve">Le sezioni a tabella del progetto sono:</w:t>
      </w:r>
    </w:p>
    <w:p>
      <w:pPr>
        <w:pStyle w:val="ListParagraph"/>
        <w:numPr>
          <w:ilvl w:val="0"/>
          <w:numId w:val="2"/>
        </w:numPr>
        <w:spacing w:after="60"/>
      </w:pPr>
      <w:r>
        <w:rPr>
          <w:b/>
          <w:bCs/>
        </w:rPr>
        <w:t xml:space="preserve">Team Work</w:t>
      </w:r>
      <w:r>
        <w:rPr>
          <w:b w:val="false"/>
          <w:bCs w:val="false"/>
        </w:rPr>
        <w:t xml:space="preserve"> — le persone del progetto con le ore/giornate lavorate (aggiornate anche dall’import Qlik).</w:t>
      </w:r>
    </w:p>
    <w:p>
      <w:pPr>
        <w:pStyle w:val="ListParagraph"/>
        <w:numPr>
          <w:ilvl w:val="0"/>
          <w:numId w:val="2"/>
        </w:numPr>
        <w:spacing w:after="60"/>
      </w:pPr>
      <w:r>
        <w:rPr>
          <w:b/>
          <w:bCs/>
        </w:rPr>
        <w:t xml:space="preserve">Costi Progetto</w:t>
      </w:r>
      <w:r>
        <w:rPr>
          <w:b w:val="false"/>
          <w:bCs w:val="false"/>
        </w:rPr>
        <w:t xml:space="preserve"> — le figure professionali con tariffe, offerta, time spent e differenze: alimenta l’indicatore Gestione Progetto.</w:t>
      </w:r>
    </w:p>
    <w:p>
      <w:pPr>
        <w:pStyle w:val="ListParagraph"/>
        <w:numPr>
          <w:ilvl w:val="0"/>
          <w:numId w:val="2"/>
        </w:numPr>
        <w:spacing w:after="60"/>
      </w:pPr>
      <w:r>
        <w:rPr>
          <w:b/>
          <w:bCs/>
        </w:rPr>
        <w:t xml:space="preserve">Fatturazione</w:t>
      </w:r>
      <w:r>
        <w:rPr>
          <w:b w:val="false"/>
          <w:bCs w:val="false"/>
        </w:rPr>
        <w:t xml:space="preserve"> — la fatturazione per anno e mese; </w:t>
      </w:r>
      <w:r>
        <w:rPr>
          <w:b/>
          <w:bCs/>
        </w:rPr>
        <w:t xml:space="preserve">Invoice</w:t>
      </w:r>
      <w:r>
        <w:rPr>
          <w:b w:val="false"/>
          <w:bCs w:val="false"/>
        </w:rPr>
        <w:t xml:space="preserve"> — le voci di fatturazione per codice.</w:t>
      </w:r>
    </w:p>
    <w:p>
      <w:pPr>
        <w:pStyle w:val="ListParagraph"/>
        <w:numPr>
          <w:ilvl w:val="0"/>
          <w:numId w:val="2"/>
        </w:numPr>
        <w:spacing w:after="60"/>
      </w:pPr>
      <w:r>
        <w:rPr>
          <w:b/>
          <w:bCs/>
        </w:rPr>
        <w:t xml:space="preserve">Task</w:t>
      </w:r>
      <w:r>
        <w:rPr>
          <w:b w:val="false"/>
          <w:bCs w:val="false"/>
        </w:rPr>
        <w:t xml:space="preserve"> e </w:t>
      </w:r>
      <w:r>
        <w:rPr>
          <w:b/>
          <w:bCs/>
        </w:rPr>
        <w:t xml:space="preserve">Quotazione</w:t>
      </w:r>
      <w:r>
        <w:rPr>
          <w:b w:val="false"/>
          <w:bCs w:val="false"/>
        </w:rPr>
        <w:t xml:space="preserve"> — i ticket Jira del progetto; </w:t>
      </w:r>
      <w:r>
        <w:rPr>
          <w:b/>
          <w:bCs/>
        </w:rPr>
        <w:t xml:space="preserve">To Do List</w:t>
      </w:r>
      <w:r>
        <w:rPr>
          <w:b w:val="false"/>
          <w:bCs w:val="false"/>
        </w:rPr>
        <w:t xml:space="preserve"> — le attività.</w:t>
      </w:r>
    </w:p>
    <w:p>
      <w:pPr>
        <w:pStyle w:val="ListParagraph"/>
        <w:numPr>
          <w:ilvl w:val="0"/>
          <w:numId w:val="2"/>
        </w:numPr>
        <w:spacing w:after="60"/>
      </w:pPr>
      <w:r>
        <w:rPr>
          <w:b/>
          <w:bCs/>
        </w:rPr>
        <w:t xml:space="preserve">Meeting-Trascrizioni-Recap</w:t>
      </w:r>
      <w:r>
        <w:rPr>
          <w:b w:val="false"/>
          <w:bCs w:val="false"/>
        </w:rPr>
        <w:t xml:space="preserve"> — le riunioni collegate al progetto, con trascrizione e recap.</w:t>
      </w:r>
    </w:p>
    <w:p>
      <w:pPr>
        <w:pStyle w:val="ListParagraph"/>
        <w:numPr>
          <w:ilvl w:val="0"/>
          <w:numId w:val="2"/>
        </w:numPr>
        <w:spacing w:after="60"/>
      </w:pPr>
      <w:r>
        <w:rPr>
          <w:b/>
          <w:bCs/>
        </w:rPr>
        <w:t xml:space="preserve">Attività Progettuale</w:t>
      </w:r>
      <w:r>
        <w:rPr>
          <w:b w:val="false"/>
          <w:bCs w:val="false"/>
        </w:rPr>
        <w:t xml:space="preserve"> — il Gantt (vedi sotto).</w:t>
      </w:r>
    </w:p>
    <w:p>
      <w:pPr>
        <w:spacing w:after="120"/>
      </w:pPr>
      <w:r>
        <w:rPr>
          <w:b w:val="false"/>
          <w:bCs w:val="false"/>
        </w:rPr>
        <w:t xml:space="preserve">Per modificare usa </w:t>
      </w:r>
      <w:r>
        <w:rPr>
          <w:b/>
          <w:bCs/>
        </w:rPr>
        <w:t xml:space="preserve">Abilita modifica</w:t>
      </w:r>
      <w:r>
        <w:rPr>
          <w:b w:val="false"/>
          <w:bCs w:val="false"/>
        </w:rPr>
        <w:t xml:space="preserve"> e </w:t>
      </w:r>
      <w:r>
        <w:rPr>
          <w:b/>
          <w:bCs/>
        </w:rPr>
        <w:t xml:space="preserve">Salva</w:t>
      </w:r>
      <w:r>
        <w:rPr>
          <w:b w:val="false"/>
          <w:bCs w:val="false"/>
        </w:rPr>
        <w:t xml:space="preserve">, come nei clienti (vedi “Le tabelle nelle schede” nel capitolo 12 per le tabelle). In una tabella puoi anche </w:t>
      </w:r>
      <w:r>
        <w:rPr>
          <w:b/>
          <w:bCs/>
        </w:rPr>
        <w:t xml:space="preserve">chiudere</w:t>
      </w:r>
      <w:r>
        <w:rPr>
          <w:b w:val="false"/>
          <w:bCs w:val="false"/>
        </w:rPr>
        <w:t xml:space="preserve"> delle righe: spunta la casella nella prima colonna e salva; le righe chiuse non vengono più aggiornate.</w:t>
      </w:r>
    </w:p>
    <w:p>
      <w:pPr>
        <w:spacing w:after="120"/>
      </w:pPr>
      <w:r>
        <w:rPr>
          <w:b/>
          <w:bCs/>
        </w:rPr>
        <w:t xml:space="preserve">Contatori del progetto</w:t>
      </w:r>
      <w:r>
        <w:rPr>
          <w:b w:val="false"/>
          <w:bCs w:val="false"/>
        </w:rPr>
        <w:t xml:space="preserve">: in alto, accanto alla barra di avanzamento, quattro riquadri colorati mostrano quanti </w:t>
      </w:r>
      <w:r>
        <w:rPr>
          <w:b/>
          <w:bCs/>
        </w:rPr>
        <w:t xml:space="preserve">Task</w:t>
      </w:r>
      <w:r>
        <w:rPr>
          <w:b w:val="false"/>
          <w:bCs w:val="false"/>
        </w:rPr>
        <w:t xml:space="preserve"> (ticket Jira), </w:t>
      </w:r>
      <w:r>
        <w:rPr>
          <w:b/>
          <w:bCs/>
        </w:rPr>
        <w:t xml:space="preserve">Quotazioni</w:t>
      </w:r>
      <w:r>
        <w:rPr>
          <w:b w:val="false"/>
          <w:bCs w:val="false"/>
        </w:rPr>
        <w:t xml:space="preserve">, </w:t>
      </w:r>
      <w:r>
        <w:rPr>
          <w:b/>
          <w:bCs/>
        </w:rPr>
        <w:t xml:space="preserve">Meeting</w:t>
      </w:r>
      <w:r>
        <w:rPr>
          <w:b w:val="false"/>
          <w:bCs w:val="false"/>
        </w:rPr>
        <w:t xml:space="preserve"> e voci della </w:t>
      </w:r>
      <w:r>
        <w:rPr>
          <w:b/>
          <w:bCs/>
        </w:rPr>
        <w:t xml:space="preserve">To Do</w:t>
      </w:r>
      <w:r>
        <w:rPr>
          <w:b w:val="false"/>
          <w:bCs w:val="false"/>
        </w:rPr>
        <w:t xml:space="preserve"> list del progetto sono ancora attivi, cioè non scaduti. Le voci chiuse o scadute non vengono contate. Cliccando un contatore la pagina scorre fino alla tabella corrispondente (Task, Quotazioni, Meeting o To Do) e, se è chiusa, la apre; se il progetto non ha quella tabella compare un avviso.</w:t>
      </w:r>
    </w:p>
    <w:p>
      <w:pPr>
        <w:pStyle w:val="Heading2"/>
        <w:spacing w:after="100" w:before="200"/>
      </w:pPr>
      <w:r>
        <w:t xml:space="preserve">Check List del progetto</w:t>
      </w:r>
    </w:p>
    <w:p>
      <w:pPr>
        <w:spacing w:after="120"/>
      </w:pPr>
      <w:r>
        <w:rPr>
          <w:b w:val="false"/>
          <w:bCs w:val="false"/>
        </w:rPr>
        <w:t xml:space="preserve">Nella scheda del progetto, sulla riga della Descrizione (subito dopo il campo), c’è il pulsante </w:t>
      </w:r>
      <w:r>
        <w:rPr>
          <w:b/>
          <w:bCs/>
        </w:rPr>
        <w:t xml:space="preserve">Check List</w:t>
      </w:r>
      <w:r>
        <w:rPr>
          <w:b w:val="false"/>
          <w:bCs w:val="false"/>
        </w:rPr>
        <w:t xml:space="preserve">.</w:t>
      </w:r>
    </w:p>
    <w:p>
      <w:pPr>
        <w:pStyle w:val="ListParagraph"/>
        <w:numPr>
          <w:ilvl w:val="0"/>
          <w:numId w:val="2"/>
        </w:numPr>
        <w:spacing w:after="60"/>
      </w:pPr>
      <w:r>
        <w:rPr>
          <w:b/>
          <w:bCs/>
        </w:rPr>
        <w:t xml:space="preserve">Prima apertura</w:t>
      </w:r>
      <w:r>
        <w:rPr>
          <w:b w:val="false"/>
          <w:bCs w:val="false"/>
        </w:rPr>
        <w:t xml:space="preserve">: la check list del progetto viene creata copiando quella configurata per la sua </w:t>
      </w:r>
      <w:r>
        <w:rPr>
          <w:b/>
          <w:bCs/>
        </w:rPr>
        <w:t xml:space="preserve">Tipologia</w:t>
      </w:r>
      <w:r>
        <w:rPr>
          <w:b w:val="false"/>
          <w:bCs w:val="false"/>
        </w:rPr>
        <w:t xml:space="preserve"> (Impostazioni › Configura Check List). Se il progetto non ha una tipologia o per quella tipologia non c’è una configurazione, la finestra lo segnala.</w:t>
      </w:r>
    </w:p>
    <w:p>
      <w:pPr>
        <w:pStyle w:val="ListParagraph"/>
        <w:numPr>
          <w:ilvl w:val="0"/>
          <w:numId w:val="2"/>
        </w:numPr>
        <w:spacing w:after="60"/>
      </w:pPr>
      <w:r>
        <w:rPr>
          <w:b/>
          <w:bCs/>
        </w:rPr>
        <w:t xml:space="preserve">La finestra</w:t>
      </w:r>
      <w:r>
        <w:rPr>
          <w:b w:val="false"/>
          <w:bCs w:val="false"/>
        </w:rPr>
        <w:t xml:space="preserve"> mostra le voci: le fasi in grassetto e le loro attività rientrate. Accanto a ogni voce da fare c’è una </w:t>
      </w:r>
      <w:r>
        <w:rPr>
          <w:b/>
          <w:bCs/>
        </w:rPr>
        <w:t xml:space="preserve">X rossa</w:t>
      </w:r>
      <w:r>
        <w:rPr>
          <w:b w:val="false"/>
          <w:bCs w:val="false"/>
        </w:rPr>
        <w:t xml:space="preserve">: un clic la segna come fatta e compare il </w:t>
      </w:r>
      <w:r>
        <w:rPr>
          <w:b/>
          <w:bCs/>
        </w:rPr>
        <w:t xml:space="preserve">flag verde</w:t>
      </w:r>
      <w:r>
        <w:rPr>
          <w:b w:val="false"/>
          <w:bCs w:val="false"/>
        </w:rPr>
        <w:t xml:space="preserve"> con la </w:t>
      </w:r>
      <w:r>
        <w:rPr>
          <w:b/>
          <w:bCs/>
        </w:rPr>
        <w:t xml:space="preserve">data</w:t>
      </w:r>
      <w:r>
        <w:rPr>
          <w:b w:val="false"/>
          <w:bCs w:val="false"/>
        </w:rPr>
        <w:t xml:space="preserve"> di oggi, che puoi cambiare con il calendario. Un clic sul flag verde rimette la voce da fare e toglie la data.</w:t>
      </w:r>
    </w:p>
    <w:p>
      <w:pPr>
        <w:pStyle w:val="ListParagraph"/>
        <w:numPr>
          <w:ilvl w:val="0"/>
          <w:numId w:val="2"/>
        </w:numPr>
        <w:spacing w:after="60"/>
      </w:pPr>
      <w:r>
        <w:rPr>
          <w:b/>
          <w:bCs/>
        </w:rPr>
        <w:t xml:space="preserve">Il pulsante</w:t>
      </w:r>
      <w:r>
        <w:rPr>
          <w:b w:val="false"/>
          <w:bCs w:val="false"/>
        </w:rPr>
        <w:t xml:space="preserve"> cambia aspetto: immagine grigia se nessuna voce è fatta, con il conteggio (es. 3/8) se è in corso, verde intenso quando è completata.</w:t>
      </w:r>
    </w:p>
    <w:p>
      <w:pPr>
        <w:pStyle w:val="ListParagraph"/>
        <w:numPr>
          <w:ilvl w:val="0"/>
          <w:numId w:val="2"/>
        </w:numPr>
        <w:spacing w:after="60"/>
      </w:pPr>
      <w:r>
        <w:rPr>
          <w:b/>
          <w:bCs/>
        </w:rPr>
        <w:t xml:space="preserve">Fasi con attività</w:t>
      </w:r>
      <w:r>
        <w:rPr>
          <w:b w:val="false"/>
          <w:bCs w:val="false"/>
        </w:rPr>
        <w:t xml:space="preserve">: una fase che ha delle attività non si spunta a mano. Il flag verde compare da solo quando tutte le sue attività sono fatte, con la data dell’ultima completata, e sparisce se ne togli una. Una fase senza attività si spunta come le attività.</w:t>
      </w:r>
    </w:p>
    <w:p>
      <w:pPr>
        <w:pStyle w:val="ListParagraph"/>
        <w:numPr>
          <w:ilvl w:val="0"/>
          <w:numId w:val="2"/>
        </w:numPr>
        <w:spacing w:after="60"/>
      </w:pPr>
      <w:r>
        <w:rPr>
          <w:b/>
          <w:bCs/>
        </w:rPr>
        <w:t xml:space="preserve">Licenze</w:t>
      </w:r>
      <w:r>
        <w:rPr>
          <w:b w:val="false"/>
          <w:bCs w:val="false"/>
        </w:rPr>
        <w:t xml:space="preserve">: le fasi che nella configurazione contengono [Licenze] vengono create una volta per ogni licenza del campo “Licenze da attivare” del progetto, con il nome della licenza al posto di [Licenze] (es. “Moduli Presenze”, “Moduli Nota Spese”). Senza licenze scelte queste fasi non compaiono.</w:t>
      </w:r>
    </w:p>
    <w:p>
      <w:pPr>
        <w:pStyle w:val="ListParagraph"/>
        <w:numPr>
          <w:ilvl w:val="0"/>
          <w:numId w:val="2"/>
        </w:numPr>
        <w:spacing w:after="60"/>
      </w:pPr>
      <w:r>
        <w:rPr>
          <w:b/>
          <w:bCs/>
        </w:rPr>
        <w:t xml:space="preserve">Voci con condizione</w:t>
      </w:r>
      <w:r>
        <w:rPr>
          <w:b w:val="false"/>
          <w:bCs w:val="false"/>
        </w:rPr>
        <w:t xml:space="preserve">: le voci che nella configurazione hanno una condizione compaiono solo se il campo del cliente, del progetto, delle sue </w:t>
      </w:r>
      <w:r>
        <w:rPr>
          <w:b/>
          <w:bCs/>
        </w:rPr>
        <w:t xml:space="preserve">Quotazioni</w:t>
      </w:r>
      <w:r>
        <w:rPr>
          <w:b w:val="false"/>
          <w:bCs w:val="false"/>
        </w:rPr>
        <w:t xml:space="preserve"> o dei suoi </w:t>
      </w:r>
      <w:r>
        <w:rPr>
          <w:b/>
          <w:bCs/>
        </w:rPr>
        <w:t xml:space="preserve">Task di sviluppo</w:t>
      </w:r>
      <w:r>
        <w:rPr>
          <w:b w:val="false"/>
          <w:bCs w:val="false"/>
        </w:rPr>
        <w:t xml:space="preserve"> ha il valore atteso (per quotazioni e task basta che uno solo rispetti la condizione). Accanto a queste voci compare un conteggio, ad esempio «1 di 7»: su 7 quotazioni (o task di sviluppo) ancora attive del progetto, 1 rispetta la condizione della configurazione (ad esempio 1 da confermare a Fabbrica). Passando il mouse sul conteggio compare la spiegazione. Un campo sì/no non compilato vale “no”. Se la condizione è sulla fase, la fase non compare insieme a tutte le sue attività. Se cambi il campo (es. Pubblica Amministrazione del cliente), la check list si riallinea alla prossima apertura.</w:t>
      </w:r>
    </w:p>
    <w:p>
      <w:pPr>
        <w:pStyle w:val="ListParagraph"/>
        <w:numPr>
          <w:ilvl w:val="0"/>
          <w:numId w:val="2"/>
        </w:numPr>
        <w:spacing w:after="60"/>
      </w:pPr>
      <w:r>
        <w:rPr>
          <w:b/>
          <w:bCs/>
        </w:rPr>
        <w:t xml:space="preserve">Ordine delle licenze</w:t>
      </w:r>
      <w:r>
        <w:rPr>
          <w:b w:val="false"/>
          <w:bCs w:val="false"/>
        </w:rPr>
        <w:t xml:space="preserve">: sulle fasi delle licenze ci sono due frecce per spostare la sezione sopra o sotto le altre licenze della stessa fase, per seguire l’ordine reale delle attività. L’ordine scelto resta anche dopo un aggiornamento.</w:t>
      </w:r>
    </w:p>
    <w:p>
      <w:pPr>
        <w:pStyle w:val="ListParagraph"/>
        <w:numPr>
          <w:ilvl w:val="0"/>
          <w:numId w:val="2"/>
        </w:numPr>
        <w:spacing w:after="60"/>
      </w:pPr>
      <w:r>
        <w:rPr>
          <w:b/>
          <w:bCs/>
        </w:rPr>
        <w:t xml:space="preserve">Aggiornamento automatico</w:t>
      </w:r>
      <w:r>
        <w:rPr>
          <w:b w:val="false"/>
          <w:bCs w:val="false"/>
        </w:rPr>
        <w:t xml:space="preserve">: ogni volta che apri la Check List, Projexa la riallinea da sola alla configurazione, alle condizioni e alle licenze attuali del progetto (non c’è più il pulsante Aggiorna): aggiunge le voci nuove, aggiorna testi e numerazione, toglie le voci non più previste. Check e date non vengono mai cambiati, e le voci già spuntate restano anche se non più previste. Se qualcosa cambia compare un avviso con il riepilogo.</w:t>
      </w:r>
    </w:p>
    <w:p>
      <w:pPr>
        <w:pStyle w:val="ListParagraph"/>
        <w:numPr>
          <w:ilvl w:val="0"/>
          <w:numId w:val="2"/>
        </w:numPr>
        <w:spacing w:after="60"/>
      </w:pPr>
      <w:r>
        <w:rPr>
          <w:b/>
          <w:bCs/>
        </w:rPr>
        <w:t xml:space="preserve">Fasi e attività custom</w:t>
      </w:r>
      <w:r>
        <w:rPr>
          <w:b w:val="false"/>
          <w:bCs w:val="false"/>
        </w:rPr>
        <w:t xml:space="preserve">: in alto nella finestra c’è l’interruttore Abilita modifica. Attivandolo puoi aggiungere al progetto fasi e attività tue, che non esistono nella configurazione: il pulsante + accanto a una fase aggiunge un’attività in fondo a quella fase, il pulsante Aggiungi Attività in basso (visibile solo con la modifica attiva) aggiunge una nuova voce in fondo alla check list. La nuova voce si chiama “Nuova attività” o “Nuova fase”: scrivi subito il nome e premi Invio (Esc annulla). Per spostarla tieni premuta la maniglia a sinistra (i puntini) e trascinala dove vuoi: un’attività appartiene alla fase sotto cui la lasci, una fase si porta dietro le sue attività custom e non può finire in mezzo alle attività di un’altra fase. Il cestino la elimina (una fase elimina anche le sue attività custom). Le voci custom hanno una sottile riga viola a sinistra e si spuntano come le altre; un’attività custom conta per il completamento della sua fase. Le voci che arrivano dalla configurazione non si possono rinominare, spostare o eliminare. Quando la Check List si riallinea all’apertura, le voci custom non vengono mai toccate e restano nel punto in cui le hai messe, anche se nella configurazione cambiano o si aggiungono voci; se la voce dopo cui stavano viene tolta, un’attività custom va in fondo alla sua fase e una fase custom in fondo alla check list. Spegnendo l’interruttore torni alla sola spunta delle voci; a ogni apertura la finestra parte con la modifica spenta.</w:t>
      </w:r>
    </w:p>
    <w:p>
      <w:pPr>
        <w:pStyle w:val="ListParagraph"/>
        <w:numPr>
          <w:ilvl w:val="0"/>
          <w:numId w:val="2"/>
        </w:numPr>
        <w:spacing w:after="60"/>
      </w:pPr>
      <w:r>
        <w:rPr>
          <w:b/>
          <w:bCs/>
        </w:rPr>
        <w:t xml:space="preserve">Elimina</w:t>
      </w:r>
      <w:r>
        <w:rPr>
          <w:b w:val="false"/>
          <w:bCs w:val="false"/>
        </w:rPr>
        <w:t xml:space="preserve"> (in fondo alla finestra): cancella tutta la check list del progetto, con spunte e date. Chiede due conferme e non si può annullare. Riaprendo la Check List viene ricreata da zero dalla configurazione. Il pulsante è disattivato se alcune voci sono in sola lettura per il tuo ruolo.</w:t>
      </w:r>
    </w:p>
    <w:p>
      <w:pPr>
        <w:pStyle w:val="Heading2"/>
        <w:spacing w:after="100" w:before="200"/>
      </w:pPr>
      <w:r>
        <w:t xml:space="preserve">Kick-off del progetto</w:t>
      </w:r>
    </w:p>
    <w:p>
      <w:pPr>
        <w:spacing w:after="120"/>
      </w:pPr>
      <w:r>
        <w:rPr>
          <w:b w:val="false"/>
          <w:bCs w:val="false"/>
        </w:rPr>
        <w:t xml:space="preserve">Accanto al pulsante </w:t>
      </w:r>
      <w:r>
        <w:rPr>
          <w:b/>
          <w:bCs/>
        </w:rPr>
        <w:t xml:space="preserve">Check List</w:t>
      </w:r>
      <w:r>
        <w:rPr>
          <w:b w:val="false"/>
          <w:bCs w:val="false"/>
        </w:rPr>
        <w:t xml:space="preserve"> della scheda del progetto c’è il pulsante </w:t>
      </w:r>
      <w:r>
        <w:rPr>
          <w:b/>
          <w:bCs/>
        </w:rPr>
        <w:t xml:space="preserve">Kick-off</w:t>
      </w:r>
      <w:r>
        <w:rPr>
          <w:b w:val="false"/>
          <w:bCs w:val="false"/>
        </w:rPr>
        <w:t xml:space="preserve">: prepara le slide della riunione di avvio del progetto partendo da un tuo template PowerPoint, compilato da un’AI con i dati del progetto. Il clic apre una finestra con quattro sezioni.</w:t>
      </w:r>
    </w:p>
    <w:p>
      <w:pPr>
        <w:pStyle w:val="ListParagraph"/>
        <w:numPr>
          <w:ilvl w:val="0"/>
          <w:numId w:val="2"/>
        </w:numPr>
        <w:spacing w:after="60"/>
      </w:pPr>
      <w:r>
        <w:rPr>
          <w:b/>
          <w:bCs/>
        </w:rPr>
        <w:t xml:space="preserve">Teams</w:t>
      </w:r>
      <w:r>
        <w:rPr>
          <w:b w:val="false"/>
          <w:bCs w:val="false"/>
        </w:rPr>
        <w:t xml:space="preserve">: scrivi nel campo di ricerca il nome o l’email di una persona della tua </w:t>
      </w:r>
      <w:r>
        <w:rPr>
          <w:b/>
          <w:bCs/>
        </w:rPr>
        <w:t xml:space="preserve">rubrica</w:t>
      </w:r>
      <w:r>
        <w:rPr>
          <w:b w:val="false"/>
          <w:bCs w:val="false"/>
        </w:rPr>
        <w:t xml:space="preserve"> (puoi cercare anche per ruolo) e sceglila dall’elenco (o premi Invio per la prima). Nel team si salvano nominativo ed email; il ruolo resta quello della rubrica e viene passato all’AI insieme a nominativo ed email. Se la persona ha la foto nella Rubrica interna, nel Kick-off la foto viene messa da sola dentro il suo cerchio nella slide del team: rotonda, centrata e un po’ più piccola del cerchio, così il colore del cerchio del template resta visibile tutto attorno come un anello (le foto rettangolari vengono ritagliate al centro): la persona si riconosce dalla sua email scritta sotto il cerchio. Ogni persona scelta diventa un pulsante colorato con il nome e il ruolo; la </w:t>
      </w:r>
      <w:r>
        <w:rPr>
          <w:b/>
          <w:bCs/>
        </w:rPr>
        <w:t xml:space="preserve">X</w:t>
      </w:r>
      <w:r>
        <w:rPr>
          <w:b w:val="false"/>
          <w:bCs w:val="false"/>
        </w:rPr>
        <w:t xml:space="preserve"> sul pulsante la toglie dal team. Il team resta salvato nel progetto: riaprendo il Kick-off le persone ci sono ancora. Se la persona non è in rubrica, aggiungila prima in rubrica (ad esempio dal campo “Assegnato a:” di un task).</w:t>
      </w:r>
    </w:p>
    <w:p>
      <w:pPr>
        <w:pStyle w:val="ListParagraph"/>
        <w:numPr>
          <w:ilvl w:val="0"/>
          <w:numId w:val="2"/>
        </w:numPr>
        <w:spacing w:after="60"/>
      </w:pPr>
      <w:r>
        <w:rPr>
          <w:b/>
          <w:bCs/>
        </w:rPr>
        <w:t xml:space="preserve">Licenze</w:t>
      </w:r>
      <w:r>
        <w:rPr>
          <w:b w:val="false"/>
          <w:bCs w:val="false"/>
        </w:rPr>
        <w:t xml:space="preserve">: l’elenco, in sola lettura, delle licenze del campo </w:t>
      </w:r>
      <w:r>
        <w:rPr>
          <w:b/>
          <w:bCs/>
        </w:rPr>
        <w:t xml:space="preserve">Licenze da attivare</w:t>
      </w:r>
      <w:r>
        <w:rPr>
          <w:b w:val="false"/>
          <w:bCs w:val="false"/>
        </w:rPr>
        <w:t xml:space="preserve"> della scheda del progetto. Per cambiarle modifica quel campo.</w:t>
      </w:r>
    </w:p>
    <w:p>
      <w:pPr>
        <w:pStyle w:val="ListParagraph"/>
        <w:numPr>
          <w:ilvl w:val="0"/>
          <w:numId w:val="2"/>
        </w:numPr>
        <w:spacing w:after="60"/>
      </w:pPr>
      <w:r>
        <w:rPr>
          <w:b/>
          <w:bCs/>
        </w:rPr>
        <w:t xml:space="preserve">Template</w:t>
      </w:r>
      <w:r>
        <w:rPr>
          <w:b w:val="false"/>
          <w:bCs w:val="false"/>
        </w:rPr>
        <w:t xml:space="preserve">: con </w:t>
      </w:r>
      <w:r>
        <w:rPr>
          <w:b/>
          <w:bCs/>
        </w:rPr>
        <w:t xml:space="preserve">Scegli file</w:t>
      </w:r>
      <w:r>
        <w:rPr>
          <w:b w:val="false"/>
          <w:bCs w:val="false"/>
        </w:rPr>
        <w:t xml:space="preserve"> scegli dalle cartelle del tuo PC la presentazione da usare come modello. Deve essere un file </w:t>
      </w:r>
      <w:r>
        <w:rPr>
          <w:b/>
          <w:bCs/>
        </w:rPr>
        <w:t xml:space="preserve">.pptx</w:t>
      </w:r>
      <w:r>
        <w:rPr>
          <w:b w:val="false"/>
          <w:bCs w:val="false"/>
        </w:rPr>
        <w:t xml:space="preserve"> (fino a 40 MB): i vecchi file .ppt vanno prima aperti in PowerPoint e salvati come .pptx. Il template si sceglie ogni volta che apri la finestra.</w:t>
      </w:r>
    </w:p>
    <w:p>
      <w:pPr>
        <w:pStyle w:val="ListParagraph"/>
        <w:numPr>
          <w:ilvl w:val="0"/>
          <w:numId w:val="2"/>
        </w:numPr>
        <w:spacing w:after="60"/>
      </w:pPr>
      <w:r>
        <w:rPr>
          <w:b/>
          <w:bCs/>
        </w:rPr>
        <w:t xml:space="preserve">Prompt</w:t>
      </w:r>
      <w:r>
        <w:rPr>
          <w:b w:val="false"/>
          <w:bCs w:val="false"/>
        </w:rPr>
        <w:t xml:space="preserve">: il pulsante apre, in una nuova scheda, l’editor del prompt </w:t>
      </w:r>
      <w:r>
        <w:rPr>
          <w:b/>
          <w:bCs/>
        </w:rPr>
        <w:t xml:space="preserve">KICKOFF – Slide Kick-off del progetto</w:t>
      </w:r>
      <w:r>
        <w:rPr>
          <w:b w:val="false"/>
          <w:bCs w:val="false"/>
        </w:rPr>
        <w:t xml:space="preserve">, cioè le istruzioni date all’AI. Puoi creare e modificare il tuo prompt personalizzato (vale solo per te, nel tuo tenant); se non lo crei si usa quello standard di Projexa. Nel prompt puoi usare i segnaposto {{PROGETTO}}, {{CLIENTE}}, {{TEAM}}, {{LICENZE}}, {{DATA}} e {{UTENTE}}, che vengono sostituiti con i dati del progetto. Accanto al pulsante vedi, in sola lettura, l’</w:t>
      </w:r>
      <w:r>
        <w:rPr>
          <w:b/>
          <w:bCs/>
        </w:rPr>
        <w:t xml:space="preserve">AI</w:t>
      </w:r>
      <w:r>
        <w:rPr>
          <w:b w:val="false"/>
          <w:bCs w:val="false"/>
        </w:rPr>
        <w:t xml:space="preserve"> che farà il lavoro: è quella scelta in Impostazioni › AI › </w:t>
      </w:r>
      <w:r>
        <w:rPr>
          <w:b/>
          <w:bCs/>
        </w:rPr>
        <w:t xml:space="preserve">AI Slide Kick-Off</w:t>
      </w:r>
      <w:r>
        <w:rPr>
          <w:b w:val="false"/>
          <w:bCs w:val="false"/>
        </w:rPr>
        <w:t xml:space="preserve">.</w:t>
      </w:r>
    </w:p>
    <w:p>
      <w:pPr>
        <w:spacing w:after="120"/>
      </w:pPr>
      <w:r>
        <w:rPr>
          <w:b w:val="false"/>
          <w:bCs w:val="false"/>
        </w:rPr>
        <w:t xml:space="preserve">Quando hai scelto il template premi </w:t>
      </w:r>
      <w:r>
        <w:rPr>
          <w:b/>
          <w:bCs/>
        </w:rPr>
        <w:t xml:space="preserve">Genera</w:t>
      </w:r>
      <w:r>
        <w:rPr>
          <w:b w:val="false"/>
          <w:bCs w:val="false"/>
        </w:rPr>
        <w:t xml:space="preserve">. Projexa legge i testi del template, li manda all’AI insieme al prompt, alle persone del team e alle licenze, e applica al file le modifiche indicate dall’AI. Prima di creare il file l’AI fa una revisione: riceve il template originale, il prompt, le modifiche fatte e la presentazione che ne risulta, controlla che rispetti le istruzioni (dati presenti e corretti, nessun segnaposto rimasto, niente testi nel posto sbagliato) e, se trova problemi, corregge le modifiche; il file finale si crea dopo la revisione. Sotto l’icona del file vedi l’esito: «confermata» oppure «corretta» con i problemi trovati. Tutto avviene in memoria e richiede qualche minuto: non chiudere la finestra durante la generazione. Al termine compare l’icona del file: cliccala per </w:t>
      </w:r>
      <w:r>
        <w:rPr>
          <w:b/>
          <w:bCs/>
        </w:rPr>
        <w:t xml:space="preserve">salvarlo sul PC</w:t>
      </w:r>
      <w:r>
        <w:rPr>
          <w:b w:val="false"/>
          <w:bCs w:val="false"/>
        </w:rPr>
        <w:t xml:space="preserve">.</w:t>
      </w:r>
    </w:p>
    <w:p>
      <w:pPr>
        <w:pStyle w:val="ListParagraph"/>
        <w:numPr>
          <w:ilvl w:val="0"/>
          <w:numId w:val="2"/>
        </w:numPr>
        <w:spacing w:after="60"/>
      </w:pPr>
      <w:r>
        <w:rPr>
          <w:b/>
          <w:bCs/>
        </w:rPr>
        <w:t xml:space="preserve">Cosa cambia l’AI</w:t>
      </w:r>
      <w:r>
        <w:rPr>
          <w:b w:val="false"/>
          <w:bCs w:val="false"/>
        </w:rPr>
        <w:t xml:space="preserve">: i testi delle caselle e delle tabelle del template (ad esempio nome del cliente e del progetto, date, team, licenze) e può togliere caselle, forme, immagini e intere slide che non servono (ad esempio la seconda slide delle licenze se bastano i riquadri della prima). Quando l’AI svuota tutti i testi vicini a una forma, ad esempio il nome sotto il cerchio di una persona o il titolo e la descrizione del riquadro di una licenza non acquistata, Projexa toglie anche la forma e le icone che contiene, così non restano cerchi o riquadri vuoti. Quando su una slide alcuni blocchi vengono tolti, quelli rimasti (ad esempio i riquadri delle licenze acquistate o i cerchi delle persone) vengono ridisposti in automatico: centrati nello spazio che occupavano i blocchi del template, con la stessa distanza tra un blocco e l’altro, e al massimo tanti per riga quanti erano nella riga più piena del template. L’AI può anche spostare un blocco da una slide all’altra (con la sua icona): ad esempio, se le licenze acquistate sono divise tra due slide del template, le riunisce in una sola slide ed elimina quella rimasta vuota. Colori e stili restano quelli del template: nella casella di una persona, ad esempio, il ruolo mantiene il colore e il grassetto della riga del ruolo.</w:t>
      </w:r>
    </w:p>
    <w:p>
      <w:pPr>
        <w:pStyle w:val="ListParagraph"/>
        <w:numPr>
          <w:ilvl w:val="0"/>
          <w:numId w:val="2"/>
        </w:numPr>
        <w:spacing w:after="60"/>
      </w:pPr>
      <w:r>
        <w:rPr>
          <w:b/>
          <w:bCs/>
        </w:rPr>
        <w:t xml:space="preserve">Il pulsante Genera è disattivato</w:t>
      </w:r>
      <w:r>
        <w:rPr>
          <w:b w:val="false"/>
          <w:bCs w:val="false"/>
        </w:rPr>
        <w:t xml:space="preserve"> se non hai scelto il template, se in Impostazioni › AI › AI Slide Kick-Off non c’è un’AI, oppure se quell’AI non ha la chiave API collegata. Il motivo è scritto accanto al pulsante Prompt.</w:t>
      </w:r>
    </w:p>
    <w:p>
      <w:pPr>
        <w:pStyle w:val="ListParagraph"/>
        <w:numPr>
          <w:ilvl w:val="0"/>
          <w:numId w:val="2"/>
        </w:numPr>
        <w:spacing w:after="60"/>
      </w:pPr>
      <w:r>
        <w:rPr>
          <w:b/>
          <w:bCs/>
        </w:rPr>
        <w:t xml:space="preserve">Template migliori</w:t>
      </w:r>
      <w:r>
        <w:rPr>
          <w:b w:val="false"/>
          <w:bCs w:val="false"/>
        </w:rPr>
        <w:t xml:space="preserve">: usa nel template testi segnaposto riconoscibili (ad esempio “Nome cliente”, “Titolo progetto”, “XX/XX/XXXX”, “[Team]”) e, per il team e le licenze, tabelle o elenchi già impostati: l’AI li sostituisce con i dati veri.</w:t>
      </w:r>
    </w:p>
    <w:p>
      <w:pPr>
        <w:pBdr>
          <w:left w:val="single" w:color="059669" w:sz="18" w:space="12"/>
        </w:pBdr>
        <w:spacing w:after="140" w:before="80"/>
        <w:ind w:left="240"/>
      </w:pPr>
      <w:r>
        <w:rPr>
          <w:b/>
          <w:bCs/>
          <w:color w:val="059669"/>
        </w:rPr>
        <w:t xml:space="preserve">Nota — </w:t>
      </w:r>
      <w:r>
        <w:rPr>
          <w:b/>
          <w:bCs/>
        </w:rPr>
        <w:t xml:space="preserve">Riservatezza</w:t>
      </w:r>
      <w:r>
        <w:rPr>
          <w:b w:val="false"/>
          <w:bCs w:val="false"/>
        </w:rPr>
        <w:t xml:space="preserve">: il file generato </w:t>
      </w:r>
      <w:r>
        <w:rPr>
          <w:b/>
          <w:bCs/>
        </w:rPr>
        <w:t xml:space="preserve">non resta su Projexa</w:t>
      </w:r>
      <w:r>
        <w:rPr>
          <w:b w:val="false"/>
          <w:bCs w:val="false"/>
        </w:rPr>
        <w:t xml:space="preserve">. Il template e le slide vivono solo per il tempo della generazione e il risultato arriva soltanto al tuo browser. I testi del template, i nomi e le email del team e le licenze vengono però inviati all’AI scelta (ad esempio Google per Gemini): con le chiavi API gratuite alcuni fornitori possono usare i dati per migliorare i loro modelli, con quelle a pagamento no.</w:t>
      </w:r>
    </w:p>
    <w:p>
      <w:pPr>
        <w:pStyle w:val="Heading2"/>
        <w:spacing w:after="100" w:before="200"/>
      </w:pPr>
      <w:r>
        <w:t xml:space="preserve">Offerta economica del progetto</w:t>
      </w:r>
    </w:p>
    <w:p>
      <w:pPr>
        <w:spacing w:after="120"/>
      </w:pPr>
      <w:r>
        <w:rPr>
          <w:b w:val="false"/>
          <w:bCs w:val="false"/>
        </w:rPr>
        <w:t xml:space="preserve">Accanto al pulsante </w:t>
      </w:r>
      <w:r>
        <w:rPr>
          <w:b/>
          <w:bCs/>
        </w:rPr>
        <w:t xml:space="preserve">Kick-off</w:t>
      </w:r>
      <w:r>
        <w:rPr>
          <w:b w:val="false"/>
          <w:bCs w:val="false"/>
        </w:rPr>
        <w:t xml:space="preserve"> della scheda del progetto c’è il pulsante </w:t>
      </w:r>
      <w:r>
        <w:rPr>
          <w:b/>
          <w:bCs/>
        </w:rPr>
        <w:t xml:space="preserve">Offerta economica</w:t>
      </w:r>
      <w:r>
        <w:rPr>
          <w:b w:val="false"/>
          <w:bCs w:val="false"/>
        </w:rPr>
        <w:t xml:space="preserve"> (l’euro dorato): prepara l’offerta in Word partendo da un tuo template, compilato da un’AI con i dati del progetto e del cliente. La finestra ha queste sezioni.</w:t>
      </w:r>
    </w:p>
    <w:p>
      <w:pPr>
        <w:pStyle w:val="ListParagraph"/>
        <w:numPr>
          <w:ilvl w:val="0"/>
          <w:numId w:val="2"/>
        </w:numPr>
        <w:spacing w:after="60"/>
      </w:pPr>
      <w:r>
        <w:rPr>
          <w:b/>
          <w:bCs/>
        </w:rPr>
        <w:t xml:space="preserve">Cliente</w:t>
      </w:r>
      <w:r>
        <w:rPr>
          <w:b w:val="false"/>
          <w:bCs w:val="false"/>
        </w:rPr>
        <w:t xml:space="preserve">: Ragione Sociale, Cod fiscale e P.iva presi dalla scheda del cliente del progetto, in sola lettura.</w:t>
      </w:r>
    </w:p>
    <w:p>
      <w:pPr>
        <w:pStyle w:val="ListParagraph"/>
        <w:numPr>
          <w:ilvl w:val="0"/>
          <w:numId w:val="2"/>
        </w:numPr>
        <w:spacing w:after="60"/>
      </w:pPr>
      <w:r>
        <w:rPr>
          <w:b/>
          <w:bCs/>
        </w:rPr>
        <w:t xml:space="preserve">Dati economici</w:t>
      </w:r>
      <w:r>
        <w:rPr>
          <w:b w:val="false"/>
          <w:bCs w:val="false"/>
        </w:rPr>
        <w:t xml:space="preserve">: Importo, Sconto Applicato, Importo non scontato, Effort Totale e Preventivo presi dalla scheda del progetto (anche se si trovano dentro una sezione), in sola lettura. Se un dato non è compilato compare «non compilato».</w:t>
      </w:r>
    </w:p>
    <w:p>
      <w:pPr>
        <w:pStyle w:val="ListParagraph"/>
        <w:numPr>
          <w:ilvl w:val="0"/>
          <w:numId w:val="2"/>
        </w:numPr>
        <w:spacing w:after="60"/>
      </w:pPr>
      <w:r>
        <w:rPr>
          <w:b/>
          <w:bCs/>
        </w:rPr>
        <w:t xml:space="preserve">Invoice</w:t>
      </w:r>
      <w:r>
        <w:rPr>
          <w:b w:val="false"/>
          <w:bCs w:val="false"/>
        </w:rPr>
        <w:t xml:space="preserve">: le righe ancora attive della griglia Invoice del progetto (il piano di fatturazione), in sola lettura.</w:t>
      </w:r>
    </w:p>
    <w:p>
      <w:pPr>
        <w:pStyle w:val="ListParagraph"/>
        <w:numPr>
          <w:ilvl w:val="0"/>
          <w:numId w:val="2"/>
        </w:numPr>
        <w:spacing w:after="60"/>
      </w:pPr>
      <w:r>
        <w:rPr>
          <w:b/>
          <w:bCs/>
        </w:rPr>
        <w:t xml:space="preserve">Template</w:t>
      </w:r>
      <w:r>
        <w:rPr>
          <w:b w:val="false"/>
          <w:bCs w:val="false"/>
        </w:rPr>
        <w:t xml:space="preserve">: con </w:t>
      </w:r>
      <w:r>
        <w:rPr>
          <w:b/>
          <w:bCs/>
        </w:rPr>
        <w:t xml:space="preserve">Scegli file</w:t>
      </w:r>
      <w:r>
        <w:rPr>
          <w:b w:val="false"/>
          <w:bCs w:val="false"/>
        </w:rPr>
        <w:t xml:space="preserve"> scegli dal PC il documento Word da usare come modello. Deve essere un file </w:t>
      </w:r>
      <w:r>
        <w:rPr>
          <w:b/>
          <w:bCs/>
        </w:rPr>
        <w:t xml:space="preserve">.docx</w:t>
      </w:r>
      <w:r>
        <w:rPr>
          <w:b w:val="false"/>
          <w:bCs w:val="false"/>
        </w:rPr>
        <w:t xml:space="preserve"> (fino a 40 MB): i vecchi .doc vanno prima salvati come .docx. Si sceglie ogni volta.</w:t>
      </w:r>
    </w:p>
    <w:p>
      <w:pPr>
        <w:pStyle w:val="ListParagraph"/>
        <w:numPr>
          <w:ilvl w:val="0"/>
          <w:numId w:val="2"/>
        </w:numPr>
        <w:spacing w:after="60"/>
      </w:pPr>
      <w:r>
        <w:rPr>
          <w:b/>
          <w:bCs/>
        </w:rPr>
        <w:t xml:space="preserve">Prompt</w:t>
      </w:r>
      <w:r>
        <w:rPr>
          <w:b w:val="false"/>
          <w:bCs w:val="false"/>
        </w:rPr>
        <w:t xml:space="preserve">: apre l’editor del prompt </w:t>
      </w:r>
      <w:r>
        <w:rPr>
          <w:b/>
          <w:bCs/>
        </w:rPr>
        <w:t xml:space="preserve">OFFERTA_ECONOMICA – Offerta Economica</w:t>
      </w:r>
      <w:r>
        <w:rPr>
          <w:b w:val="false"/>
          <w:bCs w:val="false"/>
        </w:rPr>
        <w:t xml:space="preserve">, dove puoi creare il tuo prompt personalizzato; dopo il Salva torni da solo alla finestra. Segnaposto disponibili: {{PROGETTO}}, {{CLIENTE}}, {{RAGIONE_SOCIALE}}, {{CODICE_FISCALE}}, {{PARTITA_IVA}}, {{IMPORTO}}, {{SCONTO}}, {{IMPORTO_NON_SCONTATO}}, {{EFFORT}}, {{PREVENTIVO}}, {{INVOICE}}, {{DATA}}, {{UTENTE}}. Accanto vedi l’AI che farà il lavoro: quella di Impostazioni › AI › </w:t>
      </w:r>
      <w:r>
        <w:rPr>
          <w:b/>
          <w:bCs/>
        </w:rPr>
        <w:t xml:space="preserve">AI Offerta Economica</w:t>
      </w:r>
      <w:r>
        <w:rPr>
          <w:b w:val="false"/>
          <w:bCs w:val="false"/>
        </w:rPr>
        <w:t xml:space="preserve"> se c’è, altrimenti quella di </w:t>
      </w:r>
      <w:r>
        <w:rPr>
          <w:b/>
          <w:bCs/>
        </w:rPr>
        <w:t xml:space="preserve">AI Slide Kick-Off</w:t>
      </w:r>
      <w:r>
        <w:rPr>
          <w:b w:val="false"/>
          <w:bCs w:val="false"/>
        </w:rPr>
        <w:t xml:space="preserve">.</w:t>
      </w:r>
    </w:p>
    <w:p>
      <w:pPr>
        <w:spacing w:after="120"/>
      </w:pPr>
      <w:r>
        <w:rPr>
          <w:b w:val="false"/>
          <w:bCs w:val="false"/>
        </w:rPr>
        <w:t xml:space="preserve">Con </w:t>
      </w:r>
      <w:r>
        <w:rPr>
          <w:b/>
          <w:bCs/>
        </w:rPr>
        <w:t xml:space="preserve">Genera</w:t>
      </w:r>
      <w:r>
        <w:rPr>
          <w:b w:val="false"/>
          <w:bCs w:val="false"/>
        </w:rPr>
        <w:t xml:space="preserve"> Projexa legge paragrafi e tabelle del template e li fa compilare all’AI: sostituisce i segnaposto, scrive importi e dati del cliente, riempie la tabella delle fatture (aggiungendo o togliendo righe con lo stesso stile) e può togliere paragrafi che non servono. Poi l’AI fa una </w:t>
      </w:r>
      <w:r>
        <w:rPr>
          <w:b/>
          <w:bCs/>
        </w:rPr>
        <w:t xml:space="preserve">revisione</w:t>
      </w:r>
      <w:r>
        <w:rPr>
          <w:b w:val="false"/>
          <w:bCs w:val="false"/>
        </w:rPr>
        <w:t xml:space="preserve"> del documento ottenuto e, se trova errori, li corregge. Al termine compare l’icona del file: cliccala per salvarlo sul PC. Il file non resta su Projexa.</w:t>
      </w:r>
    </w:p>
    <w:p>
      <w:pPr>
        <w:pStyle w:val="ListParagraph"/>
        <w:numPr>
          <w:ilvl w:val="0"/>
          <w:numId w:val="2"/>
        </w:numPr>
        <w:spacing w:after="60"/>
      </w:pPr>
      <w:r>
        <w:rPr>
          <w:b/>
          <w:bCs/>
        </w:rPr>
        <w:t xml:space="preserve">Stile</w:t>
      </w:r>
      <w:r>
        <w:rPr>
          <w:b w:val="false"/>
          <w:bCs w:val="false"/>
        </w:rPr>
        <w:t xml:space="preserve">: titoli, elenchi e allineamenti restano quelli del template; un paragrafo riscritto prende il carattere del suo primo pezzo di testo (se nel template solo una parola era in grassetto, dopo la modifica lo diventa tutto il paragrafo).</w:t>
      </w:r>
    </w:p>
    <w:p>
      <w:pPr>
        <w:pStyle w:val="ListParagraph"/>
        <w:numPr>
          <w:ilvl w:val="0"/>
          <w:numId w:val="2"/>
        </w:numPr>
        <w:spacing w:after="60"/>
      </w:pPr>
      <w:r>
        <w:rPr>
          <w:b/>
          <w:bCs/>
        </w:rPr>
        <w:t xml:space="preserve">Intestazioni e piè di pagina</w:t>
      </w:r>
      <w:r>
        <w:rPr>
          <w:b w:val="false"/>
          <w:bCs w:val="false"/>
        </w:rPr>
        <w:t xml:space="preserve"> del documento vengono compilati anche loro, se contengono segnaposto.</w:t>
      </w:r>
    </w:p>
    <w:p>
      <w:pPr>
        <w:pStyle w:val="Heading2"/>
        <w:spacing w:after="100" w:before="200"/>
      </w:pPr>
      <w:r>
        <w:t xml:space="preserve">Cruscotto PM</w:t>
      </w:r>
    </w:p>
    <w:p>
      <w:pPr>
        <w:spacing w:after="120"/>
      </w:pPr>
      <w:r>
        <w:rPr>
          <w:b w:val="false"/>
          <w:bCs w:val="false"/>
        </w:rPr>
        <w:t xml:space="preserve">Accanto a Offerta economica c'è il pulsante </w:t>
      </w:r>
      <w:r>
        <w:rPr>
          <w:b/>
          <w:bCs/>
        </w:rPr>
        <w:t xml:space="preserve">Cruscotto PM</w:t>
      </w:r>
      <w:r>
        <w:rPr>
          <w:b w:val="false"/>
          <w:bCs w:val="false"/>
        </w:rPr>
        <w:t xml:space="preserve">: apre la pagina con la salute del progetto, la previsione a finire, i rischi e le decisioni, le Change Request, gli stakeholder con la matrice RACI, la chiusura, lo Status Report, il briefing pre-riunione e le domande all'AI sul progetto. È descritto nel capitolo 16.</w:t>
      </w:r>
    </w:p>
    <w:p>
      <w:pPr>
        <w:spacing w:after="120"/>
      </w:pPr>
      <w:r>
        <w:rPr>
          <w:b w:val="false"/>
          <w:bCs w:val="false"/>
        </w:rPr>
        <w:t xml:space="preserve">Completamento a consuntivo: accanto al campo Completamento della scheda compare «a consuntivo X%», cioè le ore (o giornate) spese diviso il budget (offerta effort dei Costi Progetto più le Change Request approvate). Passando il mouse leggi speso e budget. Il piccolo pulsante con le frecce copia quel valore nel campo Completamento (al massimo 100%). Il consuntivo misura quanto budget hai consumato, non quanto lavoro è fatto: usalo come riferimento e correggi il Completamento se il lavoro è più avanti o più indietro.</w:t>
      </w:r>
    </w:p>
    <w:p>
      <w:pPr>
        <w:pStyle w:val="Heading2"/>
        <w:spacing w:after="100" w:before="200"/>
      </w:pPr>
      <w:r>
        <w:t xml:space="preserve">Gantt</w:t>
      </w:r>
    </w:p>
    <w:p>
      <w:pPr>
        <w:spacing w:after="120"/>
      </w:pPr>
      <w:r>
        <w:rPr>
          <w:b w:val="false"/>
          <w:bCs w:val="false"/>
        </w:rPr>
        <w:t xml:space="preserve">Nella scheda del progetto, accanto a Check List, Kick-off, Offerta economica e Cruscotto PM, premi </w:t>
      </w:r>
      <w:r>
        <w:rPr>
          <w:b/>
          <w:bCs/>
        </w:rPr>
        <w:t xml:space="preserve">Gantt</w:t>
      </w:r>
      <w:r>
        <w:rPr>
          <w:b w:val="false"/>
          <w:bCs w:val="false"/>
        </w:rPr>
        <w:t xml:space="preserve"> (il cerchio azzurro con le barre): si apre la pagina del Gantt con le attività del progetto nel tempo. Per modificare non serve attivare Abilita modifica nella scheda: le modifiche si fanno direttamente nella pagina del Gantt. Al rientro, con Torna al Progetto, ritrovi la scheda da cui sei partito. Se apri il progetto di un collaboratore come Manager il Gantt è in sola lettura. Lo stesso Gantt si apre anche dal Cruscotto PM con Apri il Gantt. In alto nella pagina trovi il nome del progetto con lo stato del salvataggio (salvato, oppure salvataggio in corso o modifiche da salvare), il modello a 2, 3 o 4 colonne, i pulsanti Elenco e Timeline (la timeline mostra le barre nel tempo, con la scala Giorni, Settimane o Mesi), le icone Baseline, Percorso critico ed Esporta Excel, il menu ⋯ (Copia progetto da, Cancella tutte le attività e l’interruttore Salvataggio automatico) e il pulsante + Attività. Sotto, le schede di riepilogo mostrano Stima progetto con la barra di avanzamento, Completamento con le attività in ritardo, Consuntivo e Fatturato (nei progetti a consuntivo) ed Effettivo / margine. Nella tabella ogni argomento ha una striscia del suo colore e una freccia per nascondere o mostrare le sotto attività; accanto al nome compaiono i badge in ritardo o Completato, lo sforamento in rosso e le iniziali del nominativo. Le barre di effort e avanzamento restano quelle di sempre.</w:t>
      </w:r>
    </w:p>
    <w:p>
      <w:pPr>
        <w:spacing w:after="120"/>
      </w:pPr>
      <w:r>
        <w:rPr>
          <w:b w:val="false"/>
          <w:bCs w:val="false"/>
        </w:rPr>
        <w:t xml:space="preserve">Nella griglia delle licenze del progetto, in modifica, accanto a + Nuova riga c’è il pulsante Compila: aggiunge al progetto le licenze attive del cliente (quelle dell’Elenco Licenze con Attiva = sì), ciascuna con il suo referente. Le licenze già presenti nel progetto non vengono duplicate, quindi puoi premerlo di nuovo dopo aver attivato altre licenze al cliente. Senza Abilita modifica la griglia Licenze da Attivare si vede come un elenco di etichette, una per licenza. Sono queste le licenze usate dalla Check List (fasi [Licenze]), dal pulsante Genera del Gantt e dal Kick-off. Se il Gantt è vuoto, in modifica compare il pulsante Genera: crea le attività partendo dalle fasi [Licenze] della Check List del progetto, una fase per ogni licenza con le sue attività sotto. Se la Check List del progetto è ancora vuota, usa le stesse fasi che la Check List creerebbe in base alla Tipologia, alle Licenze da attivare e alla configurazione. Le date si impostano poi a mano. Gantt e Check List restano allineati nei due sensi sulle attività delle licenze: se nella Check List spunti Fatto su un’attività, nel Gantt la stessa attività della stessa licenza va al 100% con Stato Completata; se togli la spunta torna a 0%. Viceversa, se nel Gantt porti un’attività al 100% la voce della Check List viene spuntata con la data fine dell’attività (oggi se manca), e sotto il 100% la spunta si toglie; la fase si completa da sola quando tutte le sue attività sono fatte. Genera riporta anche l’effort della griglia Licenze da Attivare: ogni argomento di licenza riceve il Totale della licenza, e le sotto attività che nel nome contengono Analisi, Configurazione o Formazione ricevono solo quel valore. Nel pannello Configurazione di un’attività trovi Analisi, Configurazione e Formazione; Totale compare solo sugli argomenti. Quando ci sono questi valori, accanto agli argomenti compare la colonna con le barre: blu scuro per il Totale, azzurro per Analisi, verde per Configurazione e arancio per Formazione. Sempre nel pannello Configurazione trovi Effettivo, Marginalità e Sforamento, nella stessa unità dell’effort (ore o giorni). In Effettivo scrivi le ore o i giorni realmente usati per l’attività. Projexa lo confronta con la stima, cioè la somma di Analisi, Configurazione e Formazione dell’attività (se mancano, il Totale): se l’effettivo è sotto la stima la differenza va in Marginalità (in verde), se la supera l’eccesso va in Sforamento (in rosso). Marginalità e Sforamento non si scrivono a mano. Su un’attività che ha sotto attività i tre valori sono la somma di quelli delle sue sotto attività e l’Effettivo non si modifica: si scrive sulle sotto attività. Quando almeno un’attività ha l’Effettivo, nel Gantt compare la colonna Effettivo / Margine con il valore effettivo e, sotto, la marginalità (+) o lo sforamento (−). Nel pannello Configurazione il campo Owner indica chi segue l’attività: con Interno il Nominativo si sceglie fra le persone del team del progetto, con Cliente fra i contatti del cliente, con Fornitore si scrive a mano. Cambiando Owner il nominativo si svuota. Con Data inizio e Data fine compilate, Nr. giorni e Nr. mesi si calcolano da soli e non si modificano a mano: i giorni sono quelli lavorativi (lunedì–venerdì, date comprese), i mesi la durata di calendario con un decimale. Senza date si scrivono a mano. La voce Cancella tutte le attività del menu ⋯ (in alto a destra) elimina tutte le attività del Gantt dopo due conferme: l’operazione non si può annullare. Nella pagina del Gantt, sia in visualizzazione sia in modifica, l’icona verde </w:t>
      </w:r>
      <w:r>
        <w:rPr>
          <w:b/>
          <w:bCs/>
        </w:rPr>
        <w:t xml:space="preserve">Esporta Excel</w:t>
      </w:r>
      <w:r>
        <w:rPr>
          <w:b w:val="false"/>
          <w:bCs w:val="false"/>
        </w:rPr>
        <w:t xml:space="preserve"> scarica il Gantt nel modello Excel aziendale: in alto il logo del cliente caricato nella scheda cliente (PNG, JPEG o WebP; se manca resta la scritta Gantt e il messaggio a fine export lo segnala), nome del progetto, date di inizio e fine, le attività con numerazione (1.1, 1.1.1…), assegnatario, stato e date, con le barre già disegnate sul calendario. Gli argomenti principali diventano le intestazioni di sezione. Se il salvataggio automatico è spento e ci sono modifiche non salvate, Projexa avvisa che il file conterrà solo i dati già salvati.</w:t>
      </w:r>
    </w:p>
    <w:p>
      <w:pPr>
        <w:spacing w:after="120"/>
      </w:pPr>
      <w:r>
        <w:rPr>
          <w:b w:val="false"/>
          <w:bCs w:val="false"/>
        </w:rPr>
        <w:t xml:space="preserve">Nel Gantt puoi anche segnare un'attività come </w:t>
      </w:r>
      <w:r>
        <w:rPr>
          <w:b/>
          <w:bCs/>
        </w:rPr>
        <w:t xml:space="preserve">Milestone</w:t>
      </w:r>
      <w:r>
        <w:rPr>
          <w:b w:val="false"/>
          <w:bCs w:val="false"/>
        </w:rPr>
        <w:t xml:space="preserve"> (interruttore nel pannello dell'attività), vedere la </w:t>
      </w:r>
      <w:r>
        <w:rPr>
          <w:b/>
          <w:bCs/>
        </w:rPr>
        <w:t xml:space="preserve">Baseline</w:t>
      </w:r>
      <w:r>
        <w:rPr>
          <w:b w:val="false"/>
          <w:bCs w:val="false"/>
        </w:rPr>
        <w:t xml:space="preserve"> congelata dal Cruscotto PM e il </w:t>
      </w:r>
      <w:r>
        <w:rPr>
          <w:b/>
          <w:bCs/>
        </w:rPr>
        <w:t xml:space="preserve">Percorso critico</w:t>
      </w:r>
      <w:r>
        <w:rPr>
          <w:b w:val="false"/>
          <w:bCs w:val="false"/>
        </w:rPr>
        <w:t xml:space="preserve">: vedi il capitolo 16, «Il Gantt: milestone, baseline e percorso critico».</w:t>
      </w:r>
    </w:p>
    <w:p>
      <w:pPr>
        <w:pStyle w:val="Heading2"/>
        <w:spacing w:after="100" w:before="200"/>
      </w:pPr>
      <w:r>
        <w:t xml:space="preserve">Chiudere e riaprire un progetto</w:t>
      </w:r>
    </w:p>
    <w:p>
      <w:pPr>
        <w:spacing w:after="120"/>
      </w:pPr>
      <w:r>
        <w:rPr>
          <w:b w:val="false"/>
          <w:bCs w:val="false"/>
        </w:rPr>
        <w:t xml:space="preserve">Nella scheda del progetto il pulsante arancione </w:t>
      </w:r>
      <w:r>
        <w:rPr>
          <w:b/>
          <w:bCs/>
        </w:rPr>
        <w:t xml:space="preserve">Chiudi Progetto</w:t>
      </w:r>
      <w:r>
        <w:rPr>
          <w:b w:val="false"/>
          <w:bCs w:val="false"/>
        </w:rPr>
        <w:t xml:space="preserve"> chiude il progetto concluso. Un progetto chiuso si apre in sola lettura e mostra il pulsante </w:t>
      </w:r>
      <w:r>
        <w:rPr>
          <w:b/>
          <w:bCs/>
        </w:rPr>
        <w:t xml:space="preserve">Riapri progetto</w:t>
      </w:r>
      <w:r>
        <w:rPr>
          <w:b w:val="false"/>
          <w:bCs w:val="false"/>
        </w:rPr>
        <w:t xml:space="preserve"> per riattivarlo. L’interruttore </w:t>
      </w:r>
      <w:r>
        <w:rPr>
          <w:b/>
          <w:bCs/>
        </w:rPr>
        <w:t xml:space="preserve">Mostra tutti i campi</w:t>
      </w:r>
      <w:r>
        <w:rPr>
          <w:b w:val="false"/>
          <w:bCs w:val="false"/>
        </w:rPr>
        <w:t xml:space="preserve"> fa vedere anche i campi non più validi (sempre in sola lettura). Chiudere e riaprire un progetto lo può fare solo chi ne è il proprietario, anche se alcuni campi del progetto sono in sola lettura per il suo ruolo.</w:t>
      </w:r>
    </w:p>
    <w:p>
      <w:pPr>
        <w:pStyle w:val="Heading2"/>
        <w:spacing w:after="100" w:before="200"/>
      </w:pPr>
      <w:r>
        <w:t xml:space="preserve">Eliminare un progetto e gli stati</w:t>
      </w:r>
    </w:p>
    <w:p>
      <w:pPr>
        <w:spacing w:after="120"/>
      </w:pPr>
      <w:r>
        <w:rPr>
          <w:b w:val="false"/>
          <w:bCs w:val="false"/>
        </w:rPr>
        <w:t xml:space="preserve">Da </w:t>
      </w:r>
      <w:r>
        <w:rPr>
          <w:b/>
          <w:bCs/>
        </w:rPr>
        <w:t xml:space="preserve">Impostazioni › Gestione Progetti</w:t>
      </w:r>
      <w:r>
        <w:rPr>
          <w:b w:val="false"/>
          <w:bCs w:val="false"/>
        </w:rPr>
        <w:t xml:space="preserve"> puoi usare </w:t>
      </w:r>
      <w:r>
        <w:rPr>
          <w:b/>
          <w:bCs/>
        </w:rPr>
        <w:t xml:space="preserve">Elimina Progetto</w:t>
      </w:r>
      <w:r>
        <w:rPr>
          <w:b w:val="false"/>
          <w:bCs w:val="false"/>
        </w:rPr>
        <w:t xml:space="preserve"> (spunta il progetto ed </w:t>
      </w:r>
      <w:r>
        <w:rPr>
          <w:b/>
          <w:bCs/>
        </w:rPr>
        <w:t xml:space="preserve">Elimina</w:t>
      </w:r>
      <w:r>
        <w:rPr>
          <w:b w:val="false"/>
          <w:bCs w:val="false"/>
        </w:rPr>
        <w:t xml:space="preserve">) e consultare i valori ammessi per lo stato del progetto (</w:t>
      </w:r>
      <w:r>
        <w:rPr>
          <w:b/>
          <w:bCs/>
        </w:rPr>
        <w:t xml:space="preserve">valori Stato “Aperto”</w:t>
      </w:r>
      <w:r>
        <w:rPr>
          <w:b w:val="false"/>
          <w:bCs w:val="false"/>
        </w:rPr>
        <w:t xml:space="preserve">, </w:t>
      </w:r>
      <w:r>
        <w:rPr>
          <w:b/>
          <w:bCs/>
        </w:rPr>
        <w:t xml:space="preserve">“Chiuso”</w:t>
      </w:r>
      <w:r>
        <w:rPr>
          <w:b w:val="false"/>
          <w:bCs w:val="false"/>
        </w:rPr>
        <w:t xml:space="preserve">, </w:t>
      </w:r>
      <w:r>
        <w:rPr>
          <w:b/>
          <w:bCs/>
        </w:rPr>
        <w:t xml:space="preserve">“Annullato”</w:t>
      </w:r>
      <w:r>
        <w:rPr>
          <w:b w:val="false"/>
          <w:bCs w:val="false"/>
        </w:rPr>
        <w:t xml:space="preserve">). Il campo </w:t>
      </w:r>
      <w:r>
        <w:rPr>
          <w:b/>
          <w:bCs/>
        </w:rPr>
        <w:t xml:space="preserve">cartella Progetti</w:t>
      </w:r>
      <w:r>
        <w:rPr>
          <w:b w:val="false"/>
          <w:bCs w:val="false"/>
        </w:rPr>
        <w:t xml:space="preserve"> indica la cartella usata per costruire il link Cartella Progetto.</w:t>
      </w:r>
    </w:p>
    <w:p>
      <w:pPr>
        <w:pStyle w:val="Heading1"/>
        <w:spacing w:after="140" w:before="280"/>
      </w:pPr>
      <w:r>
        <w:rPr>
          <w:color w:val="059669"/>
        </w:rPr>
        <w:t xml:space="preserve">7. Issue (segnalazioni)</w:t>
      </w:r>
    </w:p>
    <w:p>
      <w:pPr>
        <w:spacing w:after="120"/>
      </w:pPr>
      <w:r>
        <w:rPr>
          <w:b w:val="false"/>
          <w:bCs w:val="false"/>
        </w:rPr>
        <w:t xml:space="preserve">La sezione </w:t>
      </w:r>
      <w:r>
        <w:rPr>
          <w:b/>
          <w:bCs/>
        </w:rPr>
        <w:t xml:space="preserve">Issue</w:t>
      </w:r>
      <w:r>
        <w:rPr>
          <w:b w:val="false"/>
          <w:bCs w:val="false"/>
        </w:rPr>
        <w:t xml:space="preserve"> serve a registrare problemi o richieste legati a un cliente. Scegli il cliente in alto: l’elenco delle issue è in sola lettura. Per aggiungerne una premi Aggiungi; per modificarne o eliminarne una premi la lente all’inizio della riga: si apre una finestra con tutti i dati, dove puoi cambiarli e premere Salva, oppure premere Elimina. Con Chiudi issue la segnalazione passa allo stato Chiuso con la data di chiusura di oggi e viene salvata subito; anche scegliendo a mano lo stato Chiuso la data di chiusura si compila da sola, e si svuota se riapri la issue. Il campo Scadenza è invece la data entro cui la issue va risolta. L’Owner, cioè chi segue la issue, si cerca nella tua Rubrica: scrivi parte del nominativo e scegli il contatto tra quelli proposti, oppure premi il pulsante giallo “me” per indicare te stesso. Se la persona non è in rubrica puoi scrivere liberamente il nome: viene salvato nella issue così come l’hai scritto, senza aggiungerlo alla rubrica; il Richiedente invece si sceglie tra i contatti del cliente. Se la issue non è modificabile con il tuo ruolo, la finestra la mostra in sola lettura. L’occhio nella colonna Note mostra la nota completa. Nella colonna Ticket Jira, quando c’è un codice, la piccola lente cerca il ticket prima tra le Quotazioni e, se non lo trova, tra i Task Jira, e ne mostra i dati; se nel campo sono scritti più codici (per esempio ADFPE-299/ADFPE-300) li cerca tutti. Il pulsante Esporta Excel scarica un file Excel con in alto il logo del cliente e i KPI, e sotto l’elenco completo delle issue (con descrizioni e note per intero), già pronto per filtrare le colonne. Ogni issue ha campi come richiedente, descrizione, responsabile e note.</w:t>
      </w:r>
    </w:p>
    <w:p>
      <w:pPr>
        <w:pStyle w:val="Heading1"/>
        <w:spacing w:after="140" w:before="280"/>
      </w:pPr>
      <w:r>
        <w:rPr>
          <w:color w:val="059669"/>
        </w:rPr>
        <w:t xml:space="preserve">8. Integrazione con Jira</w:t>
      </w:r>
    </w:p>
    <w:p>
      <w:pPr>
        <w:spacing w:after="120"/>
      </w:pPr>
      <w:r>
        <w:rPr>
          <w:b w:val="false"/>
          <w:bCs w:val="false"/>
        </w:rPr>
        <w:t xml:space="preserve">Se la tua organizzazione usa Jira, Projexa importa e aggiorna automaticamente </w:t>
      </w:r>
      <w:r>
        <w:rPr>
          <w:b/>
          <w:bCs/>
        </w:rPr>
        <w:t xml:space="preserve">task</w:t>
      </w:r>
      <w:r>
        <w:rPr>
          <w:b w:val="false"/>
          <w:bCs w:val="false"/>
        </w:rPr>
        <w:t xml:space="preserve"> e </w:t>
      </w:r>
      <w:r>
        <w:rPr>
          <w:b/>
          <w:bCs/>
        </w:rPr>
        <w:t xml:space="preserve">quotazioni</w:t>
      </w:r>
      <w:r>
        <w:rPr>
          <w:b w:val="false"/>
          <w:bCs w:val="false"/>
        </w:rPr>
        <w:t xml:space="preserve"> dai filtri Jira. La voce </w:t>
      </w:r>
      <w:r>
        <w:rPr>
          <w:b/>
          <w:bCs/>
        </w:rPr>
        <w:t xml:space="preserve">Jira</w:t>
      </w:r>
      <w:r>
        <w:rPr>
          <w:b w:val="false"/>
          <w:bCs w:val="false"/>
        </w:rPr>
        <w:t xml:space="preserve"> compare nel menu se l’integrazione è attiva in </w:t>
      </w:r>
      <w:r>
        <w:rPr>
          <w:b/>
          <w:bCs/>
        </w:rPr>
        <w:t xml:space="preserve">Impostazioni › Integrazioni</w:t>
      </w:r>
      <w:r>
        <w:rPr>
          <w:b w:val="false"/>
          <w:bCs w:val="false"/>
        </w:rPr>
        <w:t xml:space="preserve"> (interruttore </w:t>
      </w:r>
      <w:r>
        <w:rPr>
          <w:b/>
          <w:bCs/>
        </w:rPr>
        <w:t xml:space="preserve">Jira</w:t>
      </w:r>
      <w:r>
        <w:rPr>
          <w:b w:val="false"/>
          <w:bCs w:val="false"/>
        </w:rPr>
        <w:t xml:space="preserve">).</w:t>
      </w:r>
    </w:p>
    <w:p>
      <w:pPr>
        <w:pStyle w:val="Heading2"/>
        <w:spacing w:after="100" w:before="200"/>
      </w:pPr>
      <w:r>
        <w:t xml:space="preserve">Collegare il tuo account Jira</w:t>
      </w:r>
    </w:p>
    <w:p>
      <w:pPr>
        <w:pStyle w:val="ListParagraph"/>
        <w:numPr>
          <w:ilvl w:val="0"/>
          <w:numId w:val="11"/>
        </w:numPr>
        <w:spacing w:after="60"/>
      </w:pPr>
      <w:r>
        <w:rPr>
          <w:b w:val="false"/>
          <w:bCs w:val="false"/>
        </w:rPr>
        <w:t xml:space="preserve">Nel dock in basso clicca </w:t>
      </w:r>
      <w:r>
        <w:rPr>
          <w:b/>
          <w:bCs/>
        </w:rPr>
        <w:t xml:space="preserve">Jira</w:t>
      </w:r>
      <w:r>
        <w:rPr>
          <w:b w:val="false"/>
          <w:bCs w:val="false"/>
        </w:rPr>
        <w:t xml:space="preserve">.</w:t>
      </w:r>
    </w:p>
    <w:p>
      <w:pPr>
        <w:pStyle w:val="ListParagraph"/>
        <w:numPr>
          <w:ilvl w:val="0"/>
          <w:numId w:val="11"/>
        </w:numPr>
        <w:spacing w:after="60"/>
      </w:pPr>
      <w:r>
        <w:rPr>
          <w:b w:val="false"/>
          <w:bCs w:val="false"/>
        </w:rPr>
        <w:t xml:space="preserve">Premi </w:t>
      </w:r>
      <w:r>
        <w:rPr>
          <w:b/>
          <w:bCs/>
        </w:rPr>
        <w:t xml:space="preserve">Collega account Jira</w:t>
      </w:r>
      <w:r>
        <w:rPr>
          <w:b w:val="false"/>
          <w:bCs w:val="false"/>
        </w:rPr>
        <w:t xml:space="preserve"> e autorizza Projexa sul tuo account Atlassian (Projexa chiede solo permessi di lettura).</w:t>
      </w:r>
    </w:p>
    <w:p>
      <w:pPr>
        <w:pStyle w:val="ListParagraph"/>
        <w:numPr>
          <w:ilvl w:val="0"/>
          <w:numId w:val="11"/>
        </w:numPr>
        <w:spacing w:after="60"/>
      </w:pPr>
      <w:r>
        <w:rPr>
          <w:b w:val="false"/>
          <w:bCs w:val="false"/>
        </w:rPr>
        <w:t xml:space="preserve">Tornato in Projexa, in alto vedi la tua email e il sito Jira collegato.</w:t>
      </w:r>
    </w:p>
    <w:p>
      <w:pPr>
        <w:spacing w:after="120"/>
      </w:pPr>
      <w:r>
        <w:rPr>
          <w:b w:val="false"/>
          <w:bCs w:val="false"/>
        </w:rPr>
        <w:t xml:space="preserve">Nella pagina Jira scegli uno dei tuoi </w:t>
      </w:r>
      <w:r>
        <w:rPr>
          <w:b/>
          <w:bCs/>
        </w:rPr>
        <w:t xml:space="preserve">filtri salvati</w:t>
      </w:r>
      <w:r>
        <w:rPr>
          <w:b w:val="false"/>
          <w:bCs w:val="false"/>
        </w:rPr>
        <w:t xml:space="preserve"> dalla tendina: la tabella mostra i ticket, con ricerca (</w:t>
      </w:r>
      <w:r>
        <w:rPr>
          <w:b/>
          <w:bCs/>
        </w:rPr>
        <w:t xml:space="preserve">Cerca nel testo…</w:t>
      </w:r>
      <w:r>
        <w:rPr>
          <w:b w:val="false"/>
          <w:bCs w:val="false"/>
        </w:rPr>
        <w:t xml:space="preserve"> e Invio), ordinamento cliccando le intestazioni, filtri per colonna e pagine </w:t>
      </w:r>
      <w:r>
        <w:rPr>
          <w:b/>
          <w:bCs/>
        </w:rPr>
        <w:t xml:space="preserve">Precedenti/Successive</w:t>
      </w:r>
      <w:r>
        <w:rPr>
          <w:b w:val="false"/>
          <w:bCs w:val="false"/>
        </w:rPr>
        <w:t xml:space="preserve">. </w:t>
      </w:r>
      <w:r>
        <w:rPr>
          <w:b/>
          <w:bCs/>
        </w:rPr>
        <w:t xml:space="preserve">Scollega</w:t>
      </w:r>
      <w:r>
        <w:rPr>
          <w:b w:val="false"/>
          <w:bCs w:val="false"/>
        </w:rPr>
        <w:t xml:space="preserve"> rimuove il collegamento.</w:t>
      </w:r>
    </w:p>
    <w:p>
      <w:pPr>
        <w:pStyle w:val="Heading2"/>
        <w:spacing w:after="100" w:before="200"/>
      </w:pPr>
      <w:r>
        <w:t xml:space="preserve">Aggiorna Integrazioni</w:t>
      </w:r>
    </w:p>
    <w:p>
      <w:pPr>
        <w:spacing w:after="120"/>
      </w:pPr>
      <w:r>
        <w:rPr>
          <w:b w:val="false"/>
          <w:bCs w:val="false"/>
        </w:rPr>
        <w:t xml:space="preserve">Il pulsante </w:t>
      </w:r>
      <w:r>
        <w:rPr>
          <w:b/>
          <w:bCs/>
        </w:rPr>
        <w:t xml:space="preserve">Aggiorna Integrazioni</w:t>
      </w:r>
      <w:r>
        <w:rPr>
          <w:b w:val="false"/>
          <w:bCs w:val="false"/>
        </w:rPr>
        <w:t xml:space="preserve">, in alto a destra nella pagina Jira, importa i ticket in Projexa: le righe nuove vengono inserite e quelle già presenti aggiornate (le righe chiuse non vengono toccate). Alla fine compare un riepilogo con righe lette, inserite e aggiornate. Per i Task Jira c’è un secondo modo di trovare il cliente: se il nome del cliente del ticket non corrisponde a nessun cliente, Projexa guarda il campo Ticket correlati del ticket e, se contiene il Codice Quesito di un quesito MySupport già caricato, scrive il ticket sul cliente di quel quesito. Perché funzioni, il campo ticket_correlati deve essere mappato sulla colonna Jira corrispondente nella configurazione dell’integrazione. Alla fine di ogni Aggiorna Integrazioni c’è anche il passaggio Ticket Jira delle Issue (da MySupport): per ogni issue che ha il campo MySupport compilato e il campo Ticket Jira vuoto, Projexa cerca i ticket Jira che citano quel codice MySupport (nei Task Jira il campo Ticket correlati, nelle Quotazioni Jira il campo Tkt apertura) e scrive nel Ticket Jira della issue i loro codici, separati da “/” se sono più di uno. Un Ticket Jira già compilato non viene mai cambiato.</w:t>
      </w:r>
    </w:p>
    <w:p>
      <w:pPr>
        <w:pStyle w:val="ListParagraph"/>
        <w:numPr>
          <w:ilvl w:val="0"/>
          <w:numId w:val="2"/>
        </w:numPr>
        <w:spacing w:after="60"/>
      </w:pPr>
      <w:r>
        <w:rPr>
          <w:b w:val="false"/>
          <w:bCs w:val="false"/>
        </w:rPr>
        <w:t xml:space="preserve">L’aggiornamento vale per </w:t>
      </w:r>
      <w:r>
        <w:rPr>
          <w:b/>
          <w:bCs/>
        </w:rPr>
        <w:t xml:space="preserve">tutto il tenant</w:t>
      </w:r>
      <w:r>
        <w:rPr>
          <w:b w:val="false"/>
          <w:bCs w:val="false"/>
        </w:rPr>
        <w:t xml:space="preserve">: chiunque lo lanci aggiorna i dati di tutti gli utenti. Ogni riga viene intestata al proprietario del cliente.</w:t>
      </w:r>
    </w:p>
    <w:p>
      <w:pPr>
        <w:pStyle w:val="ListParagraph"/>
        <w:numPr>
          <w:ilvl w:val="0"/>
          <w:numId w:val="2"/>
        </w:numPr>
        <w:spacing w:after="60"/>
      </w:pPr>
      <w:r>
        <w:rPr>
          <w:b w:val="false"/>
          <w:bCs w:val="false"/>
        </w:rPr>
        <w:t xml:space="preserve">Per leggere Jira usa la configurazione (mappatura, filtri e account) di chi preme il pulsante; se non ce l’ha, quella di un altro utente del tenant configurato. Il riepilogo indica quale configurazione è stata usata.</w:t>
      </w:r>
    </w:p>
    <w:p>
      <w:pPr>
        <w:pStyle w:val="ListParagraph"/>
        <w:numPr>
          <w:ilvl w:val="0"/>
          <w:numId w:val="2"/>
        </w:numPr>
        <w:spacing w:after="60"/>
      </w:pPr>
      <w:r>
        <w:rPr>
          <w:b w:val="false"/>
          <w:bCs w:val="false"/>
        </w:rPr>
        <w:t xml:space="preserve">Se un aggiornamento è già in corso (anche quello automatico), il pulsante avvisa di riprovare tra qualche minuto.</w:t>
      </w:r>
    </w:p>
    <w:p>
      <w:pPr>
        <w:spacing w:after="120"/>
      </w:pPr>
      <w:r>
        <w:rPr>
          <w:b w:val="false"/>
          <w:bCs w:val="false"/>
        </w:rPr>
        <w:t xml:space="preserve">Oltre al pulsante, l’aggiornamento parte </w:t>
      </w:r>
      <w:r>
        <w:rPr>
          <w:b/>
          <w:bCs/>
        </w:rPr>
        <w:t xml:space="preserve">automaticamente</w:t>
      </w:r>
      <w:r>
        <w:rPr>
          <w:b w:val="false"/>
          <w:bCs w:val="false"/>
        </w:rPr>
        <w:t xml:space="preserve"> sul server secondo la schedulazione impostata dall’amministratore (ad esempio dal lunedì al venerdì ogni 2 ore dalle 9 alle 19), anche a computer spento.</w:t>
      </w:r>
    </w:p>
    <w:p>
      <w:pPr>
        <w:pStyle w:val="Heading2"/>
        <w:spacing w:after="100" w:before="200"/>
      </w:pPr>
      <w:r>
        <w:t xml:space="preserve">Configurazione Jira</w:t>
      </w:r>
    </w:p>
    <w:p>
      <w:pPr>
        <w:spacing w:after="120"/>
      </w:pPr>
      <w:r>
        <w:rPr>
          <w:b w:val="false"/>
          <w:bCs w:val="false"/>
        </w:rPr>
        <w:t xml:space="preserve">In </w:t>
      </w:r>
      <w:r>
        <w:rPr>
          <w:b/>
          <w:bCs/>
        </w:rPr>
        <w:t xml:space="preserve">Impostazioni › Integrazioni › Config Jira</w:t>
      </w:r>
      <w:r>
        <w:rPr>
          <w:b w:val="false"/>
          <w:bCs w:val="false"/>
        </w:rPr>
        <w:t xml:space="preserve"> si imposta cosa importare:</w:t>
      </w:r>
    </w:p>
    <w:p>
      <w:pPr>
        <w:pStyle w:val="ListParagraph"/>
        <w:numPr>
          <w:ilvl w:val="0"/>
          <w:numId w:val="2"/>
        </w:numPr>
        <w:spacing w:after="60"/>
      </w:pPr>
      <w:r>
        <w:rPr>
          <w:b/>
          <w:bCs/>
        </w:rPr>
        <w:t xml:space="preserve">Config Quotazioni</w:t>
      </w:r>
      <w:r>
        <w:rPr>
          <w:b w:val="false"/>
          <w:bCs w:val="false"/>
        </w:rPr>
        <w:t xml:space="preserve"> e </w:t>
      </w:r>
      <w:r>
        <w:rPr>
          <w:b/>
          <w:bCs/>
        </w:rPr>
        <w:t xml:space="preserve">Config Task Jira</w:t>
      </w:r>
      <w:r>
        <w:rPr>
          <w:b w:val="false"/>
          <w:bCs w:val="false"/>
        </w:rPr>
        <w:t xml:space="preserve"> — la riga </w:t>
      </w:r>
      <w:r>
        <w:rPr>
          <w:b/>
          <w:bCs/>
        </w:rPr>
        <w:t xml:space="preserve">Nome_Filtro</w:t>
      </w:r>
      <w:r>
        <w:rPr>
          <w:b w:val="false"/>
          <w:bCs w:val="false"/>
        </w:rPr>
        <w:t xml:space="preserve"> indica quale filtro Jira usare; le altre righe dicono quale colonna Jira va in quale campo di Projexa (è la “mappatura”).</w:t>
      </w:r>
    </w:p>
    <w:p>
      <w:pPr>
        <w:pStyle w:val="ListParagraph"/>
        <w:numPr>
          <w:ilvl w:val="0"/>
          <w:numId w:val="2"/>
        </w:numPr>
        <w:spacing w:after="60"/>
      </w:pPr>
      <w:r>
        <w:rPr>
          <w:b/>
          <w:bCs/>
        </w:rPr>
        <w:t xml:space="preserve">Filtro aggiuntivo Quotazioni / Task (solo agg)</w:t>
      </w:r>
      <w:r>
        <w:rPr>
          <w:b w:val="false"/>
          <w:bCs w:val="false"/>
        </w:rPr>
        <w:t xml:space="preserve"> — un secondo filtro usato solo per aggiornare righe già presenti (ad esempio i ticket chiusi, che il filtro principale non estrae più). Si attiva con l’interruttore e il nome del filtro.</w:t>
      </w:r>
    </w:p>
    <w:p>
      <w:pPr>
        <w:pStyle w:val="ListParagraph"/>
        <w:numPr>
          <w:ilvl w:val="0"/>
          <w:numId w:val="2"/>
        </w:numPr>
        <w:spacing w:after="60"/>
      </w:pPr>
      <w:r>
        <w:rPr>
          <w:b/>
          <w:bCs/>
        </w:rPr>
        <w:t xml:space="preserve">Valori Stato Jira</w:t>
      </w:r>
      <w:r>
        <w:rPr>
          <w:b w:val="false"/>
          <w:bCs w:val="false"/>
        </w:rPr>
        <w:t xml:space="preserve"> — i valori di stato dei ticket.</w:t>
      </w:r>
    </w:p>
    <w:p>
      <w:pPr>
        <w:pBdr>
          <w:left w:val="single" w:color="059669" w:sz="18" w:space="12"/>
        </w:pBdr>
        <w:spacing w:after="140" w:before="80"/>
        <w:ind w:left="240"/>
      </w:pPr>
      <w:r>
        <w:rPr>
          <w:b/>
          <w:bCs/>
          <w:color w:val="059669"/>
        </w:rPr>
        <w:t xml:space="preserve">Nota — </w:t>
      </w:r>
      <w:r>
        <w:rPr>
          <w:b w:val="false"/>
          <w:bCs w:val="false"/>
        </w:rPr>
        <w:t xml:space="preserve">Un ticket viene importato solo se il suo cliente è riconosciuto: il nome cliente su Jira deve corrispondere ai campi </w:t>
      </w:r>
      <w:r>
        <w:rPr>
          <w:b/>
          <w:bCs/>
        </w:rPr>
        <w:t xml:space="preserve">Nome Cliente Jira task</w:t>
      </w:r>
      <w:r>
        <w:rPr>
          <w:b w:val="false"/>
          <w:bCs w:val="false"/>
        </w:rPr>
        <w:t xml:space="preserve"> / </w:t>
      </w:r>
      <w:r>
        <w:rPr>
          <w:b/>
          <w:bCs/>
        </w:rPr>
        <w:t xml:space="preserve">Nome Cliente Jira Quot</w:t>
      </w:r>
      <w:r>
        <w:rPr>
          <w:b w:val="false"/>
          <w:bCs w:val="false"/>
        </w:rPr>
        <w:t xml:space="preserve"> della scheda cliente (capitolo 5).</w:t>
      </w:r>
    </w:p>
    <w:p>
      <w:pPr>
        <w:pStyle w:val="Heading1"/>
        <w:spacing w:after="140" w:before="280"/>
      </w:pPr>
      <w:r>
        <w:rPr>
          <w:color w:val="059669"/>
        </w:rPr>
        <w:t xml:space="preserve">9. Qlik: importazione ore</w:t>
      </w:r>
    </w:p>
    <w:p>
      <w:pPr>
        <w:spacing w:after="120"/>
      </w:pPr>
      <w:r>
        <w:rPr>
          <w:b w:val="false"/>
          <w:bCs w:val="false"/>
        </w:rPr>
        <w:t xml:space="preserve">La voce </w:t>
      </w:r>
      <w:r>
        <w:rPr>
          <w:b/>
          <w:bCs/>
        </w:rPr>
        <w:t xml:space="preserve">Qlik</w:t>
      </w:r>
      <w:r>
        <w:rPr>
          <w:b w:val="false"/>
          <w:bCs w:val="false"/>
        </w:rPr>
        <w:t xml:space="preserve"> importa le ore lavorate da un file Excel (.xlsx) esportato da Qlik e aggiorna le ore delle persone nei progetti. Compare se è attiva in </w:t>
      </w:r>
      <w:r>
        <w:rPr>
          <w:b/>
          <w:bCs/>
        </w:rPr>
        <w:t xml:space="preserve">Impostazioni › Integrazioni</w:t>
      </w:r>
      <w:r>
        <w:rPr>
          <w:b w:val="false"/>
          <w:bCs w:val="false"/>
        </w:rPr>
        <w:t xml:space="preserve"> (interruttore </w:t>
      </w:r>
      <w:r>
        <w:rPr>
          <w:b/>
          <w:bCs/>
        </w:rPr>
        <w:t xml:space="preserve">Qlik</w:t>
      </w:r>
      <w:r>
        <w:rPr>
          <w:b w:val="false"/>
          <w:bCs w:val="false"/>
        </w:rPr>
        <w:t xml:space="preserve">).</w:t>
      </w:r>
    </w:p>
    <w:p>
      <w:pPr>
        <w:pStyle w:val="ListParagraph"/>
        <w:numPr>
          <w:ilvl w:val="0"/>
          <w:numId w:val="12"/>
        </w:numPr>
        <w:spacing w:after="60"/>
      </w:pPr>
      <w:r>
        <w:rPr>
          <w:b w:val="false"/>
          <w:bCs w:val="false"/>
        </w:rPr>
        <w:t xml:space="preserve">Nel dock in basso clicca </w:t>
      </w:r>
      <w:r>
        <w:rPr>
          <w:b/>
          <w:bCs/>
        </w:rPr>
        <w:t xml:space="preserve">Qlik</w:t>
      </w:r>
      <w:r>
        <w:rPr>
          <w:b w:val="false"/>
          <w:bCs w:val="false"/>
        </w:rPr>
        <w:t xml:space="preserve">.</w:t>
      </w:r>
    </w:p>
    <w:p>
      <w:pPr>
        <w:pStyle w:val="ListParagraph"/>
        <w:numPr>
          <w:ilvl w:val="0"/>
          <w:numId w:val="12"/>
        </w:numPr>
        <w:spacing w:after="60"/>
      </w:pPr>
      <w:r>
        <w:rPr>
          <w:b w:val="false"/>
          <w:bCs w:val="false"/>
        </w:rPr>
        <w:t xml:space="preserve">Scegli l’ambito: </w:t>
      </w:r>
      <w:r>
        <w:rPr>
          <w:b/>
          <w:bCs/>
        </w:rPr>
        <w:t xml:space="preserve">Solo progetti attivi</w:t>
      </w:r>
      <w:r>
        <w:rPr>
          <w:b w:val="false"/>
          <w:bCs w:val="false"/>
        </w:rPr>
        <w:t xml:space="preserve"> oppure </w:t>
      </w:r>
      <w:r>
        <w:rPr>
          <w:b/>
          <w:bCs/>
        </w:rPr>
        <w:t xml:space="preserve">Tutto lo storico</w:t>
      </w:r>
      <w:r>
        <w:rPr>
          <w:b w:val="false"/>
          <w:bCs w:val="false"/>
        </w:rPr>
        <w:t xml:space="preserve"> (tutti i progetti, anche chiusi).</w:t>
      </w:r>
    </w:p>
    <w:p>
      <w:pPr>
        <w:pStyle w:val="ListParagraph"/>
        <w:numPr>
          <w:ilvl w:val="0"/>
          <w:numId w:val="12"/>
        </w:numPr>
        <w:spacing w:after="60"/>
      </w:pPr>
      <w:r>
        <w:rPr>
          <w:b w:val="false"/>
          <w:bCs w:val="false"/>
        </w:rPr>
        <w:t xml:space="preserve">Seleziona il file .xlsx dal tuo PC: viene letto nel browser.</w:t>
      </w:r>
    </w:p>
    <w:p>
      <w:pPr>
        <w:pStyle w:val="ListParagraph"/>
        <w:numPr>
          <w:ilvl w:val="0"/>
          <w:numId w:val="12"/>
        </w:numPr>
        <w:spacing w:after="60"/>
      </w:pPr>
      <w:r>
        <w:rPr>
          <w:b w:val="false"/>
          <w:bCs w:val="false"/>
        </w:rPr>
        <w:t xml:space="preserve">Al termine compare il riepilogo: righe aggiornate e inserite ed eventuali commesse non trovate.</w:t>
      </w:r>
    </w:p>
    <w:p>
      <w:pPr>
        <w:spacing w:after="120"/>
      </w:pPr>
      <w:r>
        <w:rPr>
          <w:b w:val="false"/>
          <w:bCs w:val="false"/>
        </w:rPr>
        <w:t xml:space="preserve">Il file deve contenere le colonne </w:t>
      </w:r>
      <w:r>
        <w:rPr>
          <w:b/>
          <w:bCs/>
        </w:rPr>
        <w:t xml:space="preserve">Codice Commessa</w:t>
      </w:r>
      <w:r>
        <w:rPr>
          <w:b w:val="false"/>
          <w:bCs w:val="false"/>
        </w:rPr>
        <w:t xml:space="preserve">, </w:t>
      </w:r>
      <w:r>
        <w:rPr>
          <w:b/>
          <w:bCs/>
        </w:rPr>
        <w:t xml:space="preserve">Titolo Commessa</w:t>
      </w:r>
      <w:r>
        <w:rPr>
          <w:b w:val="false"/>
          <w:bCs w:val="false"/>
        </w:rPr>
        <w:t xml:space="preserve">, </w:t>
      </w:r>
      <w:r>
        <w:rPr>
          <w:b/>
          <w:bCs/>
        </w:rPr>
        <w:t xml:space="preserve">Email Dipendente</w:t>
      </w:r>
      <w:r>
        <w:rPr>
          <w:b w:val="false"/>
          <w:bCs w:val="false"/>
        </w:rPr>
        <w:t xml:space="preserve">, </w:t>
      </w:r>
      <w:r>
        <w:rPr>
          <w:b/>
          <w:bCs/>
        </w:rPr>
        <w:t xml:space="preserve">Nome Dipendente</w:t>
      </w:r>
      <w:r>
        <w:rPr>
          <w:b w:val="false"/>
          <w:bCs w:val="false"/>
        </w:rPr>
        <w:t xml:space="preserve">, </w:t>
      </w:r>
      <w:r>
        <w:rPr>
          <w:b/>
          <w:bCs/>
        </w:rPr>
        <w:t xml:space="preserve">Codice Articolo</w:t>
      </w:r>
      <w:r>
        <w:rPr>
          <w:b w:val="false"/>
          <w:bCs w:val="false"/>
        </w:rPr>
        <w:t xml:space="preserve"> e </w:t>
      </w:r>
      <w:r>
        <w:rPr>
          <w:b/>
          <w:bCs/>
        </w:rPr>
        <w:t xml:space="preserve">Ore Attivita</w:t>
      </w:r>
      <w:r>
        <w:rPr>
          <w:b w:val="false"/>
          <w:bCs w:val="false"/>
        </w:rPr>
        <w:t xml:space="preserve">. Le ore vengono sommate per persona e commessa e scritte nella tabella </w:t>
      </w:r>
      <w:r>
        <w:rPr>
          <w:b/>
          <w:bCs/>
        </w:rPr>
        <w:t xml:space="preserve">Team Work</w:t>
      </w:r>
      <w:r>
        <w:rPr>
          <w:b w:val="false"/>
          <w:bCs w:val="false"/>
        </w:rPr>
        <w:t xml:space="preserve"> del progetto che ha quel codice commessa (ore e giornate = ore/8); le persone non presenti vengono aggiunte. Se il file ha la colonna Stato Voucher, le righe Sospeso non vengono contate nelle ore lavorate e le ore delle righe Chiuso diventano anche le ore fatturate (giornate fatturate = ore fatturate/8). Poi si ricalcolano ore lavorate e ore fatturate dei </w:t>
      </w:r>
      <w:r>
        <w:rPr>
          <w:b/>
          <w:bCs/>
        </w:rPr>
        <w:t xml:space="preserve">Costi Progetto</w:t>
      </w:r>
      <w:r>
        <w:rPr>
          <w:b w:val="false"/>
          <w:bCs w:val="false"/>
        </w:rPr>
        <w:t xml:space="preserve">.</w:t>
      </w:r>
    </w:p>
    <w:p>
      <w:pPr>
        <w:pBdr>
          <w:left w:val="single" w:color="059669" w:sz="18" w:space="12"/>
        </w:pBdr>
        <w:spacing w:after="140" w:before="80"/>
        <w:ind w:left="240"/>
      </w:pPr>
      <w:r>
        <w:rPr>
          <w:b/>
          <w:bCs/>
        </w:rPr>
        <w:t xml:space="preserve">Nota</w:t>
      </w:r>
      <w:r>
        <w:rPr>
          <w:b w:val="false"/>
          <w:bCs w:val="false"/>
        </w:rPr>
        <w:t xml:space="preserve"> — L’import vale per </w:t>
      </w:r>
      <w:r>
        <w:rPr>
          <w:b/>
          <w:bCs/>
        </w:rPr>
        <w:t xml:space="preserve">tutto il tenant</w:t>
      </w:r>
      <w:r>
        <w:rPr>
          <w:b w:val="false"/>
          <w:bCs w:val="false"/>
        </w:rPr>
        <w:t xml:space="preserve">: aggiorna i progetti di tutti gli utenti, anche se il file lo carica un solo utente. Una commessa “</w:t>
      </w:r>
      <w:r>
        <w:rPr>
          <w:b/>
          <w:bCs/>
        </w:rPr>
        <w:t xml:space="preserve">non trovata</w:t>
      </w:r>
      <w:r>
        <w:rPr>
          <w:b w:val="false"/>
          <w:bCs w:val="false"/>
        </w:rPr>
        <w:t xml:space="preserve">” significa che nessun progetto ha una commessa con quel codice nella tabella </w:t>
      </w:r>
      <w:r>
        <w:rPr>
          <w:b/>
          <w:bCs/>
        </w:rPr>
        <w:t xml:space="preserve">Commesse</w:t>
      </w:r>
      <w:r>
        <w:rPr>
          <w:b w:val="false"/>
          <w:bCs w:val="false"/>
        </w:rPr>
        <w:t xml:space="preserve">. Premendo Qlik scegli prima il tipo di file: Voucher (le ore sulle commesse, come sopra) oppure MySupport. Con MySupport carichi il file dei quesiti di assistenza (colonne Codice Quesito, Stato Finale, Cliente, Procedura, Data Apertura, Data Chiusura, Modulo, Urgenza, year_TKT, Operatore): ogni quesito viene collegato al cliente il cui campo My Support, nella scheda del cliente, è uguale alla colonna Cliente del file (maiuscole e spazi non contano). I quesiti di clienti senza corrispondenza non vengono caricati e sono elencati nel riepilogo. Il Codice Quesito è la chiave: ricaricando il file i quesiti già presenti vengono aggiornati solo se qualcosa è cambiato, senza doppioni.</w:t>
      </w:r>
    </w:p>
    <w:p>
      <w:pPr>
        <w:pStyle w:val="Heading2"/>
        <w:spacing w:after="100" w:before="200"/>
      </w:pPr>
      <w:r>
        <w:t xml:space="preserve">Caricamenti da template</w:t>
      </w:r>
    </w:p>
    <w:p>
      <w:pPr>
        <w:spacing w:after="120"/>
      </w:pPr>
      <w:r>
        <w:rPr>
          <w:b w:val="false"/>
          <w:bCs w:val="false"/>
        </w:rPr>
        <w:t xml:space="preserve">In </w:t>
      </w:r>
      <w:r>
        <w:rPr>
          <w:b/>
          <w:bCs/>
        </w:rPr>
        <w:t xml:space="preserve">Impostazioni › Caricamenti</w:t>
      </w:r>
      <w:r>
        <w:rPr>
          <w:b w:val="false"/>
          <w:bCs w:val="false"/>
        </w:rPr>
        <w:t xml:space="preserve"> il campo </w:t>
      </w:r>
      <w:r>
        <w:rPr>
          <w:b/>
          <w:bCs/>
        </w:rPr>
        <w:t xml:space="preserve">Upload Consuntivi</w:t>
      </w:r>
      <w:r>
        <w:rPr>
          <w:b w:val="false"/>
          <w:bCs w:val="false"/>
        </w:rPr>
        <w:t xml:space="preserve"> ha due pulsanti: </w:t>
      </w:r>
      <w:r>
        <w:rPr>
          <w:b/>
          <w:bCs/>
        </w:rPr>
        <w:t xml:space="preserve">Scarica template</w:t>
      </w:r>
      <w:r>
        <w:rPr>
          <w:b w:val="false"/>
          <w:bCs w:val="false"/>
        </w:rPr>
        <w:t xml:space="preserve"> scarica il file modello da compilare, </w:t>
      </w:r>
      <w:r>
        <w:rPr>
          <w:b/>
          <w:bCs/>
        </w:rPr>
        <w:t xml:space="preserve">Importa</w:t>
      </w:r>
      <w:r>
        <w:rPr>
          <w:b w:val="false"/>
          <w:bCs w:val="false"/>
        </w:rPr>
        <w:t xml:space="preserve"> carica il file compilato. La struttura del file viene controllata prima dell’importazione.</w:t>
      </w:r>
    </w:p>
    <w:p>
      <w:pPr>
        <w:pStyle w:val="Heading1"/>
        <w:spacing w:after="140" w:before="280"/>
      </w:pPr>
      <w:r>
        <w:rPr>
          <w:color w:val="059669"/>
        </w:rPr>
        <w:t xml:space="preserve">10. Assistenti AI</w:t>
      </w:r>
    </w:p>
    <w:p>
      <w:pPr>
        <w:spacing w:after="120"/>
      </w:pPr>
      <w:r>
        <w:rPr>
          <w:b w:val="false"/>
          <w:bCs w:val="false"/>
        </w:rPr>
        <w:t xml:space="preserve">Nel dock in basso puoi avere gli assistenti </w:t>
      </w:r>
      <w:r>
        <w:rPr>
          <w:b/>
          <w:bCs/>
        </w:rPr>
        <w:t xml:space="preserve">ChatGPT, Claude, Gemini, Mistral</w:t>
      </w:r>
      <w:r>
        <w:rPr>
          <w:b w:val="false"/>
          <w:bCs w:val="false"/>
        </w:rPr>
        <w:t xml:space="preserve">. Ogni assistente compare </w:t>
      </w:r>
      <w:r>
        <w:rPr>
          <w:b/>
          <w:bCs/>
        </w:rPr>
        <w:t xml:space="preserve">solo se hai collegato la relativa chiave API</w:t>
      </w:r>
      <w:r>
        <w:rPr>
          <w:b w:val="false"/>
          <w:bCs w:val="false"/>
        </w:rPr>
        <w:t xml:space="preserve"> in Impostazioni › AI.</w:t>
      </w:r>
    </w:p>
    <w:p>
      <w:pPr>
        <w:spacing w:after="120"/>
      </w:pPr>
      <w:r>
        <w:rPr>
          <w:b w:val="false"/>
          <w:bCs w:val="false"/>
        </w:rPr>
        <w:t xml:space="preserve">Aperto un assistente, scrivi la tua richiesta e premi </w:t>
      </w:r>
      <w:r>
        <w:rPr>
          <w:b/>
          <w:bCs/>
        </w:rPr>
        <w:t xml:space="preserve">Invia</w:t>
      </w:r>
      <w:r>
        <w:rPr>
          <w:b w:val="false"/>
          <w:bCs w:val="false"/>
        </w:rPr>
        <w:t xml:space="preserve">. Puoi </w:t>
      </w:r>
      <w:r>
        <w:rPr>
          <w:b/>
          <w:bCs/>
        </w:rPr>
        <w:t xml:space="preserve">allegare</w:t>
      </w:r>
      <w:r>
        <w:rPr>
          <w:b w:val="false"/>
          <w:bCs w:val="false"/>
        </w:rPr>
        <w:t xml:space="preserve"> file, </w:t>
      </w:r>
      <w:r>
        <w:rPr>
          <w:b/>
          <w:bCs/>
        </w:rPr>
        <w:t xml:space="preserve">copiare</w:t>
      </w:r>
      <w:r>
        <w:rPr>
          <w:b w:val="false"/>
          <w:bCs w:val="false"/>
        </w:rPr>
        <w:t xml:space="preserve"> la risposta o </w:t>
      </w:r>
      <w:r>
        <w:rPr>
          <w:b/>
          <w:bCs/>
        </w:rPr>
        <w:t xml:space="preserve">scaricarla</w:t>
      </w:r>
      <w:r>
        <w:rPr>
          <w:b w:val="false"/>
          <w:bCs w:val="false"/>
        </w:rPr>
        <w:t xml:space="preserve">. La chiave resta sul server e non viene mai mostrata. Con il pulsante Trascrizione, sopra il testo, scegli il giorno e una delle tue riunioni con trascrizione: quando premi Invia, la trascrizione (con le correzioni automatiche dei termini) viene mandata all’AI insieme a quello che hai scritto, ad esempio “fammi un recap per il cliente in tre punti”. È una richiesta libera: il prompt del recap standard o personalizzato non viene usato né modificato. Per togliere la trascrizione premi la X accanto al suo nome. Spuntando Per periodo scegli invece le date Da e A, il cliente (obbligatorio) e, se vuoi, il progetto; nei due elenchi compaiono solo i clienti e i progetti che nel periodo hanno almeno una riunione con trascrizione: compaiono tutte le riunioni con trascrizione del periodo, già selezionate (puoi togliere quelle che non servono), e con Usa le selezionate vengono mandate tutte all’AI insieme alla tua domanda, ad esempio “in quale riunione abbiamo parlato della gestione dei buoni pasto e cosa si è deciso?”. Il testo totale ha un limite di circa 400.000 caratteri: oltre, le ultime riunioni non vengono incluse e compare un avviso.</w:t>
      </w:r>
    </w:p>
    <w:p>
      <w:pPr>
        <w:spacing w:after="120"/>
      </w:pPr>
      <w:r>
        <w:rPr>
          <w:b w:val="false"/>
          <w:bCs w:val="false"/>
        </w:rPr>
        <w:t xml:space="preserve">Nel titolo della finestra dell’assistente è indicato il modello in uso (es. «modello: gpt-5»).</w:t>
      </w:r>
    </w:p>
    <w:p>
      <w:pPr>
        <w:pStyle w:val="Heading2"/>
        <w:spacing w:after="100" w:before="200"/>
      </w:pPr>
      <w:r>
        <w:t xml:space="preserve">Le AI sono a pagamento (importante)</w:t>
      </w:r>
    </w:p>
    <w:p>
      <w:pPr>
        <w:spacing w:after="120"/>
      </w:pPr>
      <w:r>
        <w:rPr>
          <w:b w:val="false"/>
          <w:bCs w:val="false"/>
        </w:rPr>
        <w:t xml:space="preserve">Gli assistenti AI e la generazione del recap funzionano con la </w:t>
      </w:r>
      <w:r>
        <w:rPr>
          <w:b/>
          <w:bCs/>
        </w:rPr>
        <w:t xml:space="preserve">chiave API</w:t>
      </w:r>
      <w:r>
        <w:rPr>
          <w:b w:val="false"/>
          <w:bCs w:val="false"/>
        </w:rPr>
        <w:t xml:space="preserve"> del fornitore (OpenAI/ChatGPT, Anthropic/Claude, Google/Gemini, Mistral), fatturata </w:t>
      </w:r>
      <w:r>
        <w:rPr>
          <w:b/>
          <w:bCs/>
        </w:rPr>
        <w:t xml:space="preserve">a consumo</w:t>
      </w:r>
      <w:r>
        <w:rPr>
          <w:b w:val="false"/>
          <w:bCs w:val="false"/>
        </w:rPr>
        <w:t xml:space="preserve"> sul tuo account presso quel fornitore. Alcune cose da sapere:</w:t>
      </w:r>
    </w:p>
    <w:p>
      <w:pPr>
        <w:pStyle w:val="ListParagraph"/>
        <w:numPr>
          <w:ilvl w:val="0"/>
          <w:numId w:val="2"/>
        </w:numPr>
        <w:spacing w:after="60"/>
      </w:pPr>
      <w:r>
        <w:rPr>
          <w:b w:val="false"/>
          <w:bCs w:val="false"/>
        </w:rPr>
        <w:t xml:space="preserve">Serve una chiave API di tipo </w:t>
      </w:r>
      <w:r>
        <w:rPr>
          <w:b/>
          <w:bCs/>
        </w:rPr>
        <w:t xml:space="preserve">a consumo (pay-as-you-go)</w:t>
      </w:r>
      <w:r>
        <w:rPr>
          <w:b w:val="false"/>
          <w:bCs w:val="false"/>
        </w:rPr>
        <w:t xml:space="preserve">: gli abbonamenti “enterprise” o i piani in abbonamento personale (es. ChatGPT Plus, Claude Pro, Gemini Advanced) </w:t>
      </w:r>
      <w:r>
        <w:rPr>
          <w:b/>
          <w:bCs/>
        </w:rPr>
        <w:t xml:space="preserve">non funzionano</w:t>
      </w:r>
      <w:r>
        <w:rPr>
          <w:b w:val="false"/>
          <w:bCs w:val="false"/>
        </w:rPr>
        <w:t xml:space="preserve"> per l’uso da app esterne.</w:t>
      </w:r>
    </w:p>
    <w:p>
      <w:pPr>
        <w:pStyle w:val="ListParagraph"/>
        <w:numPr>
          <w:ilvl w:val="0"/>
          <w:numId w:val="2"/>
        </w:numPr>
        <w:spacing w:after="60"/>
      </w:pPr>
      <w:r>
        <w:rPr>
          <w:b w:val="false"/>
          <w:bCs w:val="false"/>
        </w:rPr>
        <w:t xml:space="preserve">Devi avere </w:t>
      </w:r>
      <w:r>
        <w:rPr>
          <w:b/>
          <w:bCs/>
        </w:rPr>
        <w:t xml:space="preserve">credito disponibile</w:t>
      </w:r>
      <w:r>
        <w:rPr>
          <w:b w:val="false"/>
          <w:bCs w:val="false"/>
        </w:rPr>
        <w:t xml:space="preserve"> presso il fornitore. Se il credito si esaurisce, l’assistente e il recap smettono di rispondere finché non </w:t>
      </w:r>
      <w:r>
        <w:rPr>
          <w:b/>
          <w:bCs/>
        </w:rPr>
        <w:t xml:space="preserve">ricarichi il credito</w:t>
      </w:r>
      <w:r>
        <w:rPr>
          <w:b w:val="false"/>
          <w:bCs w:val="false"/>
        </w:rPr>
        <w:t xml:space="preserve"> dal sito del fornitore.</w:t>
      </w:r>
    </w:p>
    <w:p>
      <w:pPr>
        <w:pStyle w:val="ListParagraph"/>
        <w:numPr>
          <w:ilvl w:val="0"/>
          <w:numId w:val="2"/>
        </w:numPr>
        <w:spacing w:after="60"/>
      </w:pPr>
      <w:r>
        <w:rPr>
          <w:b w:val="false"/>
          <w:bCs w:val="false"/>
        </w:rPr>
        <w:t xml:space="preserve">Ogni fornitore ha i propri costi e limiti: verifica prezzi ed eventuali limiti di richieste sul suo sito.</w:t>
      </w:r>
    </w:p>
    <w:p>
      <w:pPr>
        <w:pStyle w:val="ListParagraph"/>
        <w:numPr>
          <w:ilvl w:val="0"/>
          <w:numId w:val="2"/>
        </w:numPr>
        <w:spacing w:after="60"/>
      </w:pPr>
      <w:r>
        <w:rPr>
          <w:b/>
          <w:bCs/>
        </w:rPr>
        <w:t xml:space="preserve">Il costo dipende anche dalla versione del modello</w:t>
      </w:r>
      <w:r>
        <w:rPr>
          <w:b w:val="false"/>
          <w:bCs w:val="false"/>
        </w:rPr>
        <w:t xml:space="preserve">: i modelli più grandi sono più precisi ma più lenti e costosi, le versioni «mini», «small» o «lite» costano meno. La versione si cambia in Impostazioni › AI con il pulsante </w:t>
      </w:r>
      <w:r>
        <w:rPr>
          <w:b/>
          <w:bCs/>
        </w:rPr>
        <w:t xml:space="preserve">Versione</w:t>
      </w:r>
      <w:r>
        <w:rPr>
          <w:b w:val="false"/>
          <w:bCs w:val="false"/>
        </w:rPr>
        <w:t xml:space="preserve">.</w:t>
      </w:r>
    </w:p>
    <w:p>
      <w:pPr>
        <w:pBdr>
          <w:left w:val="single" w:color="059669" w:sz="18" w:space="12"/>
        </w:pBdr>
        <w:spacing w:after="140" w:before="80"/>
        <w:ind w:left="240"/>
      </w:pPr>
      <w:r>
        <w:rPr>
          <w:b/>
          <w:bCs/>
          <w:color w:val="059669"/>
        </w:rPr>
        <w:t xml:space="preserve">Nota — </w:t>
      </w:r>
      <w:r>
        <w:rPr>
          <w:b w:val="false"/>
          <w:bCs w:val="false"/>
        </w:rPr>
        <w:t xml:space="preserve">Se un assistente risponde con un errore tipo “credito esaurito” o smette di funzionare, quasi sempre basta </w:t>
      </w:r>
      <w:r>
        <w:rPr>
          <w:b/>
          <w:bCs/>
        </w:rPr>
        <w:t xml:space="preserve">ricaricare il credito</w:t>
      </w:r>
      <w:r>
        <w:rPr>
          <w:b w:val="false"/>
          <w:bCs w:val="false"/>
        </w:rPr>
        <w:t xml:space="preserve"> sul portale del fornitore della AI.</w:t>
      </w:r>
    </w:p>
    <w:p>
      <w:pPr>
        <w:pBdr>
          <w:left w:val="single" w:color="059669" w:sz="18" w:space="12"/>
        </w:pBdr>
        <w:spacing w:after="140" w:before="80"/>
        <w:ind w:left="240"/>
      </w:pPr>
      <w:r>
        <w:rPr>
          <w:b/>
          <w:bCs/>
          <w:color w:val="059669"/>
        </w:rPr>
        <w:t xml:space="preserve">Nota — </w:t>
      </w:r>
      <w:r>
        <w:rPr>
          <w:b w:val="false"/>
          <w:bCs w:val="false"/>
        </w:rPr>
        <w:t xml:space="preserve">Per il solo recap delle riunioni esiste anche l’alternativa gratuita </w:t>
      </w:r>
      <w:r>
        <w:rPr>
          <w:b/>
          <w:bCs/>
        </w:rPr>
        <w:t xml:space="preserve">Recap Projexa (lento)</w:t>
      </w:r>
      <w:r>
        <w:rPr>
          <w:b w:val="false"/>
          <w:bCs w:val="false"/>
        </w:rPr>
        <w:t xml:space="preserve">, che non richiede chiavi API (vedi capitolo 4).</w:t>
      </w:r>
    </w:p>
    <w:p>
      <w:pPr>
        <w:pStyle w:val="Heading1"/>
        <w:spacing w:after="140" w:before="280"/>
      </w:pPr>
      <w:r>
        <w:rPr>
          <w:color w:val="059669"/>
        </w:rPr>
        <w:t xml:space="preserve">11. L’assistente Projexa (chatbot)</w:t>
      </w:r>
    </w:p>
    <w:p>
      <w:pPr>
        <w:spacing w:after="120"/>
      </w:pPr>
      <w:r>
        <w:rPr>
          <w:b w:val="false"/>
          <w:bCs w:val="false"/>
        </w:rPr>
        <w:t xml:space="preserve">In basso a destra trovi </w:t>
      </w:r>
      <w:r>
        <w:rPr>
          <w:b/>
          <w:bCs/>
        </w:rPr>
        <w:t xml:space="preserve">Projexa</w:t>
      </w:r>
      <w:r>
        <w:rPr>
          <w:b w:val="false"/>
          <w:bCs w:val="false"/>
        </w:rPr>
        <w:t xml:space="preserve">, l’assistente che risponde alle domande su </w:t>
      </w:r>
      <w:r>
        <w:rPr>
          <w:b/>
          <w:bCs/>
        </w:rPr>
        <w:t xml:space="preserve">come usare la piattaforma</w:t>
      </w:r>
      <w:r>
        <w:rPr>
          <w:b w:val="false"/>
          <w:bCs w:val="false"/>
        </w:rPr>
        <w:t xml:space="preserve">, basandosi su questo manuale. Cliccalo, scrivi la domanda (es. “come creo un nuovo progetto?”) e ricevi una risposta guidata. Non tratta password né dati personali.</w:t>
      </w:r>
    </w:p>
    <w:p>
      <w:pPr>
        <w:spacing w:after="120"/>
      </w:pPr>
      <w:r>
        <w:rPr>
          <w:b w:val="false"/>
          <w:bCs w:val="false"/>
        </w:rPr>
        <w:t xml:space="preserve">L’assistente sa chi sei: riceve il tuo nome, il tuo ruolo, il tuo Manager e, se sei Manager, i tuoi collaboratori diretti. Così le risposte tengono conto di ciò che puoi vedere e fare (per esempio la sola lettura sui dati del team).</w:t>
      </w:r>
    </w:p>
    <w:p>
      <w:pPr>
        <w:spacing w:after="120"/>
      </w:pPr>
      <w:r>
        <w:rPr>
          <w:b w:val="false"/>
          <w:bCs w:val="false"/>
        </w:rPr>
        <w:t xml:space="preserve">L’assistente conosce tutte le funzioni descritte in questo manuale: ad esempio “come creo un nuovo cliente?”, “come condivido un cliente?”, “come importo le ore da Qlik?”. Se una funzione non è nel manuale, te lo dice e ti suggerisce di rivolgerti all’amministratore.</w:t>
      </w:r>
    </w:p>
    <w:p>
      <w:pPr>
        <w:pStyle w:val="Heading1"/>
        <w:spacing w:after="140" w:before="280"/>
      </w:pPr>
      <w:r>
        <w:rPr>
          <w:color w:val="059669"/>
        </w:rPr>
        <w:t xml:space="preserve">12. Impostazioni</w:t>
      </w:r>
    </w:p>
    <w:p>
      <w:pPr>
        <w:spacing w:after="120"/>
      </w:pPr>
      <w:r>
        <w:rPr>
          <w:b w:val="false"/>
          <w:bCs w:val="false"/>
        </w:rPr>
        <w:t xml:space="preserve">Apri </w:t>
      </w:r>
      <w:r>
        <w:rPr>
          <w:b/>
          <w:bCs/>
        </w:rPr>
        <w:t xml:space="preserve">Impostazioni</w:t>
      </w:r>
      <w:r>
        <w:rPr>
          <w:b w:val="false"/>
          <w:bCs w:val="false"/>
        </w:rPr>
        <w:t xml:space="preserve"> dal menu in basso a sinistra: si apre un pannello con l’elenco delle sezioni; cliccane una per vederne i campi. Per modificare i valori attiva </w:t>
      </w:r>
      <w:r>
        <w:rPr>
          <w:b/>
          <w:bCs/>
        </w:rPr>
        <w:t xml:space="preserve">Abilita modifica</w:t>
      </w:r>
      <w:r>
        <w:rPr>
          <w:b w:val="false"/>
          <w:bCs w:val="false"/>
        </w:rPr>
        <w:t xml:space="preserve"> e premi </w:t>
      </w:r>
      <w:r>
        <w:rPr>
          <w:b/>
          <w:bCs/>
        </w:rPr>
        <w:t xml:space="preserve">Salva</w:t>
      </w:r>
      <w:r>
        <w:rPr>
          <w:b w:val="false"/>
          <w:bCs w:val="false"/>
        </w:rPr>
        <w:t xml:space="preserve">. Le sezioni disponibili dipendono dalla configurazione del tuo tenant e dal tuo ruolo; le principali sono:</w:t>
      </w:r>
    </w:p>
    <w:p>
      <w:pPr>
        <w:pStyle w:val="Heading2"/>
        <w:spacing w:after="100" w:before="200"/>
      </w:pPr>
      <w:r>
        <w:t xml:space="preserve">Profilo</w:t>
      </w:r>
    </w:p>
    <w:p>
      <w:pPr>
        <w:spacing w:after="120"/>
      </w:pPr>
      <w:r>
        <w:rPr>
          <w:b w:val="false"/>
          <w:bCs w:val="false"/>
        </w:rPr>
        <w:t xml:space="preserve">I tuoi dati: </w:t>
      </w:r>
      <w:r>
        <w:rPr>
          <w:b/>
          <w:bCs/>
        </w:rPr>
        <w:t xml:space="preserve">Nome</w:t>
      </w:r>
      <w:r>
        <w:rPr>
          <w:b w:val="false"/>
          <w:bCs w:val="false"/>
        </w:rPr>
        <w:t xml:space="preserve">, </w:t>
      </w:r>
      <w:r>
        <w:rPr>
          <w:b/>
          <w:bCs/>
        </w:rPr>
        <w:t xml:space="preserve">Cognome</w:t>
      </w:r>
      <w:r>
        <w:rPr>
          <w:b w:val="false"/>
          <w:bCs w:val="false"/>
        </w:rPr>
        <w:t xml:space="preserve">, </w:t>
      </w:r>
      <w:r>
        <w:rPr>
          <w:b/>
          <w:bCs/>
        </w:rPr>
        <w:t xml:space="preserve">Tenant</w:t>
      </w:r>
      <w:r>
        <w:rPr>
          <w:b w:val="false"/>
          <w:bCs w:val="false"/>
        </w:rPr>
        <w:t xml:space="preserve">, </w:t>
      </w:r>
      <w:r>
        <w:rPr>
          <w:b/>
          <w:bCs/>
        </w:rPr>
        <w:t xml:space="preserve">Immagine Profilo</w:t>
      </w:r>
      <w:r>
        <w:rPr>
          <w:b w:val="false"/>
          <w:bCs w:val="false"/>
        </w:rPr>
        <w:t xml:space="preserve">, </w:t>
      </w:r>
      <w:r>
        <w:rPr>
          <w:b/>
          <w:bCs/>
        </w:rPr>
        <w:t xml:space="preserve">Ricevi Notifiche</w:t>
      </w:r>
      <w:r>
        <w:rPr>
          <w:b w:val="false"/>
          <w:bCs w:val="false"/>
        </w:rPr>
        <w:t xml:space="preserve">, il tuo </w:t>
      </w:r>
      <w:r>
        <w:rPr>
          <w:b/>
          <w:bCs/>
        </w:rPr>
        <w:t xml:space="preserve">Manager</w:t>
      </w:r>
      <w:r>
        <w:rPr>
          <w:b w:val="false"/>
          <w:bCs w:val="false"/>
        </w:rPr>
        <w:t xml:space="preserve"> e la </w:t>
      </w:r>
      <w:r>
        <w:rPr>
          <w:b/>
          <w:bCs/>
        </w:rPr>
        <w:t xml:space="preserve">Rubrica interna</w:t>
      </w:r>
      <w:r>
        <w:rPr>
          <w:b w:val="false"/>
          <w:bCs w:val="false"/>
        </w:rPr>
        <w:t xml:space="preserve"> (i contatti usati, ad esempio, per assegnare i task creati dal recap e per il team del Kick-off). La Rubrica interna è condivisa con i colleghi del tuo tenant: quando qualcuno aggiunge un contatto (riconosciuto dalla sua email), Projexa lo aggiunge anche alla rubrica di tutti gli altri utenti del tenant che non hanno ancora quella email; se l’email c’è già, anche in un contatto chiuso, non cambia nulla. L’allineamento avviene subito dopo ogni nuovo contatto e ogni volta che apri la rubrica. Ognuno può poi modificare la propria copia senza toccare quella degli altri. Nella Rubrica interna la colonna Foto contiene la foto del profilo di ogni persona: la lente la mostra; con Abilita modifica la fotocamera carica o sostituisce la foto (PNG, JPEG o WebP: Projexa la rimpicciolisce da sola) e la X la toglie. Per le righe nuove la foto si carica dopo averle salvate.</w:t>
      </w:r>
    </w:p>
    <w:p>
      <w:pPr>
        <w:pStyle w:val="Heading2"/>
        <w:spacing w:after="100" w:before="200"/>
      </w:pPr>
      <w:r>
        <w:t xml:space="preserve">Preferenze</w:t>
      </w:r>
    </w:p>
    <w:p>
      <w:pPr>
        <w:spacing w:after="120"/>
      </w:pPr>
      <w:r>
        <w:rPr>
          <w:b w:val="false"/>
          <w:bCs w:val="false"/>
        </w:rPr>
        <w:t xml:space="preserve">Opzioni d’uso: </w:t>
      </w:r>
      <w:r>
        <w:rPr>
          <w:b/>
          <w:bCs/>
        </w:rPr>
        <w:t xml:space="preserve">Dimensioni</w:t>
      </w:r>
      <w:r>
        <w:rPr>
          <w:b w:val="false"/>
          <w:bCs w:val="false"/>
        </w:rPr>
        <w:t xml:space="preserve"> (la scala dello schermo) e cosa mostrare nella dashboard con gli interruttori </w:t>
      </w:r>
      <w:r>
        <w:rPr>
          <w:b/>
          <w:bCs/>
        </w:rPr>
        <w:t xml:space="preserve">Mostra KPI Fatturato</w:t>
      </w:r>
      <w:r>
        <w:rPr>
          <w:b w:val="false"/>
          <w:bCs w:val="false"/>
        </w:rPr>
        <w:t xml:space="preserve">, </w:t>
      </w:r>
      <w:r>
        <w:rPr>
          <w:b/>
          <w:bCs/>
        </w:rPr>
        <w:t xml:space="preserve">Mostra Calendario</w:t>
      </w:r>
      <w:r>
        <w:rPr>
          <w:b w:val="false"/>
          <w:bCs w:val="false"/>
        </w:rPr>
        <w:t xml:space="preserve">, </w:t>
      </w:r>
      <w:r>
        <w:rPr>
          <w:b/>
          <w:bCs/>
        </w:rPr>
        <w:t xml:space="preserve">Mostra ToDoList</w:t>
      </w:r>
      <w:r>
        <w:rPr>
          <w:b w:val="false"/>
          <w:bCs w:val="false"/>
        </w:rPr>
        <w:t xml:space="preserve">, </w:t>
      </w:r>
      <w:r>
        <w:rPr>
          <w:b/>
          <w:bCs/>
        </w:rPr>
        <w:t xml:space="preserve">Mostra funzione Issue</w:t>
      </w:r>
      <w:r>
        <w:rPr>
          <w:b w:val="false"/>
          <w:bCs w:val="false"/>
        </w:rPr>
        <w:t xml:space="preserve">, </w:t>
      </w:r>
      <w:r>
        <w:rPr>
          <w:b/>
          <w:bCs/>
        </w:rPr>
        <w:t xml:space="preserve">Mostra Reporting</w:t>
      </w:r>
      <w:r>
        <w:rPr>
          <w:b w:val="false"/>
          <w:bCs w:val="false"/>
        </w:rPr>
        <w:t xml:space="preserve"> (capitolo 15) e </w:t>
      </w:r>
      <w:r>
        <w:rPr>
          <w:b/>
          <w:bCs/>
        </w:rPr>
        <w:t xml:space="preserve">Mostra Registra</w:t>
      </w:r>
      <w:r>
        <w:rPr>
          <w:b w:val="false"/>
          <w:bCs w:val="false"/>
        </w:rPr>
        <w:t xml:space="preserve">; </w:t>
      </w:r>
      <w:r>
        <w:rPr>
          <w:b/>
          <w:bCs/>
        </w:rPr>
        <w:t xml:space="preserve">Organigramma</w:t>
      </w:r>
      <w:r>
        <w:rPr>
          <w:b w:val="false"/>
          <w:bCs w:val="false"/>
        </w:rPr>
        <w:t xml:space="preserve"> mostra i contatti del cliente come albero. Dopo </w:t>
      </w:r>
      <w:r>
        <w:rPr>
          <w:b/>
          <w:bCs/>
        </w:rPr>
        <w:t xml:space="preserve">Salva</w:t>
      </w:r>
      <w:r>
        <w:rPr>
          <w:b w:val="false"/>
          <w:bCs w:val="false"/>
        </w:rPr>
        <w:t xml:space="preserve"> la pagina si ricarica e la modifica è subito visibile.</w:t>
      </w:r>
    </w:p>
    <w:p>
      <w:pPr>
        <w:pStyle w:val="Heading2"/>
        <w:spacing w:after="100" w:before="200"/>
      </w:pPr>
      <w:r>
        <w:t xml:space="preserve">Gestione Clienti</w:t>
      </w:r>
    </w:p>
    <w:p>
      <w:pPr>
        <w:spacing w:after="120"/>
      </w:pPr>
      <w:r>
        <w:rPr>
          <w:b w:val="false"/>
          <w:bCs w:val="false"/>
        </w:rPr>
        <w:t xml:space="preserve">Le operazioni sull’anagrafica clienti: </w:t>
      </w:r>
      <w:r>
        <w:rPr>
          <w:b/>
          <w:bCs/>
        </w:rPr>
        <w:t xml:space="preserve">Aggiungi</w:t>
      </w:r>
      <w:r>
        <w:rPr>
          <w:b w:val="false"/>
          <w:bCs w:val="false"/>
        </w:rPr>
        <w:t xml:space="preserve"> (nuovo cliente), </w:t>
      </w:r>
      <w:r>
        <w:rPr>
          <w:b/>
          <w:bCs/>
        </w:rPr>
        <w:t xml:space="preserve">Rinomina</w:t>
      </w:r>
      <w:r>
        <w:rPr>
          <w:b w:val="false"/>
          <w:bCs w:val="false"/>
        </w:rPr>
        <w:t xml:space="preserve">, </w:t>
      </w:r>
      <w:r>
        <w:rPr>
          <w:b/>
          <w:bCs/>
        </w:rPr>
        <w:t xml:space="preserve">Chiudi</w:t>
      </w:r>
      <w:r>
        <w:rPr>
          <w:b w:val="false"/>
          <w:bCs w:val="false"/>
        </w:rPr>
        <w:t xml:space="preserve">, </w:t>
      </w:r>
      <w:r>
        <w:rPr>
          <w:b/>
          <w:bCs/>
        </w:rPr>
        <w:t xml:space="preserve">Elimina Cliente</w:t>
      </w:r>
      <w:r>
        <w:rPr>
          <w:b w:val="false"/>
          <w:bCs w:val="false"/>
        </w:rPr>
        <w:t xml:space="preserve">, </w:t>
      </w:r>
      <w:r>
        <w:rPr>
          <w:b/>
          <w:bCs/>
        </w:rPr>
        <w:t xml:space="preserve">Condividi</w:t>
      </w:r>
      <w:r>
        <w:rPr>
          <w:b w:val="false"/>
          <w:bCs w:val="false"/>
        </w:rPr>
        <w:t xml:space="preserve"> e </w:t>
      </w:r>
      <w:r>
        <w:rPr>
          <w:b/>
          <w:bCs/>
        </w:rPr>
        <w:t xml:space="preserve">Clienti Condivisi</w:t>
      </w:r>
      <w:r>
        <w:rPr>
          <w:b w:val="false"/>
          <w:bCs w:val="false"/>
        </w:rPr>
        <w:t xml:space="preserve">. Le procedure sono nel capitolo 5.</w:t>
      </w:r>
    </w:p>
    <w:p>
      <w:pPr>
        <w:pStyle w:val="Heading2"/>
        <w:spacing w:after="100" w:before="200"/>
      </w:pPr>
      <w:r>
        <w:t xml:space="preserve">Gestione Progetti</w:t>
      </w:r>
    </w:p>
    <w:p>
      <w:pPr>
        <w:spacing w:after="120"/>
      </w:pPr>
      <w:r>
        <w:rPr>
          <w:b/>
          <w:bCs/>
        </w:rPr>
        <w:t xml:space="preserve">Elimina Progetto</w:t>
      </w:r>
      <w:r>
        <w:rPr>
          <w:b w:val="false"/>
          <w:bCs w:val="false"/>
        </w:rPr>
        <w:t xml:space="preserve">, i valori ammessi per lo stato del progetto e la </w:t>
      </w:r>
      <w:r>
        <w:rPr>
          <w:b/>
          <w:bCs/>
        </w:rPr>
        <w:t xml:space="preserve">cartella Progetti</w:t>
      </w:r>
      <w:r>
        <w:rPr>
          <w:b w:val="false"/>
          <w:bCs w:val="false"/>
        </w:rPr>
        <w:t xml:space="preserve"> (capitolo 6).</w:t>
      </w:r>
    </w:p>
    <w:p>
      <w:pPr>
        <w:pStyle w:val="Heading2"/>
        <w:spacing w:after="100" w:before="200"/>
      </w:pPr>
      <w:r>
        <w:t xml:space="preserve">Gestione Utenti</w:t>
      </w:r>
    </w:p>
    <w:p>
      <w:pPr>
        <w:spacing w:after="120"/>
      </w:pPr>
      <w:r>
        <w:rPr>
          <w:b w:val="false"/>
          <w:bCs w:val="false"/>
        </w:rPr>
        <w:t xml:space="preserve">Se il tuo ruolo lo prevede: </w:t>
      </w:r>
      <w:r>
        <w:rPr>
          <w:b/>
          <w:bCs/>
        </w:rPr>
        <w:t xml:space="preserve">Nuovo</w:t>
      </w:r>
      <w:r>
        <w:rPr>
          <w:b w:val="false"/>
          <w:bCs w:val="false"/>
        </w:rPr>
        <w:t xml:space="preserve"> apre la creazione di un nuovo utente del tenant, </w:t>
      </w:r>
      <w:r>
        <w:rPr>
          <w:b/>
          <w:bCs/>
        </w:rPr>
        <w:t xml:space="preserve">Elimina Utente</w:t>
      </w:r>
      <w:r>
        <w:rPr>
          <w:b w:val="false"/>
          <w:bCs w:val="false"/>
        </w:rPr>
        <w:t xml:space="preserve"> rimuove un utente.</w:t>
      </w:r>
    </w:p>
    <w:p>
      <w:pPr>
        <w:pStyle w:val="Heading2"/>
        <w:spacing w:after="100" w:before="200"/>
      </w:pPr>
      <w:r>
        <w:t xml:space="preserve">Calendar</w:t>
      </w:r>
    </w:p>
    <w:p>
      <w:pPr>
        <w:spacing w:after="120"/>
      </w:pPr>
      <w:r>
        <w:rPr>
          <w:b w:val="false"/>
          <w:bCs w:val="false"/>
        </w:rPr>
        <w:t xml:space="preserve">Collega i calendari per vedere le riunioni:</w:t>
      </w:r>
    </w:p>
    <w:p>
      <w:pPr>
        <w:pStyle w:val="ListParagraph"/>
        <w:numPr>
          <w:ilvl w:val="0"/>
          <w:numId w:val="2"/>
        </w:numPr>
        <w:spacing w:after="60"/>
      </w:pPr>
      <w:r>
        <w:rPr>
          <w:b/>
          <w:bCs/>
        </w:rPr>
        <w:t xml:space="preserve">Google Calendar</w:t>
      </w:r>
      <w:r>
        <w:rPr>
          <w:b w:val="false"/>
          <w:bCs w:val="false"/>
        </w:rPr>
        <w:t xml:space="preserve"> e </w:t>
      </w:r>
      <w:r>
        <w:rPr>
          <w:b/>
          <w:bCs/>
        </w:rPr>
        <w:t xml:space="preserve">Outlook</w:t>
      </w:r>
      <w:r>
        <w:rPr>
          <w:b w:val="false"/>
          <w:bCs w:val="false"/>
        </w:rPr>
        <w:t xml:space="preserve"> — con il pulsante Collega (accesso dedicato); </w:t>
      </w:r>
      <w:r>
        <w:rPr>
          <w:b/>
          <w:bCs/>
        </w:rPr>
        <w:t xml:space="preserve">Outlook via link ICS</w:t>
      </w:r>
      <w:r>
        <w:rPr>
          <w:b w:val="false"/>
          <w:bCs w:val="false"/>
        </w:rPr>
        <w:t xml:space="preserve"> — incolla il link del calendario pubblicato da Outlook.</w:t>
      </w:r>
    </w:p>
    <w:p>
      <w:pPr>
        <w:pStyle w:val="ListParagraph"/>
        <w:numPr>
          <w:ilvl w:val="0"/>
          <w:numId w:val="2"/>
        </w:numPr>
        <w:spacing w:after="60"/>
      </w:pPr>
      <w:r>
        <w:rPr>
          <w:b/>
          <w:bCs/>
        </w:rPr>
        <w:t xml:space="preserve">calendario default</w:t>
      </w:r>
      <w:r>
        <w:rPr>
          <w:b w:val="false"/>
          <w:bCs w:val="false"/>
        </w:rPr>
        <w:t xml:space="preserve"> — il calendario mostrato all’ingresso; decide anche dove si apre l’email del recap.</w:t>
      </w:r>
    </w:p>
    <w:p>
      <w:pPr>
        <w:pStyle w:val="Heading2"/>
        <w:spacing w:after="100" w:before="200"/>
      </w:pPr>
      <w:r>
        <w:t xml:space="preserve">AI Intelligenza Artificiale</w:t>
      </w:r>
    </w:p>
    <w:p>
      <w:pPr>
        <w:pStyle w:val="ListParagraph"/>
        <w:numPr>
          <w:ilvl w:val="0"/>
          <w:numId w:val="2"/>
        </w:numPr>
        <w:spacing w:after="60"/>
      </w:pPr>
      <w:r>
        <w:rPr>
          <w:b/>
          <w:bCs/>
        </w:rPr>
        <w:t xml:space="preserve">ChatGPT, Claude, Gemini, Mistral</w:t>
      </w:r>
      <w:r>
        <w:rPr>
          <w:b w:val="false"/>
          <w:bCs w:val="false"/>
        </w:rPr>
        <w:t xml:space="preserve"> — collega la chiave API di ciascun servizio per attivare l’assistente corrispondente (chiave a consumo con credito attivo, vedi capitolo 10).</w:t>
      </w:r>
    </w:p>
    <w:p>
      <w:pPr>
        <w:pStyle w:val="ListParagraph"/>
        <w:numPr>
          <w:ilvl w:val="0"/>
          <w:numId w:val="2"/>
        </w:numPr>
        <w:spacing w:after="60"/>
      </w:pPr>
      <w:r>
        <w:rPr>
          <w:b/>
          <w:bCs/>
        </w:rPr>
        <w:t xml:space="preserve">Versione del modello</w:t>
      </w:r>
      <w:r>
        <w:rPr>
          <w:b w:val="false"/>
          <w:bCs w:val="false"/>
        </w:rPr>
        <w:t xml:space="preserve"> – quando la chiave è collegata, accanto a «chiave API collegata» c’è il pulsante </w:t>
      </w:r>
      <w:r>
        <w:rPr>
          <w:b/>
          <w:bCs/>
        </w:rPr>
        <w:t xml:space="preserve">Versione</w:t>
      </w:r>
      <w:r>
        <w:rPr>
          <w:b w:val="false"/>
          <w:bCs w:val="false"/>
        </w:rPr>
        <w:t xml:space="preserve"> (es. «Versione: gpt-5»), che mostra il modello che stai usando. Cliccalo per sceglierne un altro dall’elenco dei modelli disponibili con la tua chiave, poi premi </w:t>
      </w:r>
      <w:r>
        <w:rPr>
          <w:b/>
          <w:bCs/>
        </w:rPr>
        <w:t xml:space="preserve">Salva</w:t>
      </w:r>
      <w:r>
        <w:rPr>
          <w:b w:val="false"/>
          <w:bCs w:val="false"/>
        </w:rPr>
        <w:t xml:space="preserve">. La voce </w:t>
      </w:r>
      <w:r>
        <w:rPr>
          <w:b/>
          <w:bCs/>
        </w:rPr>
        <w:t xml:space="preserve">Predefinita di Projexa</w:t>
      </w:r>
      <w:r>
        <w:rPr>
          <w:b w:val="false"/>
          <w:bCs w:val="false"/>
        </w:rPr>
        <w:t xml:space="preserve"> usa il modello consigliato da Projexa. La scelta vale solo per te e per tutte le funzioni che usano quella AI: assistente, recap, Kick-off, Offerta Economica, Dossier Cliente. Se ricolleghi la chiave, la versione scelta resta.</w:t>
      </w:r>
    </w:p>
    <w:p>
      <w:pPr>
        <w:pStyle w:val="ListParagraph"/>
        <w:numPr>
          <w:ilvl w:val="0"/>
          <w:numId w:val="2"/>
        </w:numPr>
        <w:spacing w:after="60"/>
      </w:pPr>
      <w:r>
        <w:rPr>
          <w:b/>
          <w:bCs/>
        </w:rPr>
        <w:t xml:space="preserve">AI generazione e-mail recap</w:t>
      </w:r>
      <w:r>
        <w:rPr>
          <w:b w:val="false"/>
          <w:bCs w:val="false"/>
        </w:rPr>
        <w:t xml:space="preserve"> — l’AI che genera il recap: una delle AI collegate oppure </w:t>
      </w:r>
      <w:r>
        <w:rPr>
          <w:b/>
          <w:bCs/>
        </w:rPr>
        <w:t xml:space="preserve">Recap Projexa (lento)</w:t>
      </w:r>
      <w:r>
        <w:rPr>
          <w:b w:val="false"/>
          <w:bCs w:val="false"/>
        </w:rPr>
        <w:t xml:space="preserve">, gratuito.</w:t>
      </w:r>
    </w:p>
    <w:p>
      <w:pPr>
        <w:pStyle w:val="ListParagraph"/>
        <w:numPr>
          <w:ilvl w:val="0"/>
          <w:numId w:val="2"/>
        </w:numPr>
        <w:spacing w:after="60"/>
      </w:pPr>
      <w:r>
        <w:rPr>
          <w:b/>
          <w:bCs/>
        </w:rPr>
        <w:t xml:space="preserve">AI generazione e-mail recap = Chiedi sempre</w:t>
      </w:r>
      <w:r>
        <w:rPr>
          <w:b w:val="false"/>
          <w:bCs w:val="false"/>
        </w:rPr>
        <w:t xml:space="preserve"> – il recap non parte da solo a fine trascrizione: resta il pulsante </w:t>
      </w:r>
      <w:r>
        <w:rPr>
          <w:b/>
          <w:bCs/>
        </w:rPr>
        <w:t xml:space="preserve">Recap</w:t>
      </w:r>
      <w:r>
        <w:rPr>
          <w:b w:val="false"/>
          <w:bCs w:val="false"/>
        </w:rPr>
        <w:t xml:space="preserve"> e, quando lo premi, scegli quale AI usare tra quelle con la chiave collegata (o Recap Projexa, gratuito). Lo stesso vale per il pulsante Genera recap interno. Le altre funzioni che usano questa AI (Dossier Cliente, email delle attività) usano la prima AI collegata.</w:t>
      </w:r>
    </w:p>
    <w:p>
      <w:pPr>
        <w:pStyle w:val="ListParagraph"/>
        <w:numPr>
          <w:ilvl w:val="0"/>
          <w:numId w:val="2"/>
        </w:numPr>
        <w:spacing w:after="60"/>
      </w:pPr>
      <w:r>
        <w:rPr>
          <w:b/>
          <w:bCs/>
        </w:rPr>
        <w:t xml:space="preserve">Esecuzione Recap</w:t>
      </w:r>
      <w:r>
        <w:rPr>
          <w:b w:val="false"/>
          <w:bCs w:val="false"/>
        </w:rPr>
        <w:t xml:space="preserve"> – come viene generato il recap con un’AI a chiave (ChatGPT, Claude, Gemini, Mistral): </w:t>
      </w:r>
      <w:r>
        <w:rPr>
          <w:b/>
          <w:bCs/>
        </w:rPr>
        <w:t xml:space="preserve">Immediato</w:t>
      </w:r>
      <w:r>
        <w:rPr>
          <w:b w:val="false"/>
          <w:bCs w:val="false"/>
        </w:rPr>
        <w:t xml:space="preserve"> (pronto in pochi secondi, prezzo normale; è anche il comportamento con il campo vuoto), </w:t>
      </w:r>
      <w:r>
        <w:rPr>
          <w:b/>
          <w:bCs/>
        </w:rPr>
        <w:t xml:space="preserve">Batch (50% off)</w:t>
      </w:r>
      <w:r>
        <w:rPr>
          <w:b w:val="false"/>
          <w:bCs w:val="false"/>
        </w:rPr>
        <w:t xml:space="preserve"> (l’AI lo elabora quando ha capacità libera: costa la metà e arriva entro 24 ore, di solito in pochi minuti, anche a pagina chiusa) oppure </w:t>
      </w:r>
      <w:r>
        <w:rPr>
          <w:b/>
          <w:bCs/>
        </w:rPr>
        <w:t xml:space="preserve">Chiedi Sempre</w:t>
      </w:r>
      <w:r>
        <w:rPr>
          <w:b w:val="false"/>
          <w:bCs w:val="false"/>
        </w:rPr>
        <w:t xml:space="preserve"> (niente recap automatico: premendo Recap scegli tu Immediato o Batch). Le stesse regole valgono per il pulsante Genera recap interno: con il Batch la scheda Recap interno mostra la clessidra finché il risultato non arriva, e puoi chiuderla. Con Recap Projexa (lento) il Batch non serve: è già gratuito.</w:t>
      </w:r>
    </w:p>
    <w:p>
      <w:pPr>
        <w:pStyle w:val="ListParagraph"/>
        <w:numPr>
          <w:ilvl w:val="0"/>
          <w:numId w:val="2"/>
        </w:numPr>
        <w:spacing w:after="60"/>
      </w:pPr>
      <w:r>
        <w:rPr>
          <w:b/>
          <w:bCs/>
        </w:rPr>
        <w:t xml:space="preserve">AI e Esecuzione per ogni funzione</w:t>
      </w:r>
      <w:r>
        <w:rPr>
          <w:b w:val="false"/>
          <w:bCs w:val="false"/>
        </w:rPr>
        <w:t xml:space="preserve"> – oltre al recap, ogni funzione che usa l’AI ha i suoi due campi: </w:t>
      </w:r>
      <w:r>
        <w:rPr>
          <w:b/>
          <w:bCs/>
        </w:rPr>
        <w:t xml:space="preserve">AI Email attività</w:t>
      </w:r>
      <w:r>
        <w:rPr>
          <w:b w:val="false"/>
          <w:bCs w:val="false"/>
        </w:rPr>
        <w:t xml:space="preserve"> / Esecuzione Email attività (email «Attività a tuo carico» della To-Do List), </w:t>
      </w:r>
      <w:r>
        <w:rPr>
          <w:b/>
          <w:bCs/>
        </w:rPr>
        <w:t xml:space="preserve">AI Dossier Cliente</w:t>
      </w:r>
      <w:r>
        <w:rPr>
          <w:b w:val="false"/>
          <w:bCs w:val="false"/>
        </w:rPr>
        <w:t xml:space="preserve"> / Esecuzione Dossier, </w:t>
      </w:r>
      <w:r>
        <w:rPr>
          <w:b/>
          <w:bCs/>
        </w:rPr>
        <w:t xml:space="preserve">AI Slide Kick-Off</w:t>
      </w:r>
      <w:r>
        <w:rPr>
          <w:b w:val="false"/>
          <w:bCs w:val="false"/>
        </w:rPr>
        <w:t xml:space="preserve"> / Esecuzione Kick-Off, </w:t>
      </w:r>
      <w:r>
        <w:rPr>
          <w:b/>
          <w:bCs/>
        </w:rPr>
        <w:t xml:space="preserve">AI Offerta Economica</w:t>
      </w:r>
      <w:r>
        <w:rPr>
          <w:b w:val="false"/>
          <w:bCs w:val="false"/>
        </w:rPr>
        <w:t xml:space="preserve"> / Esecuzione Offerta Economica, </w:t>
      </w:r>
      <w:r>
        <w:rPr>
          <w:b/>
          <w:bCs/>
        </w:rPr>
        <w:t xml:space="preserve">AI Funzioni PM</w:t>
      </w:r>
      <w:r>
        <w:rPr>
          <w:b w:val="false"/>
          <w:bCs w:val="false"/>
        </w:rPr>
        <w:t xml:space="preserve"> / Esecuzione Funzioni PM (Rischi e decisioni dalla riunione, Status Report e Verbale di chiusura, Chiedi al progetto, Briefing). Le voci sono le stesse del recap, «Chiedi sempre» compreso: in quel caso, quando usi la funzione, una finestra ti chiede quale AI usare e se Immediato o Batch. Se il campo AI è vuoto si usa l’AI del recap; se il campo Esecuzione è vuoto la funzione è Immediata. Slide Kick-off, Offerta Economica, Rischi e decisioni, Chiedi al progetto e il Word dei documenti PM richiedono un’AI con chiave: con Recap Projexa usano la prima AI collegata.</w:t>
      </w:r>
    </w:p>
    <w:p>
      <w:pPr>
        <w:spacing w:after="120"/>
      </w:pPr>
      <w:r>
        <w:rPr>
          <w:b/>
          <w:bCs/>
        </w:rPr>
        <w:t xml:space="preserve">Risultati AI</w:t>
      </w:r>
      <w:r>
        <w:rPr>
          <w:b w:val="false"/>
          <w:bCs w:val="false"/>
        </w:rPr>
        <w:t xml:space="preserve"> – le richieste fatte in modalità </w:t>
      </w:r>
      <w:r>
        <w:rPr>
          <w:b/>
          <w:bCs/>
        </w:rPr>
        <w:t xml:space="preserve">Batch</w:t>
      </w:r>
      <w:r>
        <w:rPr>
          <w:b w:val="false"/>
          <w:bCs w:val="false"/>
        </w:rPr>
        <w:t xml:space="preserve"> (costo dimezzato, risposta entro 24 ore, di solito pochi minuti) arrivano nella voce </w:t>
      </w:r>
      <w:r>
        <w:rPr>
          <w:b/>
          <w:bCs/>
        </w:rPr>
        <w:t xml:space="preserve">Risultati AI</w:t>
      </w:r>
      <w:r>
        <w:rPr>
          <w:b w:val="false"/>
          <w:bCs w:val="false"/>
        </w:rPr>
        <w:t xml:space="preserve"> del dock in basso, con la notifica nella campanella (pulsante </w:t>
      </w:r>
      <w:r>
        <w:rPr>
          <w:b/>
          <w:bCs/>
        </w:rPr>
        <w:t xml:space="preserve">Apri</w:t>
      </w:r>
      <w:r>
        <w:rPr>
          <w:b w:val="false"/>
          <w:bCs w:val="false"/>
        </w:rPr>
        <w:t xml:space="preserve">). I file (Slide Kick-off, Offerta Economica, Word dei documenti PM) si scaricano con </w:t>
      </w:r>
      <w:r>
        <w:rPr>
          <w:b/>
          <w:bCs/>
        </w:rPr>
        <w:t xml:space="preserve">Scarica</w:t>
      </w:r>
      <w:r>
        <w:rPr>
          <w:b w:val="false"/>
          <w:bCs w:val="false"/>
        </w:rPr>
        <w:t xml:space="preserve">: dopo il download vengono cancellati dal server. Per l’email delle attività trovi il testo con </w:t>
      </w:r>
      <w:r>
        <w:rPr>
          <w:b/>
          <w:bCs/>
        </w:rPr>
        <w:t xml:space="preserve">Apri email</w:t>
      </w:r>
      <w:r>
        <w:rPr>
          <w:b w:val="false"/>
          <w:bCs w:val="false"/>
        </w:rPr>
        <w:t xml:space="preserve">; per Dossier e Status Report/Verbale il pulsante apre il documento; per Rischi e decisioni </w:t>
      </w:r>
      <w:r>
        <w:rPr>
          <w:b/>
          <w:bCs/>
        </w:rPr>
        <w:t xml:space="preserve">Apri le proposte</w:t>
      </w:r>
      <w:r>
        <w:rPr>
          <w:b w:val="false"/>
          <w:bCs w:val="false"/>
        </w:rPr>
        <w:t xml:space="preserve"> apre il Cruscotto PM con le proposte da rivedere e salvare; per Chiedi al progetto e Briefing vedi il testo con </w:t>
      </w:r>
      <w:r>
        <w:rPr>
          <w:b/>
          <w:bCs/>
        </w:rPr>
        <w:t xml:space="preserve">Copia</w:t>
      </w:r>
      <w:r>
        <w:rPr>
          <w:b w:val="false"/>
          <w:bCs w:val="false"/>
        </w:rPr>
        <w:t xml:space="preserve">. I risultati restano 7 giorni, poi si cancellano da soli; puoi eliminarli prima con </w:t>
      </w:r>
      <w:r>
        <w:rPr>
          <w:b/>
          <w:bCs/>
        </w:rPr>
        <w:t xml:space="preserve">Elimina</w:t>
      </w:r>
      <w:r>
        <w:rPr>
          <w:b w:val="false"/>
          <w:bCs w:val="false"/>
        </w:rPr>
        <w:t xml:space="preserve">.</w:t>
      </w:r>
    </w:p>
    <w:p>
      <w:pPr>
        <w:spacing w:after="120"/>
      </w:pPr>
      <w:r>
        <w:rPr>
          <w:b w:val="false"/>
          <w:bCs w:val="false"/>
        </w:rPr>
        <w:t xml:space="preserve">Nella finestra Risultati AI ogni richiesta è una riga con stato (In attesa dell’AI, Pronto, Non riuscito, Scaricato), funzione, progetto o cliente, AI usata e data: </w:t>
      </w:r>
      <w:r>
        <w:rPr>
          <w:b/>
          <w:bCs/>
        </w:rPr>
        <w:t xml:space="preserve">clicca la riga</w:t>
      </w:r>
      <w:r>
        <w:rPr>
          <w:b w:val="false"/>
          <w:bCs w:val="false"/>
        </w:rPr>
        <w:t xml:space="preserve"> per aprirla e vedere il contenuto con i pulsanti, cliccala di nuovo per chiuderla. Aperta dalla notifica, la finestra mostra già aperta la richiesta giusta. Finché ci sono richieste in attesa l’elenco si aggiorna da solo ogni 30 secondi; il pulsante </w:t>
      </w:r>
      <w:r>
        <w:rPr>
          <w:b/>
          <w:bCs/>
        </w:rPr>
        <w:t xml:space="preserve">Aggiorna</w:t>
      </w:r>
      <w:r>
        <w:rPr>
          <w:b w:val="false"/>
          <w:bCs w:val="false"/>
        </w:rPr>
        <w:t xml:space="preserve"> in alto lo aggiorna subito.</w:t>
      </w:r>
    </w:p>
    <w:p>
      <w:pPr>
        <w:spacing w:after="120"/>
      </w:pPr>
      <w:r>
        <w:rPr>
          <w:b/>
          <w:bCs/>
        </w:rPr>
        <w:t xml:space="preserve">Batch non permesso dal piano dell’AI</w:t>
      </w:r>
      <w:r>
        <w:rPr>
          <w:b w:val="false"/>
          <w:bCs w:val="false"/>
        </w:rPr>
        <w:t xml:space="preserve"> – alcune AI non offrono la modalità Batch sul piano gratuito (ad esempio Gemini gratuito: serve la fatturazione attiva su Google AI Studio). In quel caso Projexa esegue la richiesta in modalità </w:t>
      </w:r>
      <w:r>
        <w:rPr>
          <w:b/>
          <w:bCs/>
        </w:rPr>
        <w:t xml:space="preserve">Immediata</w:t>
      </w:r>
      <w:r>
        <w:rPr>
          <w:b w:val="false"/>
          <w:bCs w:val="false"/>
        </w:rPr>
        <w:t xml:space="preserve"> (prezzo normale) e lo segnala: nella notifica e in Risultati AI compare la nota «il tuo piano non permette la modalità Batch, eseguito in modalità Immediata»; per il recap compare un avviso. Con un’AI gratuita conviene impostare l’Esecuzione su Immediato.</w:t>
      </w:r>
    </w:p>
    <w:p>
      <w:pPr>
        <w:spacing w:after="120"/>
      </w:pPr>
      <w:r>
        <w:rPr>
          <w:b/>
          <w:bCs/>
        </w:rPr>
        <w:t xml:space="preserve">Gemini: scelta della versione e ripiego automatico</w:t>
      </w:r>
      <w:r>
        <w:rPr>
          <w:b w:val="false"/>
          <w:bCs w:val="false"/>
        </w:rPr>
        <w:t xml:space="preserve"> – se la versione scelta di Gemini non risponde perché è sovraccarica o ha finito la quota (i limiti di utilizzo valgono per ogni modello), Projexa riprova da solo con altri modelli Gemini: Gemini Flash Latest, poi Gemini Flash, poi Gemini Flash Lite. Sotto la risposta è indicato il modello che ha risposto davvero. Con il piano gratuito: </w:t>
      </w:r>
      <w:r>
        <w:rPr>
          <w:b/>
          <w:bCs/>
        </w:rPr>
        <w:t xml:space="preserve">gemini-flash-latest</w:t>
      </w:r>
      <w:r>
        <w:rPr>
          <w:b w:val="false"/>
          <w:bCs w:val="false"/>
        </w:rPr>
        <w:t xml:space="preserve"> è il miglior equilibrio tra qualità e limiti; i modelli Pro (es. </w:t>
      </w:r>
      <w:r>
        <w:rPr>
          <w:b/>
          <w:bCs/>
        </w:rPr>
        <w:t xml:space="preserve">gemini-pro-latest</w:t>
      </w:r>
      <w:r>
        <w:rPr>
          <w:b w:val="false"/>
          <w:bCs w:val="false"/>
        </w:rPr>
        <w:t xml:space="preserve">) sono più potenti ma sul gratuito hanno una quota minima o nulla, quindi di solito si scende comunque a Flash, con qualche secondo di attesa in più. Si resta bloccati solo se è finita la quota di tutti i modelli: si riparte il giorno dopo.</w:t>
      </w:r>
    </w:p>
    <w:p>
      <w:pPr>
        <w:pStyle w:val="ListParagraph"/>
        <w:numPr>
          <w:ilvl w:val="0"/>
          <w:numId w:val="2"/>
        </w:numPr>
        <w:spacing w:after="60"/>
      </w:pPr>
      <w:r>
        <w:rPr>
          <w:b/>
          <w:bCs/>
        </w:rPr>
        <w:t xml:space="preserve">modalità Trascrizione</w:t>
      </w:r>
      <w:r>
        <w:rPr>
          <w:b w:val="false"/>
          <w:bCs w:val="false"/>
        </w:rPr>
        <w:t xml:space="preserve"> — </w:t>
      </w:r>
      <w:r>
        <w:rPr>
          <w:b/>
          <w:bCs/>
        </w:rPr>
        <w:t xml:space="preserve">Background</w:t>
      </w:r>
      <w:r>
        <w:rPr>
          <w:b w:val="false"/>
          <w:bCs w:val="false"/>
        </w:rPr>
        <w:t xml:space="preserve"> o </w:t>
      </w:r>
      <w:r>
        <w:rPr>
          <w:b/>
          <w:bCs/>
        </w:rPr>
        <w:t xml:space="preserve">Background-Veloce</w:t>
      </w:r>
      <w:r>
        <w:rPr>
          <w:b w:val="false"/>
          <w:bCs w:val="false"/>
        </w:rPr>
        <w:t xml:space="preserve"> (capitolo 4).</w:t>
      </w:r>
    </w:p>
    <w:p>
      <w:pPr>
        <w:pStyle w:val="ListParagraph"/>
        <w:numPr>
          <w:ilvl w:val="0"/>
          <w:numId w:val="2"/>
        </w:numPr>
        <w:spacing w:after="60"/>
      </w:pPr>
      <w:r>
        <w:rPr>
          <w:b/>
          <w:bCs/>
        </w:rPr>
        <w:t xml:space="preserve">AI Slide Kick-Off</w:t>
      </w:r>
      <w:r>
        <w:rPr>
          <w:b w:val="false"/>
          <w:bCs w:val="false"/>
        </w:rPr>
        <w:t xml:space="preserve"> — l’AI che compila le slide del pulsante Kick-off della scheda progetto: una delle AI collegate (ChatGPT, Claude, Gemini o Mistral).</w:t>
      </w:r>
    </w:p>
    <w:p>
      <w:pPr>
        <w:pStyle w:val="ListParagraph"/>
        <w:numPr>
          <w:ilvl w:val="0"/>
          <w:numId w:val="2"/>
        </w:numPr>
        <w:spacing w:after="60"/>
      </w:pPr>
      <w:r>
        <w:rPr>
          <w:b/>
          <w:bCs/>
        </w:rPr>
        <w:t xml:space="preserve">Chat-Bot Projexa</w:t>
      </w:r>
      <w:r>
        <w:rPr>
          <w:b w:val="false"/>
          <w:bCs w:val="false"/>
        </w:rPr>
        <w:t xml:space="preserve"> — mostra o nasconde l’assistente in basso a destra.</w:t>
      </w:r>
    </w:p>
    <w:p>
      <w:pPr>
        <w:pStyle w:val="ListParagraph"/>
        <w:numPr>
          <w:ilvl w:val="0"/>
          <w:numId w:val="2"/>
        </w:numPr>
        <w:spacing w:after="60"/>
      </w:pPr>
      <w:r>
        <w:rPr>
          <w:b/>
          <w:bCs/>
        </w:rPr>
        <w:t xml:space="preserve">Correzioni Termini AI</w:t>
      </w:r>
      <w:r>
        <w:rPr>
          <w:b w:val="false"/>
          <w:bCs w:val="false"/>
        </w:rPr>
        <w:t xml:space="preserve"> — le parole che la trascrizione sbaglia spesso (capitolo 4).</w:t>
      </w:r>
    </w:p>
    <w:p>
      <w:pPr>
        <w:pStyle w:val="ListParagraph"/>
        <w:numPr>
          <w:ilvl w:val="0"/>
          <w:numId w:val="2"/>
        </w:numPr>
        <w:spacing w:after="60"/>
      </w:pPr>
      <w:r>
        <w:rPr>
          <w:b/>
          <w:bCs/>
        </w:rPr>
        <w:t xml:space="preserve">Prompt AI</w:t>
      </w:r>
      <w:r>
        <w:rPr>
          <w:b w:val="false"/>
          <w:bCs w:val="false"/>
        </w:rPr>
        <w:t xml:space="preserve"> — il pulsante in alto apre l’editor dei tuoi prompt personalizzati: il recap delle riunioni (RECAP_EMAIL) e le slide di Kick-off (KICKOFF).</w:t>
      </w:r>
    </w:p>
    <w:p>
      <w:pPr>
        <w:pStyle w:val="Heading2"/>
        <w:spacing w:after="100" w:before="200"/>
      </w:pPr>
      <w:r>
        <w:t xml:space="preserve">Integrazioni</w:t>
      </w:r>
    </w:p>
    <w:p>
      <w:pPr>
        <w:spacing w:after="120"/>
      </w:pPr>
      <w:r>
        <w:rPr>
          <w:b w:val="false"/>
          <w:bCs w:val="false"/>
        </w:rPr>
        <w:t xml:space="preserve">Gli interruttori </w:t>
      </w:r>
      <w:r>
        <w:rPr>
          <w:b/>
          <w:bCs/>
        </w:rPr>
        <w:t xml:space="preserve">Jira</w:t>
      </w:r>
      <w:r>
        <w:rPr>
          <w:b w:val="false"/>
          <w:bCs w:val="false"/>
        </w:rPr>
        <w:t xml:space="preserve"> e </w:t>
      </w:r>
      <w:r>
        <w:rPr>
          <w:b/>
          <w:bCs/>
        </w:rPr>
        <w:t xml:space="preserve">Qlik</w:t>
      </w:r>
      <w:r>
        <w:rPr>
          <w:b w:val="false"/>
          <w:bCs w:val="false"/>
        </w:rPr>
        <w:t xml:space="preserve"> attivano le relative voci del menu; </w:t>
      </w:r>
      <w:r>
        <w:rPr>
          <w:b/>
          <w:bCs/>
        </w:rPr>
        <w:t xml:space="preserve">Config Jira</w:t>
      </w:r>
      <w:r>
        <w:rPr>
          <w:b w:val="false"/>
          <w:bCs w:val="false"/>
        </w:rPr>
        <w:t xml:space="preserve"> contiene la configurazione dell’importazione da Jira (capitolo 8).</w:t>
      </w:r>
    </w:p>
    <w:p>
      <w:pPr>
        <w:pStyle w:val="Heading2"/>
        <w:spacing w:after="100" w:before="200"/>
      </w:pPr>
      <w:r>
        <w:t xml:space="preserve">Caricamenti</w:t>
      </w:r>
    </w:p>
    <w:p>
      <w:pPr>
        <w:spacing w:after="120"/>
      </w:pPr>
      <w:r>
        <w:rPr>
          <w:b w:val="false"/>
          <w:bCs w:val="false"/>
        </w:rPr>
        <w:t xml:space="preserve">I caricamenti da file con template, come </w:t>
      </w:r>
      <w:r>
        <w:rPr>
          <w:b/>
          <w:bCs/>
        </w:rPr>
        <w:t xml:space="preserve">Upload Consuntivi</w:t>
      </w:r>
      <w:r>
        <w:rPr>
          <w:b w:val="false"/>
          <w:bCs w:val="false"/>
        </w:rPr>
        <w:t xml:space="preserve"> (capitolo 9).</w:t>
      </w:r>
    </w:p>
    <w:p>
      <w:pPr>
        <w:pStyle w:val="Heading2"/>
        <w:spacing w:after="100" w:before="200"/>
      </w:pPr>
      <w:r>
        <w:t xml:space="preserve">MBO</w:t>
      </w:r>
    </w:p>
    <w:p>
      <w:pPr>
        <w:spacing w:after="120"/>
      </w:pPr>
      <w:r>
        <w:rPr>
          <w:b/>
          <w:bCs/>
        </w:rPr>
        <w:t xml:space="preserve">Valori MBO Anno</w:t>
      </w:r>
      <w:r>
        <w:rPr>
          <w:b w:val="false"/>
          <w:bCs w:val="false"/>
        </w:rPr>
        <w:t xml:space="preserve"> (la tabella degli obiettivi per anno) e </w:t>
      </w:r>
      <w:r>
        <w:rPr>
          <w:b/>
          <w:bCs/>
        </w:rPr>
        <w:t xml:space="preserve">Obiettivo Team €</w:t>
      </w:r>
      <w:r>
        <w:rPr>
          <w:b w:val="false"/>
          <w:bCs w:val="false"/>
        </w:rPr>
        <w:t xml:space="preserve">, usati dagli indicatori MBO della dashboard.</w:t>
      </w:r>
    </w:p>
    <w:p>
      <w:pPr>
        <w:pStyle w:val="Heading2"/>
        <w:spacing w:after="100" w:before="200"/>
      </w:pPr>
      <w:r>
        <w:t xml:space="preserve">Accesso e Sicurezza</w:t>
      </w:r>
    </w:p>
    <w:p>
      <w:pPr>
        <w:spacing w:after="120"/>
      </w:pPr>
      <w:r>
        <w:rPr>
          <w:b/>
          <w:bCs/>
        </w:rPr>
        <w:t xml:space="preserve">Modifica Password</w:t>
      </w:r>
      <w:r>
        <w:rPr>
          <w:b w:val="false"/>
          <w:bCs w:val="false"/>
        </w:rPr>
        <w:t xml:space="preserve"> apre la finestra per cambiare la password (serve quella attuale). Gli interruttori </w:t>
      </w:r>
      <w:r>
        <w:rPr>
          <w:b/>
          <w:bCs/>
        </w:rPr>
        <w:t xml:space="preserve">Accesso con Authenticator</w:t>
      </w:r>
      <w:r>
        <w:rPr>
          <w:b w:val="false"/>
          <w:bCs w:val="false"/>
        </w:rPr>
        <w:t xml:space="preserve">, </w:t>
      </w:r>
      <w:r>
        <w:rPr>
          <w:b/>
          <w:bCs/>
        </w:rPr>
        <w:t xml:space="preserve">Accesso con Passkey</w:t>
      </w:r>
      <w:r>
        <w:rPr>
          <w:b w:val="false"/>
          <w:bCs w:val="false"/>
        </w:rPr>
        <w:t xml:space="preserve"> e </w:t>
      </w:r>
      <w:r>
        <w:rPr>
          <w:b/>
          <w:bCs/>
        </w:rPr>
        <w:t xml:space="preserve">MagicLink</w:t>
      </w:r>
      <w:r>
        <w:rPr>
          <w:b w:val="false"/>
          <w:bCs w:val="false"/>
        </w:rPr>
        <w:t xml:space="preserve"> attivano i metodi di accesso aggiuntivi.</w:t>
      </w:r>
    </w:p>
    <w:p>
      <w:pPr>
        <w:pStyle w:val="Heading2"/>
        <w:spacing w:after="100" w:before="200"/>
      </w:pPr>
      <w:r>
        <w:t xml:space="preserve">Repository e Informazioni</w:t>
      </w:r>
    </w:p>
    <w:p>
      <w:pPr>
        <w:spacing w:after="120"/>
      </w:pPr>
      <w:r>
        <w:rPr>
          <w:b/>
          <w:bCs/>
        </w:rPr>
        <w:t xml:space="preserve">Repository</w:t>
      </w:r>
      <w:r>
        <w:rPr>
          <w:b w:val="false"/>
          <w:bCs w:val="false"/>
        </w:rPr>
        <w:t xml:space="preserve"> indica i servizi documentali usati (DropBox, Google Drive, One Drive, ICloud, Disco Fisso). </w:t>
      </w:r>
      <w:r>
        <w:rPr>
          <w:b/>
          <w:bCs/>
        </w:rPr>
        <w:t xml:space="preserve">Informazioni</w:t>
      </w:r>
      <w:r>
        <w:rPr>
          <w:b w:val="false"/>
          <w:bCs w:val="false"/>
        </w:rPr>
        <w:t xml:space="preserve"> contiene Termini di Utilizzo, Informativa sulla Privacy e la Versione di Projexa.</w:t>
      </w:r>
    </w:p>
    <w:p>
      <w:pPr>
        <w:pStyle w:val="Heading2"/>
        <w:spacing w:after="100" w:before="200"/>
      </w:pPr>
      <w:r>
        <w:t xml:space="preserve">Configura Check List</w:t>
      </w:r>
    </w:p>
    <w:p>
      <w:pPr>
        <w:spacing w:after="120"/>
      </w:pPr>
      <w:r>
        <w:rPr>
          <w:b w:val="false"/>
          <w:bCs w:val="false"/>
        </w:rPr>
        <w:t xml:space="preserve">Nelle Impostazioni, alla voce “Configura Check List”, prepari le attività da controllare nei progetti, separate per tipologia di progetto (Avviamento, Previsione, Evolutiva).</w:t>
      </w:r>
    </w:p>
    <w:p>
      <w:pPr>
        <w:pStyle w:val="ListParagraph"/>
        <w:numPr>
          <w:ilvl w:val="0"/>
          <w:numId w:val="2"/>
        </w:numPr>
        <w:spacing w:after="60"/>
      </w:pPr>
      <w:r>
        <w:rPr>
          <w:b/>
          <w:bCs/>
        </w:rPr>
        <w:t xml:space="preserve">Schede in alto</w:t>
      </w:r>
      <w:r>
        <w:rPr>
          <w:b w:val="false"/>
          <w:bCs w:val="false"/>
        </w:rPr>
        <w:t xml:space="preserve">: scegli la tipologia; un pallino arancione indica modifiche non salvate.</w:t>
      </w:r>
    </w:p>
    <w:p>
      <w:pPr>
        <w:pStyle w:val="ListParagraph"/>
        <w:numPr>
          <w:ilvl w:val="0"/>
          <w:numId w:val="2"/>
        </w:numPr>
        <w:spacing w:after="60"/>
      </w:pPr>
      <w:r>
        <w:rPr>
          <w:b/>
          <w:bCs/>
        </w:rPr>
        <w:t xml:space="preserve">Fasi</w:t>
      </w:r>
      <w:r>
        <w:rPr>
          <w:b w:val="false"/>
          <w:bCs w:val="false"/>
        </w:rPr>
        <w:t xml:space="preserve">: ogni fase è una scheda numerata con il suo titolo; dentro ci sono le sue attività.</w:t>
      </w:r>
    </w:p>
    <w:p>
      <w:pPr>
        <w:pStyle w:val="ListParagraph"/>
        <w:numPr>
          <w:ilvl w:val="0"/>
          <w:numId w:val="2"/>
        </w:numPr>
        <w:spacing w:after="60"/>
      </w:pPr>
      <w:r>
        <w:rPr>
          <w:b/>
          <w:bCs/>
        </w:rPr>
        <w:t xml:space="preserve">Trascinamento</w:t>
      </w:r>
      <w:r>
        <w:rPr>
          <w:b w:val="false"/>
          <w:bCs w:val="false"/>
        </w:rPr>
        <w:t xml:space="preserve">: con “Abilita modifica” trascini le attività (anche da una fase all’altra) e le fasi intere dalla maniglia. La numerazione delle fasi e delle attività si aggiorna da sola: non va scritta.</w:t>
      </w:r>
    </w:p>
    <w:p>
      <w:pPr>
        <w:pStyle w:val="ListParagraph"/>
        <w:numPr>
          <w:ilvl w:val="0"/>
          <w:numId w:val="2"/>
        </w:numPr>
        <w:spacing w:after="60"/>
      </w:pPr>
      <w:r>
        <w:rPr>
          <w:b/>
          <w:bCs/>
        </w:rPr>
        <w:t xml:space="preserve">Aggiungi attività</w:t>
      </w:r>
      <w:r>
        <w:rPr>
          <w:b w:val="false"/>
          <w:bCs w:val="false"/>
        </w:rPr>
        <w:t xml:space="preserve"> e </w:t>
      </w:r>
      <w:r>
        <w:rPr>
          <w:b/>
          <w:bCs/>
        </w:rPr>
        <w:t xml:space="preserve">Nuova fase</w:t>
      </w:r>
      <w:r>
        <w:rPr>
          <w:b w:val="false"/>
          <w:bCs w:val="false"/>
        </w:rPr>
        <w:t xml:space="preserve"> aggiungono elementi; il cestino li toglie.</w:t>
      </w:r>
    </w:p>
    <w:p>
      <w:pPr>
        <w:pStyle w:val="ListParagraph"/>
        <w:numPr>
          <w:ilvl w:val="0"/>
          <w:numId w:val="2"/>
        </w:numPr>
        <w:spacing w:after="60"/>
      </w:pPr>
      <w:r>
        <w:rPr>
          <w:b/>
          <w:bCs/>
        </w:rPr>
        <w:t xml:space="preserve">Clic su un’attività</w:t>
      </w:r>
      <w:r>
        <w:rPr>
          <w:b w:val="false"/>
          <w:bCs w:val="false"/>
        </w:rPr>
        <w:t xml:space="preserve">: si apre il pannello a destra con la descrizione e la </w:t>
      </w:r>
      <w:r>
        <w:rPr>
          <w:b/>
          <w:bCs/>
        </w:rPr>
        <w:t xml:space="preserve">condizione</w:t>
      </w:r>
      <w:r>
        <w:rPr>
          <w:b w:val="false"/>
          <w:bCs w:val="false"/>
        </w:rPr>
        <w:t xml:space="preserve"> (facoltativa): scegli se controllare un campo del cliente o del progetto, il campo, l’operatore e il risultato atteso (vero/falso per i campi sì/no). L’attività entra nella check list di un progetto solo se la condizione è vera (es. “Inserire CIG/ODA su Commessa” solo se il cliente ha Pubblica Amministrazione = vero). Una frase riassume la regola. In Dove puoi scegliere Clienti, Progetti, Quotazioni o Task di sviluppo. Per Quotazioni e Task di sviluppo il campo è una colonna della quotazione o del task (ad esempio lo stato) e, siccome un progetto ne può avere molti, la condizione è vera se almeno una quotazione (o un task di sviluppo) ancora attiva del progetto la rispetta; se il progetto non ne ha, l’attività non entra.</w:t>
      </w:r>
    </w:p>
    <w:p>
      <w:pPr>
        <w:pStyle w:val="ListParagraph"/>
        <w:numPr>
          <w:ilvl w:val="0"/>
          <w:numId w:val="2"/>
        </w:numPr>
        <w:spacing w:after="60"/>
      </w:pPr>
      <w:r>
        <w:rPr>
          <w:b/>
          <w:bCs/>
        </w:rPr>
        <w:t xml:space="preserve">Condizione della fase</w:t>
      </w:r>
      <w:r>
        <w:rPr>
          <w:b w:val="false"/>
          <w:bCs w:val="false"/>
        </w:rPr>
        <w:t xml:space="preserve">: nella testata di ogni fase c’è il pulsante con l’imbuto. Apre lo stesso pannello delle attività, dove imposti la condizione della fase (Dove, campo, operatore, risultato atteso). Se la condizione della fase è falsa, nel progetto non compaiono né la fase né nessuna delle sue attività; se è vera, ogni attività può avere in più una condizione sua. L’imbuto è colorato quando la fase ha una condizione.</w:t>
      </w:r>
    </w:p>
    <w:p>
      <w:pPr>
        <w:pStyle w:val="ListParagraph"/>
        <w:numPr>
          <w:ilvl w:val="0"/>
          <w:numId w:val="2"/>
        </w:numPr>
        <w:spacing w:after="60"/>
      </w:pPr>
      <w:r>
        <w:rPr>
          <w:b/>
          <w:bCs/>
        </w:rPr>
        <w:t xml:space="preserve">Licenze del cliente</w:t>
      </w:r>
      <w:r>
        <w:rPr>
          <w:b w:val="false"/>
          <w:bCs w:val="false"/>
        </w:rPr>
        <w:t xml:space="preserve">: tra le scelte di Dove c’è anche Licenze del cliente. Si verifica il nome delle licenze attive nell’Elenco Licenze del cliente del progetto: ad esempio «Nome della licenza» uguale «Moduli Presenze» (oppure like «Presenze») fa entrare la fase o l’attività solo per i clienti che hanno quella licenza. La condizione è vera se almeno una licenza attiva la rispetta.</w:t>
      </w:r>
    </w:p>
    <w:p>
      <w:pPr>
        <w:spacing w:after="120"/>
      </w:pPr>
      <w:r>
        <w:rPr>
          <w:b w:val="false"/>
          <w:bCs w:val="false"/>
        </w:rPr>
        <w:t xml:space="preserve">Le modifiche si confermano con </w:t>
      </w:r>
      <w:r>
        <w:rPr>
          <w:b/>
          <w:bCs/>
        </w:rPr>
        <w:t xml:space="preserve">Salva</w:t>
      </w:r>
      <w:r>
        <w:rPr>
          <w:b w:val="false"/>
          <w:bCs w:val="false"/>
        </w:rPr>
        <w:t xml:space="preserve"> (in alto a destra); </w:t>
      </w:r>
      <w:r>
        <w:rPr>
          <w:b/>
          <w:bCs/>
        </w:rPr>
        <w:t xml:space="preserve">Annulla</w:t>
      </w:r>
      <w:r>
        <w:rPr>
          <w:b w:val="false"/>
          <w:bCs w:val="false"/>
        </w:rPr>
        <w:t xml:space="preserve"> le scarta. Le attività tolte non vengono cancellate ma chiuse.</w:t>
      </w:r>
    </w:p>
    <w:p>
      <w:pPr>
        <w:pStyle w:val="Heading2"/>
        <w:spacing w:after="100" w:before="200"/>
      </w:pPr>
      <w:r>
        <w:t xml:space="preserve">Le tabelle nelle schede (griglie)</w:t>
      </w:r>
    </w:p>
    <w:p>
      <w:pPr>
        <w:spacing w:after="120"/>
      </w:pPr>
      <w:r>
        <w:rPr>
          <w:b w:val="false"/>
          <w:bCs w:val="false"/>
        </w:rPr>
        <w:t xml:space="preserve">Alcune sezioni delle Impostazioni, dei Clienti e dei Progetti contengono una </w:t>
      </w:r>
      <w:r>
        <w:rPr>
          <w:b/>
          <w:bCs/>
        </w:rPr>
        <w:t xml:space="preserve">tabella</w:t>
      </w:r>
      <w:r>
        <w:rPr>
          <w:b w:val="false"/>
          <w:bCs w:val="false"/>
        </w:rPr>
        <w:t xml:space="preserve"> (ad esempio Correzioni Termini AI). La tabella mostra </w:t>
      </w:r>
      <w:r>
        <w:rPr>
          <w:b/>
          <w:bCs/>
        </w:rPr>
        <w:t xml:space="preserve">tutte le righe</w:t>
      </w:r>
      <w:r>
        <w:rPr>
          <w:b w:val="false"/>
          <w:bCs w:val="false"/>
        </w:rPr>
        <w:t xml:space="preserve">: per vederle basta scorrere il pannello. Ogni colonna ha la casella </w:t>
      </w:r>
      <w:r>
        <w:rPr>
          <w:b/>
          <w:bCs/>
        </w:rPr>
        <w:t xml:space="preserve">Filtra…</w:t>
      </w:r>
      <w:r>
        <w:rPr>
          <w:b w:val="false"/>
          <w:bCs w:val="false"/>
        </w:rPr>
        <w:t xml:space="preserve"> e si può ordinare cliccando l’intestazione. Ogni tabella è un riquadro con un’icona, il nome e il numero di righe, visibili anche a tabella chiusa; clicca il titolo per aprirla o chiuderla. Quando apri una tabella vedi solo le righe ancora valide (con scadenza da oggi in poi): l’interruttore Attive / Tutte, a destra nel titolo, su Tutte fa vedere anche le righe chiuse. Riaprendo la scheda la tabella torna su Attive. La data 31/12/2099 (nessuna scadenza) non viene mostrata. La tabella Commesse del progetto, quando Abilita modifica è spento, si presenta come un elenco leggero (una commessa per riga, con il codice a sinistra e la descrizione a destra); attivando Abilita modifica torna la tabella con cui aggiungere, modificare o chiudere le commesse.</w:t>
      </w:r>
    </w:p>
    <w:p>
      <w:pPr>
        <w:pStyle w:val="ListParagraph"/>
        <w:numPr>
          <w:ilvl w:val="0"/>
          <w:numId w:val="2"/>
        </w:numPr>
        <w:spacing w:after="60"/>
      </w:pPr>
      <w:r>
        <w:rPr>
          <w:b/>
          <w:bCs/>
        </w:rPr>
        <w:t xml:space="preserve">+ Nuova riga</w:t>
      </w:r>
      <w:r>
        <w:rPr>
          <w:b w:val="false"/>
          <w:bCs w:val="false"/>
        </w:rPr>
        <w:t xml:space="preserve"> — aggiunge una riga vuota in cima. Puoi premerlo più volte per inserire più righe e salvarle tutte insieme con </w:t>
      </w:r>
      <w:r>
        <w:rPr>
          <w:b/>
          <w:bCs/>
        </w:rPr>
        <w:t xml:space="preserve">Salva</w:t>
      </w:r>
      <w:r>
        <w:rPr>
          <w:b w:val="false"/>
          <w:bCs w:val="false"/>
        </w:rPr>
        <w:t xml:space="preserve">; le righe lasciate vuote vengono ignorate. Se una riga ha un errore, il salvataggio si ferma lì: le righe già salvate spariscono dall’elenco e le altre restano da correggere.</w:t>
      </w:r>
    </w:p>
    <w:p>
      <w:pPr>
        <w:pStyle w:val="ListParagraph"/>
        <w:numPr>
          <w:ilvl w:val="0"/>
          <w:numId w:val="2"/>
        </w:numPr>
        <w:spacing w:after="60"/>
      </w:pPr>
      <w:r>
        <w:rPr>
          <w:b/>
          <w:bCs/>
        </w:rPr>
        <w:t xml:space="preserve">Modifica tutte</w:t>
      </w:r>
      <w:r>
        <w:rPr>
          <w:b w:val="false"/>
          <w:bCs w:val="false"/>
        </w:rPr>
        <w:t xml:space="preserve"> — rende modificabili tutte le righe; poi </w:t>
      </w:r>
      <w:r>
        <w:rPr>
          <w:b/>
          <w:bCs/>
        </w:rPr>
        <w:t xml:space="preserve">Salva</w:t>
      </w:r>
      <w:r>
        <w:rPr>
          <w:b w:val="false"/>
          <w:bCs w:val="false"/>
        </w:rPr>
        <w:t xml:space="preserve"> o </w:t>
      </w:r>
      <w:r>
        <w:rPr>
          <w:b/>
          <w:bCs/>
        </w:rPr>
        <w:t xml:space="preserve">Annulla</w:t>
      </w:r>
      <w:r>
        <w:rPr>
          <w:b w:val="false"/>
          <w:bCs w:val="false"/>
        </w:rPr>
        <w:t xml:space="preserve">.</w:t>
      </w:r>
    </w:p>
    <w:p>
      <w:pPr>
        <w:pStyle w:val="ListParagraph"/>
        <w:numPr>
          <w:ilvl w:val="0"/>
          <w:numId w:val="2"/>
        </w:numPr>
        <w:spacing w:after="60"/>
      </w:pPr>
      <w:r>
        <w:rPr>
          <w:b w:val="false"/>
          <w:bCs w:val="false"/>
        </w:rPr>
        <w:t xml:space="preserve">Le colonne collegate a un’altra tabella (ad esempio </w:t>
      </w:r>
      <w:r>
        <w:rPr>
          <w:b/>
          <w:bCs/>
        </w:rPr>
        <w:t xml:space="preserve">Cliente</w:t>
      </w:r>
      <w:r>
        <w:rPr>
          <w:b w:val="false"/>
          <w:bCs w:val="false"/>
        </w:rPr>
        <w:t xml:space="preserve">) si compilano con una tendina che mostra i nomi.</w:t>
      </w:r>
    </w:p>
    <w:p>
      <w:pPr>
        <w:pStyle w:val="Heading1"/>
        <w:spacing w:after="140" w:before="280"/>
      </w:pPr>
      <w:r>
        <w:rPr>
          <w:color w:val="059669"/>
        </w:rPr>
        <w:t xml:space="preserve">13. Campi personalizzati (custom)</w:t>
      </w:r>
    </w:p>
    <w:p>
      <w:pPr>
        <w:spacing w:after="120"/>
      </w:pPr>
      <w:r>
        <w:rPr>
          <w:b w:val="false"/>
          <w:bCs w:val="false"/>
        </w:rPr>
        <w:t xml:space="preserve">Oltre ai campi già presenti, puoi </w:t>
      </w:r>
      <w:r>
        <w:rPr>
          <w:b/>
          <w:bCs/>
        </w:rPr>
        <w:t xml:space="preserve">aggiungere campi tuoi</w:t>
      </w:r>
      <w:r>
        <w:rPr>
          <w:b w:val="false"/>
          <w:bCs w:val="false"/>
        </w:rPr>
        <w:t xml:space="preserve"> nelle Impostazioni, nei Clienti e nei Progetti. I campi che crei tu sono contrassegnati con </w:t>
      </w:r>
      <w:r>
        <w:rPr>
          <w:b/>
          <w:bCs/>
        </w:rPr>
        <w:t xml:space="preserve">(*)</w:t>
      </w:r>
      <w:r>
        <w:rPr>
          <w:b w:val="false"/>
          <w:bCs w:val="false"/>
        </w:rPr>
        <w:t xml:space="preserve"> per distinguerli da quelli standard.</w:t>
      </w:r>
    </w:p>
    <w:p>
      <w:pPr>
        <w:pStyle w:val="Heading2"/>
        <w:spacing w:after="100" w:before="200"/>
      </w:pPr>
      <w:r>
        <w:t xml:space="preserve">Come si crea un campo</w:t>
      </w:r>
    </w:p>
    <w:p>
      <w:pPr>
        <w:pStyle w:val="ListParagraph"/>
        <w:numPr>
          <w:ilvl w:val="0"/>
          <w:numId w:val="13"/>
        </w:numPr>
        <w:spacing w:after="60"/>
      </w:pPr>
      <w:r>
        <w:rPr>
          <w:b w:val="false"/>
          <w:bCs w:val="false"/>
        </w:rPr>
        <w:t xml:space="preserve">Apri la sezione (una sezione delle Impostazioni, un cliente o un progetto) e attiva </w:t>
      </w:r>
      <w:r>
        <w:rPr>
          <w:b/>
          <w:bCs/>
        </w:rPr>
        <w:t xml:space="preserve">Abilita modifica</w:t>
      </w:r>
      <w:r>
        <w:rPr>
          <w:b w:val="false"/>
          <w:bCs w:val="false"/>
        </w:rPr>
        <w:t xml:space="preserve">.</w:t>
      </w:r>
    </w:p>
    <w:p>
      <w:pPr>
        <w:pStyle w:val="ListParagraph"/>
        <w:numPr>
          <w:ilvl w:val="0"/>
          <w:numId w:val="13"/>
        </w:numPr>
        <w:spacing w:after="60"/>
      </w:pPr>
      <w:r>
        <w:rPr>
          <w:b w:val="false"/>
          <w:bCs w:val="false"/>
        </w:rPr>
        <w:t xml:space="preserve">Premi il pulsante blu </w:t>
      </w:r>
      <w:r>
        <w:rPr>
          <w:b/>
          <w:bCs/>
        </w:rPr>
        <w:t xml:space="preserve">+</w:t>
      </w:r>
      <w:r>
        <w:rPr>
          <w:b w:val="false"/>
          <w:bCs w:val="false"/>
        </w:rPr>
        <w:t xml:space="preserve"> (Aggiungi campo).</w:t>
      </w:r>
    </w:p>
    <w:p>
      <w:pPr>
        <w:pStyle w:val="ListParagraph"/>
        <w:numPr>
          <w:ilvl w:val="0"/>
          <w:numId w:val="13"/>
        </w:numPr>
        <w:spacing w:after="60"/>
      </w:pPr>
      <w:r>
        <w:rPr>
          <w:b w:val="false"/>
          <w:bCs w:val="false"/>
        </w:rPr>
        <w:t xml:space="preserve">Scrivi il </w:t>
      </w:r>
      <w:r>
        <w:rPr>
          <w:b/>
          <w:bCs/>
        </w:rPr>
        <w:t xml:space="preserve">Nome del campo</w:t>
      </w:r>
      <w:r>
        <w:rPr>
          <w:b w:val="false"/>
          <w:bCs w:val="false"/>
        </w:rPr>
        <w:t xml:space="preserve"> e scegli il </w:t>
      </w:r>
      <w:r>
        <w:rPr>
          <w:b/>
          <w:bCs/>
        </w:rPr>
        <w:t xml:space="preserve">tipo</w:t>
      </w:r>
      <w:r>
        <w:rPr>
          <w:b w:val="false"/>
          <w:bCs w:val="false"/>
        </w:rPr>
        <w:t xml:space="preserve"> (vedi tabella sotto).</w:t>
      </w:r>
    </w:p>
    <w:p>
      <w:pPr>
        <w:pStyle w:val="ListParagraph"/>
        <w:numPr>
          <w:ilvl w:val="0"/>
          <w:numId w:val="13"/>
        </w:numPr>
        <w:spacing w:after="60"/>
      </w:pPr>
      <w:r>
        <w:rPr>
          <w:b w:val="false"/>
          <w:bCs w:val="false"/>
        </w:rPr>
        <w:t xml:space="preserve">Se il tipo lo prevede, imposta le opzioni (es. le voci di un elenco separate da punto e virgola).</w:t>
      </w:r>
    </w:p>
    <w:p>
      <w:pPr>
        <w:pStyle w:val="ListParagraph"/>
        <w:numPr>
          <w:ilvl w:val="0"/>
          <w:numId w:val="13"/>
        </w:numPr>
        <w:spacing w:after="60"/>
      </w:pPr>
      <w:r>
        <w:rPr>
          <w:b w:val="false"/>
          <w:bCs w:val="false"/>
        </w:rPr>
        <w:t xml:space="preserve">In </w:t>
      </w:r>
      <w:r>
        <w:rPr>
          <w:b/>
          <w:bCs/>
        </w:rPr>
        <w:t xml:space="preserve">Visibile a (ruolo)</w:t>
      </w:r>
      <w:r>
        <w:rPr>
          <w:b w:val="false"/>
          <w:bCs w:val="false"/>
        </w:rPr>
        <w:t xml:space="preserve"> scegli da quale ruolo in su il campo è visibile, quindi premi </w:t>
      </w:r>
      <w:r>
        <w:rPr>
          <w:b/>
          <w:bCs/>
        </w:rPr>
        <w:t xml:space="preserve">Aggiungi</w:t>
      </w:r>
      <w:r>
        <w:rPr>
          <w:b w:val="false"/>
          <w:bCs w:val="false"/>
        </w:rPr>
        <w:t xml:space="preserve">.</w:t>
      </w:r>
    </w:p>
    <w:p>
      <w:pPr>
        <w:spacing w:after="120"/>
      </w:pPr>
      <w:r>
        <w:rPr>
          <w:b w:val="false"/>
          <w:bCs w:val="false"/>
        </w:rPr>
        <w:t xml:space="preserve">Il nuovo campo compare con il contrassegno </w:t>
      </w:r>
      <w:r>
        <w:rPr>
          <w:b/>
          <w:bCs/>
        </w:rPr>
        <w:t xml:space="preserve">(*)</w:t>
      </w:r>
      <w:r>
        <w:rPr>
          <w:b w:val="false"/>
          <w:bCs w:val="false"/>
        </w:rPr>
        <w:t xml:space="preserve">. Con il cestino e la matita puoi poi eliminare o rinominare i campi custom.</w:t>
      </w:r>
    </w:p>
    <w:p>
      <w:pPr>
        <w:pStyle w:val="Heading2"/>
        <w:spacing w:after="100" w:before="200"/>
      </w:pPr>
      <w:r>
        <w:t xml:space="preserve">Quali tipi di campo puoi usare</w:t>
      </w:r>
    </w:p>
    <w:p>
      <w:pPr>
        <w:spacing w:after="120"/>
      </w:pPr>
      <w:r>
        <w:rPr>
          <w:b w:val="false"/>
          <w:bCs w:val="false"/>
        </w:rPr>
        <w:t xml:space="preserve">Il </w:t>
      </w:r>
      <w:r>
        <w:rPr>
          <w:b/>
          <w:bCs/>
        </w:rPr>
        <w:t xml:space="preserve">tipo di campo</w:t>
      </w:r>
      <w:r>
        <w:rPr>
          <w:b w:val="false"/>
          <w:bCs w:val="false"/>
        </w:rPr>
        <w:t xml:space="preserve"> che puoi scegliere dipende dal tuo </w:t>
      </w:r>
      <w:r>
        <w:rPr>
          <w:b/>
          <w:bCs/>
        </w:rPr>
        <w:t xml:space="preserve">ruolo</w:t>
      </w:r>
      <w:r>
        <w:rPr>
          <w:b w:val="false"/>
          <w:bCs w:val="false"/>
        </w:rPr>
        <w:t xml:space="preserve">: i tipi più tecnici sono riservati ai ruoli più avanzati. La tabella riassume i tipi e chi può usarli.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400"/>
      </w:tblGrid>
      <w:tr>
        <w:trPr>
          <w:tblHeader/>
        </w:trPr>
        <w:tc>
          <w:tcPr>
            <w:tcW w:type="dxa" w:w="3000"/>
            <w:shd w:fill="059669" w:val="clear"/>
            <w:vAlign w:val="center"/>
          </w:tcPr>
          <w:p>
            <w:pPr>
              <w:spacing w:after="20" w:before="20"/>
            </w:pPr>
            <w:r>
              <w:rPr>
                <w:b/>
                <w:bCs/>
                <w:color w:val="FFFFFF"/>
                <w:sz w:val="20"/>
                <w:szCs w:val="20"/>
              </w:rPr>
              <w:t xml:space="preserve">Tipo di campo</w:t>
            </w:r>
          </w:p>
        </w:tc>
        <w:tc>
          <w:tcPr>
            <w:tcW w:type="dxa" w:w="4200"/>
            <w:shd w:fill="059669" w:val="clear"/>
            <w:vAlign w:val="center"/>
          </w:tcPr>
          <w:p>
            <w:pPr>
              <w:spacing w:after="20" w:before="20"/>
            </w:pPr>
            <w:r>
              <w:rPr>
                <w:b/>
                <w:bCs/>
                <w:color w:val="FFFFFF"/>
                <w:sz w:val="20"/>
                <w:szCs w:val="20"/>
              </w:rPr>
              <w:t xml:space="preserve">A cosa serve</w:t>
            </w:r>
          </w:p>
        </w:tc>
        <w:tc>
          <w:tcPr>
            <w:tcW w:type="dxa" w:w="2400"/>
            <w:shd w:fill="059669" w:val="clear"/>
            <w:vAlign w:val="center"/>
          </w:tcPr>
          <w:p>
            <w:pPr>
              <w:spacing w:after="20" w:before="20"/>
            </w:pPr>
            <w:r>
              <w:rPr>
                <w:b/>
                <w:bCs/>
                <w:color w:val="FFFFFF"/>
                <w:sz w:val="20"/>
                <w:szCs w:val="20"/>
              </w:rPr>
              <w:t xml:space="preserve">Chi può usarlo</w:t>
            </w:r>
          </w:p>
        </w:tc>
      </w:tr>
      <w:tr>
        <w:tc>
          <w:tcPr>
            <w:tcW w:type="dxa" w:w="3000"/>
            <w:vAlign w:val="center"/>
          </w:tcPr>
          <w:p>
            <w:pPr>
              <w:spacing w:after="20" w:before="20"/>
            </w:pPr>
            <w:r>
              <w:rPr>
                <w:b w:val="false"/>
                <w:bCs w:val="false"/>
                <w:color w:val="000000"/>
                <w:sz w:val="20"/>
                <w:szCs w:val="20"/>
              </w:rPr>
              <w:t xml:space="preserve">Booleano (Sì/No)</w:t>
            </w:r>
          </w:p>
        </w:tc>
        <w:tc>
          <w:tcPr>
            <w:tcW w:type="dxa" w:w="4200"/>
            <w:vAlign w:val="center"/>
          </w:tcPr>
          <w:p>
            <w:pPr>
              <w:spacing w:after="20" w:before="20"/>
            </w:pPr>
            <w:r>
              <w:rPr>
                <w:b w:val="false"/>
                <w:bCs w:val="false"/>
                <w:color w:val="000000"/>
                <w:sz w:val="20"/>
                <w:szCs w:val="20"/>
              </w:rPr>
              <w:t xml:space="preserve">Casella vero/falso</w:t>
            </w:r>
          </w:p>
        </w:tc>
        <w:tc>
          <w:tcPr>
            <w:tcW w:type="dxa" w:w="2400"/>
            <w:vAlign w:val="center"/>
          </w:tcPr>
          <w:p>
            <w:pPr>
              <w:spacing w:after="20" w:before="20"/>
            </w:pPr>
            <w:r>
              <w:rPr>
                <w:b w:val="false"/>
                <w:bCs w:val="false"/>
                <w:color w:val="000000"/>
                <w:sz w:val="20"/>
                <w:szCs w:val="20"/>
              </w:rPr>
              <w:t xml:space="preserve">Project Manager e sup.</w:t>
            </w:r>
          </w:p>
        </w:tc>
      </w:tr>
      <w:tr>
        <w:tc>
          <w:tcPr>
            <w:tcW w:type="dxa" w:w="3000"/>
            <w:vAlign w:val="center"/>
          </w:tcPr>
          <w:p>
            <w:pPr>
              <w:spacing w:after="20" w:before="20"/>
            </w:pPr>
            <w:r>
              <w:rPr>
                <w:b w:val="false"/>
                <w:bCs w:val="false"/>
                <w:color w:val="000000"/>
                <w:sz w:val="20"/>
                <w:szCs w:val="20"/>
              </w:rPr>
              <w:t xml:space="preserve">Alfanumerico</w:t>
            </w:r>
          </w:p>
        </w:tc>
        <w:tc>
          <w:tcPr>
            <w:tcW w:type="dxa" w:w="4200"/>
            <w:vAlign w:val="center"/>
          </w:tcPr>
          <w:p>
            <w:pPr>
              <w:spacing w:after="20" w:before="20"/>
            </w:pPr>
            <w:r>
              <w:rPr>
                <w:b w:val="false"/>
                <w:bCs w:val="false"/>
                <w:color w:val="000000"/>
                <w:sz w:val="20"/>
                <w:szCs w:val="20"/>
              </w:rPr>
              <w:t xml:space="preserve">Testo libero</w:t>
            </w:r>
          </w:p>
        </w:tc>
        <w:tc>
          <w:tcPr>
            <w:tcW w:type="dxa" w:w="2400"/>
            <w:vAlign w:val="center"/>
          </w:tcPr>
          <w:p>
            <w:pPr>
              <w:spacing w:after="20" w:before="20"/>
            </w:pPr>
            <w:r>
              <w:rPr>
                <w:b w:val="false"/>
                <w:bCs w:val="false"/>
                <w:color w:val="000000"/>
                <w:sz w:val="20"/>
                <w:szCs w:val="20"/>
              </w:rPr>
              <w:t xml:space="preserve">Project Manager e sup.</w:t>
            </w:r>
          </w:p>
        </w:tc>
      </w:tr>
      <w:tr>
        <w:tc>
          <w:tcPr>
            <w:tcW w:type="dxa" w:w="3000"/>
            <w:vAlign w:val="center"/>
          </w:tcPr>
          <w:p>
            <w:pPr>
              <w:spacing w:after="20" w:before="20"/>
            </w:pPr>
            <w:r>
              <w:rPr>
                <w:b w:val="false"/>
                <w:bCs w:val="false"/>
                <w:color w:val="000000"/>
                <w:sz w:val="20"/>
                <w:szCs w:val="20"/>
              </w:rPr>
              <w:t xml:space="preserve">Numerico</w:t>
            </w:r>
          </w:p>
        </w:tc>
        <w:tc>
          <w:tcPr>
            <w:tcW w:type="dxa" w:w="4200"/>
            <w:vAlign w:val="center"/>
          </w:tcPr>
          <w:p>
            <w:pPr>
              <w:spacing w:after="20" w:before="20"/>
            </w:pPr>
            <w:r>
              <w:rPr>
                <w:b w:val="false"/>
                <w:bCs w:val="false"/>
                <w:color w:val="000000"/>
                <w:sz w:val="20"/>
                <w:szCs w:val="20"/>
              </w:rPr>
              <w:t xml:space="preserve">Numeri</w:t>
            </w:r>
          </w:p>
        </w:tc>
        <w:tc>
          <w:tcPr>
            <w:tcW w:type="dxa" w:w="2400"/>
            <w:vAlign w:val="center"/>
          </w:tcPr>
          <w:p>
            <w:pPr>
              <w:spacing w:after="20" w:before="20"/>
            </w:pPr>
            <w:r>
              <w:rPr>
                <w:b w:val="false"/>
                <w:bCs w:val="false"/>
                <w:color w:val="000000"/>
                <w:sz w:val="20"/>
                <w:szCs w:val="20"/>
              </w:rPr>
              <w:t xml:space="preserve">Project Manager e sup.</w:t>
            </w:r>
          </w:p>
        </w:tc>
      </w:tr>
      <w:tr>
        <w:tc>
          <w:tcPr>
            <w:tcW w:type="dxa" w:w="3000"/>
            <w:vAlign w:val="center"/>
          </w:tcPr>
          <w:p>
            <w:pPr>
              <w:spacing w:after="20" w:before="20"/>
            </w:pPr>
            <w:r>
              <w:rPr>
                <w:b w:val="false"/>
                <w:bCs w:val="false"/>
                <w:color w:val="000000"/>
                <w:sz w:val="20"/>
                <w:szCs w:val="20"/>
              </w:rPr>
              <w:t xml:space="preserve">Data</w:t>
            </w:r>
          </w:p>
        </w:tc>
        <w:tc>
          <w:tcPr>
            <w:tcW w:type="dxa" w:w="4200"/>
            <w:vAlign w:val="center"/>
          </w:tcPr>
          <w:p>
            <w:pPr>
              <w:spacing w:after="20" w:before="20"/>
            </w:pPr>
            <w:r>
              <w:rPr>
                <w:b w:val="false"/>
                <w:bCs w:val="false"/>
                <w:color w:val="000000"/>
                <w:sz w:val="20"/>
                <w:szCs w:val="20"/>
              </w:rPr>
              <w:t xml:space="preserve">Una data</w:t>
            </w:r>
          </w:p>
        </w:tc>
        <w:tc>
          <w:tcPr>
            <w:tcW w:type="dxa" w:w="2400"/>
            <w:vAlign w:val="center"/>
          </w:tcPr>
          <w:p>
            <w:pPr>
              <w:spacing w:after="20" w:before="20"/>
            </w:pPr>
            <w:r>
              <w:rPr>
                <w:b w:val="false"/>
                <w:bCs w:val="false"/>
                <w:color w:val="000000"/>
                <w:sz w:val="20"/>
                <w:szCs w:val="20"/>
              </w:rPr>
              <w:t xml:space="preserve">Project Manager e sup.</w:t>
            </w:r>
          </w:p>
        </w:tc>
      </w:tr>
      <w:tr>
        <w:tc>
          <w:tcPr>
            <w:tcW w:type="dxa" w:w="3000"/>
            <w:vAlign w:val="center"/>
          </w:tcPr>
          <w:p>
            <w:pPr>
              <w:spacing w:after="20" w:before="20"/>
            </w:pPr>
            <w:r>
              <w:rPr>
                <w:b w:val="false"/>
                <w:bCs w:val="false"/>
                <w:color w:val="000000"/>
                <w:sz w:val="20"/>
                <w:szCs w:val="20"/>
              </w:rPr>
              <w:t xml:space="preserve">Email</w:t>
            </w:r>
          </w:p>
        </w:tc>
        <w:tc>
          <w:tcPr>
            <w:tcW w:type="dxa" w:w="4200"/>
            <w:vAlign w:val="center"/>
          </w:tcPr>
          <w:p>
            <w:pPr>
              <w:spacing w:after="20" w:before="20"/>
            </w:pPr>
            <w:r>
              <w:rPr>
                <w:b w:val="false"/>
                <w:bCs w:val="false"/>
                <w:color w:val="000000"/>
                <w:sz w:val="20"/>
                <w:szCs w:val="20"/>
              </w:rPr>
              <w:t xml:space="preserve">Indirizzo email</w:t>
            </w:r>
          </w:p>
        </w:tc>
        <w:tc>
          <w:tcPr>
            <w:tcW w:type="dxa" w:w="2400"/>
            <w:vAlign w:val="center"/>
          </w:tcPr>
          <w:p>
            <w:pPr>
              <w:spacing w:after="20" w:before="20"/>
            </w:pPr>
            <w:r>
              <w:rPr>
                <w:b w:val="false"/>
                <w:bCs w:val="false"/>
                <w:color w:val="000000"/>
                <w:sz w:val="20"/>
                <w:szCs w:val="20"/>
              </w:rPr>
              <w:t xml:space="preserve">Project Manager e sup.</w:t>
            </w:r>
          </w:p>
        </w:tc>
      </w:tr>
      <w:tr>
        <w:tc>
          <w:tcPr>
            <w:tcW w:type="dxa" w:w="3000"/>
            <w:vAlign w:val="center"/>
          </w:tcPr>
          <w:p>
            <w:pPr>
              <w:spacing w:after="20" w:before="20"/>
            </w:pPr>
            <w:r>
              <w:rPr>
                <w:b w:val="false"/>
                <w:bCs w:val="false"/>
                <w:color w:val="000000"/>
                <w:sz w:val="20"/>
                <w:szCs w:val="20"/>
              </w:rPr>
              <w:t xml:space="preserve">URL</w:t>
            </w:r>
          </w:p>
        </w:tc>
        <w:tc>
          <w:tcPr>
            <w:tcW w:type="dxa" w:w="4200"/>
            <w:vAlign w:val="center"/>
          </w:tcPr>
          <w:p>
            <w:pPr>
              <w:spacing w:after="20" w:before="20"/>
            </w:pPr>
            <w:r>
              <w:rPr>
                <w:b w:val="false"/>
                <w:bCs w:val="false"/>
                <w:color w:val="000000"/>
                <w:sz w:val="20"/>
                <w:szCs w:val="20"/>
              </w:rPr>
              <w:t xml:space="preserve">Indirizzo web</w:t>
            </w:r>
          </w:p>
        </w:tc>
        <w:tc>
          <w:tcPr>
            <w:tcW w:type="dxa" w:w="2400"/>
            <w:vAlign w:val="center"/>
          </w:tcPr>
          <w:p>
            <w:pPr>
              <w:spacing w:after="20" w:before="20"/>
            </w:pPr>
            <w:r>
              <w:rPr>
                <w:b w:val="false"/>
                <w:bCs w:val="false"/>
                <w:color w:val="000000"/>
                <w:sz w:val="20"/>
                <w:szCs w:val="20"/>
              </w:rPr>
              <w:t xml:space="preserve">Project Manager e sup.</w:t>
            </w:r>
          </w:p>
        </w:tc>
      </w:tr>
      <w:tr>
        <w:tc>
          <w:tcPr>
            <w:tcW w:type="dxa" w:w="3000"/>
            <w:vAlign w:val="center"/>
          </w:tcPr>
          <w:p>
            <w:pPr>
              <w:spacing w:after="20" w:before="20"/>
            </w:pPr>
            <w:r>
              <w:rPr>
                <w:b w:val="false"/>
                <w:bCs w:val="false"/>
                <w:color w:val="000000"/>
                <w:sz w:val="20"/>
                <w:szCs w:val="20"/>
              </w:rPr>
              <w:t xml:space="preserve">Percentuale</w:t>
            </w:r>
          </w:p>
        </w:tc>
        <w:tc>
          <w:tcPr>
            <w:tcW w:type="dxa" w:w="4200"/>
            <w:vAlign w:val="center"/>
          </w:tcPr>
          <w:p>
            <w:pPr>
              <w:spacing w:after="20" w:before="20"/>
            </w:pPr>
            <w:r>
              <w:rPr>
                <w:b w:val="false"/>
                <w:bCs w:val="false"/>
                <w:color w:val="000000"/>
                <w:sz w:val="20"/>
                <w:szCs w:val="20"/>
              </w:rPr>
              <w:t xml:space="preserve">Valore percentuale</w:t>
            </w:r>
          </w:p>
        </w:tc>
        <w:tc>
          <w:tcPr>
            <w:tcW w:type="dxa" w:w="2400"/>
            <w:vAlign w:val="center"/>
          </w:tcPr>
          <w:p>
            <w:pPr>
              <w:spacing w:after="20" w:before="20"/>
            </w:pPr>
            <w:r>
              <w:rPr>
                <w:b w:val="false"/>
                <w:bCs w:val="false"/>
                <w:color w:val="000000"/>
                <w:sz w:val="20"/>
                <w:szCs w:val="20"/>
              </w:rPr>
              <w:t xml:space="preserve">Project Manager e sup.</w:t>
            </w:r>
          </w:p>
        </w:tc>
      </w:tr>
      <w:tr>
        <w:tc>
          <w:tcPr>
            <w:tcW w:type="dxa" w:w="3000"/>
            <w:vAlign w:val="center"/>
          </w:tcPr>
          <w:p>
            <w:pPr>
              <w:spacing w:after="20" w:before="20"/>
            </w:pPr>
            <w:r>
              <w:rPr>
                <w:b w:val="false"/>
                <w:bCs w:val="false"/>
                <w:color w:val="000000"/>
                <w:sz w:val="20"/>
                <w:szCs w:val="20"/>
              </w:rPr>
              <w:t xml:space="preserve">Elenco</w:t>
            </w:r>
          </w:p>
        </w:tc>
        <w:tc>
          <w:tcPr>
            <w:tcW w:type="dxa" w:w="4200"/>
            <w:vAlign w:val="center"/>
          </w:tcPr>
          <w:p>
            <w:pPr>
              <w:spacing w:after="20" w:before="20"/>
            </w:pPr>
            <w:r>
              <w:rPr>
                <w:b w:val="false"/>
                <w:bCs w:val="false"/>
                <w:color w:val="000000"/>
                <w:sz w:val="20"/>
                <w:szCs w:val="20"/>
              </w:rPr>
              <w:t xml:space="preserve">Menu a tendina (una scelta)</w:t>
            </w:r>
          </w:p>
        </w:tc>
        <w:tc>
          <w:tcPr>
            <w:tcW w:type="dxa" w:w="2400"/>
            <w:vAlign w:val="center"/>
          </w:tcPr>
          <w:p>
            <w:pPr>
              <w:spacing w:after="20" w:before="20"/>
            </w:pPr>
            <w:r>
              <w:rPr>
                <w:b w:val="false"/>
                <w:bCs w:val="false"/>
                <w:color w:val="000000"/>
                <w:sz w:val="20"/>
                <w:szCs w:val="20"/>
              </w:rPr>
              <w:t xml:space="preserve">Project Manager e sup.</w:t>
            </w:r>
          </w:p>
        </w:tc>
      </w:tr>
      <w:tr>
        <w:tc>
          <w:tcPr>
            <w:tcW w:type="dxa" w:w="3000"/>
            <w:vAlign w:val="center"/>
          </w:tcPr>
          <w:p>
            <w:pPr>
              <w:spacing w:after="20" w:before="20"/>
            </w:pPr>
            <w:r>
              <w:rPr>
                <w:b w:val="false"/>
                <w:bCs w:val="false"/>
                <w:color w:val="000000"/>
                <w:sz w:val="20"/>
                <w:szCs w:val="20"/>
              </w:rPr>
              <w:t xml:space="preserve">Multi Selezione</w:t>
            </w:r>
          </w:p>
        </w:tc>
        <w:tc>
          <w:tcPr>
            <w:tcW w:type="dxa" w:w="4200"/>
            <w:vAlign w:val="center"/>
          </w:tcPr>
          <w:p>
            <w:pPr>
              <w:spacing w:after="20" w:before="20"/>
            </w:pPr>
            <w:r>
              <w:rPr>
                <w:b w:val="false"/>
                <w:bCs w:val="false"/>
                <w:color w:val="000000"/>
                <w:sz w:val="20"/>
                <w:szCs w:val="20"/>
              </w:rPr>
              <w:t xml:space="preserve">Più scelte insieme</w:t>
            </w:r>
          </w:p>
        </w:tc>
        <w:tc>
          <w:tcPr>
            <w:tcW w:type="dxa" w:w="2400"/>
            <w:vAlign w:val="center"/>
          </w:tcPr>
          <w:p>
            <w:pPr>
              <w:spacing w:after="20" w:before="20"/>
            </w:pPr>
            <w:r>
              <w:rPr>
                <w:b w:val="false"/>
                <w:bCs w:val="false"/>
                <w:color w:val="000000"/>
                <w:sz w:val="20"/>
                <w:szCs w:val="20"/>
              </w:rPr>
              <w:t xml:space="preserve">Project Manager e sup.</w:t>
            </w:r>
          </w:p>
        </w:tc>
      </w:tr>
      <w:tr>
        <w:tc>
          <w:tcPr>
            <w:tcW w:type="dxa" w:w="3000"/>
            <w:vAlign w:val="center"/>
          </w:tcPr>
          <w:p>
            <w:pPr>
              <w:spacing w:after="20" w:before="20"/>
            </w:pPr>
            <w:r>
              <w:rPr>
                <w:b w:val="false"/>
                <w:bCs w:val="false"/>
                <w:color w:val="000000"/>
                <w:sz w:val="20"/>
                <w:szCs w:val="20"/>
              </w:rPr>
              <w:t xml:space="preserve">Contatti</w:t>
            </w:r>
          </w:p>
        </w:tc>
        <w:tc>
          <w:tcPr>
            <w:tcW w:type="dxa" w:w="4200"/>
            <w:vAlign w:val="center"/>
          </w:tcPr>
          <w:p>
            <w:pPr>
              <w:spacing w:after="20" w:before="20"/>
            </w:pPr>
            <w:r>
              <w:rPr>
                <w:b w:val="false"/>
                <w:bCs w:val="false"/>
                <w:color w:val="000000"/>
                <w:sz w:val="20"/>
                <w:szCs w:val="20"/>
              </w:rPr>
              <w:t xml:space="preserve">Rubrica di contatti</w:t>
            </w:r>
          </w:p>
        </w:tc>
        <w:tc>
          <w:tcPr>
            <w:tcW w:type="dxa" w:w="2400"/>
            <w:vAlign w:val="center"/>
          </w:tcPr>
          <w:p>
            <w:pPr>
              <w:spacing w:after="20" w:before="20"/>
            </w:pPr>
            <w:r>
              <w:rPr>
                <w:b w:val="false"/>
                <w:bCs w:val="false"/>
                <w:color w:val="000000"/>
                <w:sz w:val="20"/>
                <w:szCs w:val="20"/>
              </w:rPr>
              <w:t xml:space="preserve">Project Manager e sup.</w:t>
            </w:r>
          </w:p>
        </w:tc>
      </w:tr>
      <w:tr>
        <w:tc>
          <w:tcPr>
            <w:tcW w:type="dxa" w:w="3000"/>
            <w:vAlign w:val="center"/>
          </w:tcPr>
          <w:p>
            <w:pPr>
              <w:spacing w:after="20" w:before="20"/>
            </w:pPr>
            <w:r>
              <w:rPr>
                <w:b w:val="false"/>
                <w:bCs w:val="false"/>
                <w:color w:val="000000"/>
                <w:sz w:val="20"/>
                <w:szCs w:val="20"/>
              </w:rPr>
              <w:t xml:space="preserve">Nuovo Cliente</w:t>
            </w:r>
          </w:p>
        </w:tc>
        <w:tc>
          <w:tcPr>
            <w:tcW w:type="dxa" w:w="4200"/>
            <w:vAlign w:val="center"/>
          </w:tcPr>
          <w:p>
            <w:pPr>
              <w:spacing w:after="20" w:before="20"/>
            </w:pPr>
            <w:r>
              <w:rPr>
                <w:b w:val="false"/>
                <w:bCs w:val="false"/>
                <w:color w:val="000000"/>
                <w:sz w:val="20"/>
                <w:szCs w:val="20"/>
              </w:rPr>
              <w:t xml:space="preserve">Crea un nuovo cliente</w:t>
            </w:r>
          </w:p>
        </w:tc>
        <w:tc>
          <w:tcPr>
            <w:tcW w:type="dxa" w:w="2400"/>
            <w:vAlign w:val="center"/>
          </w:tcPr>
          <w:p>
            <w:pPr>
              <w:spacing w:after="20" w:before="20"/>
            </w:pPr>
            <w:r>
              <w:rPr>
                <w:b w:val="false"/>
                <w:bCs w:val="false"/>
                <w:color w:val="000000"/>
                <w:sz w:val="20"/>
                <w:szCs w:val="20"/>
              </w:rPr>
              <w:t xml:space="preserve">Project Manager e sup.</w:t>
            </w:r>
          </w:p>
        </w:tc>
      </w:tr>
      <w:tr>
        <w:tc>
          <w:tcPr>
            <w:tcW w:type="dxa" w:w="3000"/>
            <w:vAlign w:val="center"/>
          </w:tcPr>
          <w:p>
            <w:pPr>
              <w:spacing w:after="20" w:before="20"/>
            </w:pPr>
            <w:r>
              <w:rPr>
                <w:b w:val="false"/>
                <w:bCs w:val="false"/>
                <w:color w:val="000000"/>
                <w:sz w:val="20"/>
                <w:szCs w:val="20"/>
              </w:rPr>
              <w:t xml:space="preserve">Booleano + alfanumerico</w:t>
            </w:r>
          </w:p>
        </w:tc>
        <w:tc>
          <w:tcPr>
            <w:tcW w:type="dxa" w:w="4200"/>
            <w:vAlign w:val="center"/>
          </w:tcPr>
          <w:p>
            <w:pPr>
              <w:spacing w:after="20" w:before="20"/>
            </w:pPr>
            <w:r>
              <w:rPr>
                <w:b w:val="false"/>
                <w:bCs w:val="false"/>
                <w:color w:val="000000"/>
                <w:sz w:val="20"/>
                <w:szCs w:val="20"/>
              </w:rPr>
              <w:t xml:space="preserve">Casella con testo condizionato</w:t>
            </w:r>
          </w:p>
        </w:tc>
        <w:tc>
          <w:tcPr>
            <w:tcW w:type="dxa" w:w="2400"/>
            <w:vAlign w:val="center"/>
          </w:tcPr>
          <w:p>
            <w:pPr>
              <w:spacing w:after="20" w:before="20"/>
            </w:pPr>
            <w:r>
              <w:rPr>
                <w:b w:val="false"/>
                <w:bCs w:val="false"/>
                <w:color w:val="000000"/>
                <w:sz w:val="20"/>
                <w:szCs w:val="20"/>
              </w:rPr>
              <w:t xml:space="preserve">Team Member e sup.</w:t>
            </w:r>
          </w:p>
        </w:tc>
      </w:tr>
      <w:tr>
        <w:tc>
          <w:tcPr>
            <w:tcW w:type="dxa" w:w="3000"/>
            <w:vAlign w:val="center"/>
          </w:tcPr>
          <w:p>
            <w:pPr>
              <w:spacing w:after="20" w:before="20"/>
            </w:pPr>
            <w:r>
              <w:rPr>
                <w:b w:val="false"/>
                <w:bCs w:val="false"/>
                <w:color w:val="000000"/>
                <w:sz w:val="20"/>
                <w:szCs w:val="20"/>
              </w:rPr>
              <w:t>Booleano + data</w:t>
            </w:r>
          </w:p>
        </w:tc>
        <w:tc>
          <w:tcPr>
            <w:tcW w:type="dxa" w:w="4200"/>
            <w:vAlign w:val="center"/>
          </w:tcPr>
          <w:p>
            <w:pPr>
              <w:spacing w:after="20" w:before="20"/>
            </w:pPr>
            <w:r>
              <w:rPr>
                <w:b w:val="false"/>
                <w:bCs w:val="false"/>
                <w:color w:val="000000"/>
                <w:sz w:val="20"/>
                <w:szCs w:val="20"/>
              </w:rPr>
              <w:t>Casella Sì/No che, se attivata, mostra una data (proposta con la data di oggi, modificabile dal calendario)</w:t>
            </w:r>
          </w:p>
        </w:tc>
        <w:tc>
          <w:tcPr>
            <w:tcW w:type="dxa" w:w="2400"/>
            <w:vAlign w:val="center"/>
          </w:tcPr>
          <w:p>
            <w:pPr>
              <w:spacing w:after="20" w:before="20"/>
            </w:pPr>
            <w:r>
              <w:rPr>
                <w:b w:val="false"/>
                <w:bCs w:val="false"/>
                <w:color w:val="000000"/>
                <w:sz w:val="20"/>
                <w:szCs w:val="20"/>
              </w:rPr>
              <w:t>Team Member e sup.</w:t>
            </w:r>
          </w:p>
        </w:tc>
      </w:tr>
      <w:tr>
        <w:tc>
          <w:tcPr>
            <w:tcW w:type="dxa" w:w="3000"/>
            <w:vAlign w:val="center"/>
          </w:tcPr>
          <w:p>
            <w:pPr>
              <w:spacing w:after="20" w:before="20"/>
            </w:pPr>
            <w:r>
              <w:rPr>
                <w:b w:val="false"/>
                <w:bCs w:val="false"/>
                <w:color w:val="000000"/>
                <w:sz w:val="20"/>
                <w:szCs w:val="20"/>
              </w:rPr>
              <w:t xml:space="preserve">Modifica password</w:t>
            </w:r>
          </w:p>
        </w:tc>
        <w:tc>
          <w:tcPr>
            <w:tcW w:type="dxa" w:w="4200"/>
            <w:vAlign w:val="center"/>
          </w:tcPr>
          <w:p>
            <w:pPr>
              <w:spacing w:after="20" w:before="20"/>
            </w:pPr>
            <w:r>
              <w:rPr>
                <w:b w:val="false"/>
                <w:bCs w:val="false"/>
                <w:color w:val="000000"/>
                <w:sz w:val="20"/>
                <w:szCs w:val="20"/>
              </w:rPr>
              <w:t xml:space="preserve">Campo per cambiare la password</w:t>
            </w:r>
          </w:p>
        </w:tc>
        <w:tc>
          <w:tcPr>
            <w:tcW w:type="dxa" w:w="2400"/>
            <w:vAlign w:val="center"/>
          </w:tcPr>
          <w:p>
            <w:pPr>
              <w:spacing w:after="20" w:before="20"/>
            </w:pPr>
            <w:r>
              <w:rPr>
                <w:b w:val="false"/>
                <w:bCs w:val="false"/>
                <w:color w:val="000000"/>
                <w:sz w:val="20"/>
                <w:szCs w:val="20"/>
              </w:rPr>
              <w:t xml:space="preserve">Tutti (anche Viewer)</w:t>
            </w:r>
          </w:p>
        </w:tc>
      </w:tr>
    </w:tbl>
    <w:p>
      <w:pPr>
        <w:spacing w:before="120"/>
      </w:pPr>
    </w:p>
    <w:p>
      <w:pPr>
        <w:spacing w:after="120"/>
      </w:pPr>
      <w:r>
        <w:rPr>
          <w:b w:val="false"/>
          <w:bCs w:val="false"/>
        </w:rPr>
        <w:t xml:space="preserve">I tipi </w:t>
      </w:r>
      <w:r>
        <w:rPr>
          <w:b/>
          <w:bCs/>
        </w:rPr>
        <w:t xml:space="preserve">avanzati</w:t>
      </w:r>
      <w:r>
        <w:rPr>
          <w:b w:val="false"/>
          <w:bCs w:val="false"/>
        </w:rPr>
        <w:t xml:space="preserve"> — Griglia, Barra di avanzamento, Gantt, accesso a dati del database, elenchi che leggono dal database, routine personalizzate, cartelle e nodi padre — sono </w:t>
      </w:r>
      <w:r>
        <w:rPr>
          <w:b/>
          <w:bCs/>
        </w:rPr>
        <w:t xml:space="preserve">riservati</w:t>
      </w:r>
      <w:r>
        <w:rPr>
          <w:b w:val="false"/>
          <w:bCs w:val="false"/>
        </w:rPr>
        <w:t xml:space="preserve"> ai ruoli Super User, Programmatore o Amministratore, quindi con i ruoli di questo manuale non compaiono tra le scelte.</w:t>
      </w:r>
    </w:p>
    <w:p>
      <w:pPr>
        <w:pBdr>
          <w:left w:val="single" w:color="059669" w:sz="18" w:space="12"/>
        </w:pBdr>
        <w:spacing w:after="140" w:before="80"/>
        <w:ind w:left="240"/>
      </w:pPr>
      <w:r>
        <w:rPr>
          <w:b/>
          <w:bCs/>
          <w:color w:val="059669"/>
        </w:rPr>
        <w:t xml:space="preserve">Nota — </w:t>
      </w:r>
      <w:r>
        <w:rPr>
          <w:b w:val="false"/>
          <w:bCs w:val="false"/>
        </w:rPr>
        <w:t xml:space="preserve">Se nella tendina dei tipi non vedi un’opzione, significa che il tuo ruolo non può usarla: è normale.</w:t>
      </w:r>
    </w:p>
    <w:p>
      <w:pPr>
        <w:pStyle w:val="Heading1"/>
        <w:spacing w:after="140" w:before="280"/>
      </w:pPr>
      <w:r>
        <w:rPr>
          <w:color w:val="059669"/>
        </w:rPr>
        <w:t xml:space="preserve">14. Ruoli e permessi</w:t>
      </w:r>
    </w:p>
    <w:p>
      <w:pPr>
        <w:spacing w:after="120"/>
      </w:pPr>
      <w:r>
        <w:rPr>
          <w:b w:val="false"/>
          <w:bCs w:val="false"/>
        </w:rPr>
        <w:t xml:space="preserve">Cosa puoi vedere e fare dipende dal tuo ruolo. Con i ruoli </w:t>
      </w:r>
      <w:r>
        <w:rPr>
          <w:b/>
          <w:bCs/>
        </w:rPr>
        <w:t xml:space="preserve">Project Manager, Team Member, Viewer</w:t>
      </w:r>
      <w:r>
        <w:rPr>
          <w:b w:val="false"/>
          <w:bCs w:val="false"/>
        </w:rPr>
        <w:t xml:space="preserve"> hai accesso a tutte le funzioni descritte in questo manuale (nei limiti della sola lettura per il Viewer).</w:t>
      </w:r>
    </w:p>
    <w:p>
      <w:pPr>
        <w:spacing w:after="120"/>
      </w:pPr>
      <w:r>
        <w:rPr>
          <w:b w:val="false"/>
          <w:bCs w:val="false"/>
        </w:rPr>
        <w:t xml:space="preserve">Non sono invece disponibili — perché riservate all’amministratore — funzioni come: la voce </w:t>
      </w:r>
      <w:r>
        <w:rPr>
          <w:b/>
          <w:bCs/>
        </w:rPr>
        <w:t xml:space="preserve">Database</w:t>
      </w:r>
      <w:r>
        <w:rPr>
          <w:b w:val="false"/>
          <w:bCs w:val="false"/>
        </w:rPr>
        <w:t xml:space="preserve">, l’</w:t>
      </w:r>
      <w:r>
        <w:rPr>
          <w:b/>
          <w:bCs/>
        </w:rPr>
        <w:t xml:space="preserve">editor SQL</w:t>
      </w:r>
      <w:r>
        <w:rPr>
          <w:b w:val="false"/>
          <w:bCs w:val="false"/>
        </w:rPr>
        <w:t xml:space="preserve">, la modifica dei </w:t>
      </w:r>
      <w:r>
        <w:rPr>
          <w:b/>
          <w:bCs/>
        </w:rPr>
        <w:t xml:space="preserve">prompt AI standard</w:t>
      </w:r>
      <w:r>
        <w:rPr>
          <w:b w:val="false"/>
          <w:bCs w:val="false"/>
        </w:rPr>
        <w:t xml:space="preserve">, la gestione avanzata degli </w:t>
      </w:r>
      <w:r>
        <w:rPr>
          <w:b/>
          <w:bCs/>
        </w:rPr>
        <w:t xml:space="preserve">utenti</w:t>
      </w:r>
      <w:r>
        <w:rPr>
          <w:b w:val="false"/>
          <w:bCs w:val="false"/>
        </w:rPr>
        <w:t xml:space="preserve"> e l’</w:t>
      </w:r>
      <w:r>
        <w:rPr>
          <w:b/>
          <w:bCs/>
        </w:rPr>
        <w:t xml:space="preserve">impersonificazione</w:t>
      </w:r>
      <w:r>
        <w:rPr>
          <w:b w:val="false"/>
          <w:bCs w:val="false"/>
        </w:rPr>
        <w:t xml:space="preserve">. Se non vedi una di queste voci, è normale.</w:t>
      </w:r>
    </w:p>
    <w:p>
      <w:pPr>
        <w:pStyle w:val="Heading1"/>
        <w:spacing w:after="140" w:before="280"/>
      </w:pPr>
      <w:r>
        <w:rPr>
          <w:color w:val="059669"/>
        </w:rPr>
        <w:t xml:space="preserve">15. Reporting</w:t>
      </w:r>
    </w:p>
    <w:p>
      <w:pPr>
        <w:spacing w:after="120"/>
      </w:pPr>
      <w:r>
        <w:rPr>
          <w:b w:val="false"/>
          <w:bCs w:val="false"/>
        </w:rPr>
        <w:t xml:space="preserve">Il modulo </w:t>
      </w:r>
      <w:r>
        <w:rPr>
          <w:b/>
          <w:bCs/>
        </w:rPr>
        <w:t xml:space="preserve">Reporting</w:t>
      </w:r>
      <w:r>
        <w:rPr>
          <w:b w:val="false"/>
          <w:bCs w:val="false"/>
        </w:rPr>
        <w:t xml:space="preserve"> ti permette di costruire tabelle e grafici con i dati di clienti, progetti e delle loro sezioni (quotazioni, issue, licenze, fatturazione, costi, ticket Jira, attività, commesse, quesiti MySupport), di filtrarli, salvarli come report riutilizzabili e scaricarli in Excel o CSV.</w:t>
      </w:r>
    </w:p>
    <w:p>
      <w:pPr>
        <w:pStyle w:val="Heading2"/>
        <w:spacing w:after="100" w:before="200"/>
      </w:pPr>
      <w:r>
        <w:t xml:space="preserve">Attivare il Reporting</w:t>
      </w:r>
    </w:p>
    <w:p>
      <w:pPr>
        <w:pStyle w:val="ListParagraph"/>
        <w:numPr>
          <w:ilvl w:val="0"/>
          <w:numId w:val="4"/>
        </w:numPr>
        <w:spacing w:after="60"/>
      </w:pPr>
      <w:r>
        <w:rPr>
          <w:b w:val="false"/>
          <w:bCs w:val="false"/>
        </w:rPr>
        <w:t xml:space="preserve">Apri </w:t>
      </w:r>
      <w:r>
        <w:rPr>
          <w:b/>
          <w:bCs/>
        </w:rPr>
        <w:t xml:space="preserve">Impostazioni › Preferenze</w:t>
      </w:r>
      <w:r>
        <w:rPr>
          <w:b w:val="false"/>
          <w:bCs w:val="false"/>
        </w:rPr>
        <w:t xml:space="preserve"> e attiva </w:t>
      </w:r>
      <w:r>
        <w:rPr>
          <w:b/>
          <w:bCs/>
        </w:rPr>
        <w:t xml:space="preserve">Abilita modifica</w:t>
      </w:r>
      <w:r>
        <w:rPr>
          <w:b w:val="false"/>
          <w:bCs w:val="false"/>
        </w:rPr>
        <w:t xml:space="preserve">.</w:t>
      </w:r>
    </w:p>
    <w:p>
      <w:pPr>
        <w:pStyle w:val="ListParagraph"/>
        <w:numPr>
          <w:ilvl w:val="0"/>
          <w:numId w:val="4"/>
        </w:numPr>
        <w:spacing w:after="60"/>
      </w:pPr>
      <w:r>
        <w:rPr>
          <w:b w:val="false"/>
          <w:bCs w:val="false"/>
        </w:rPr>
        <w:t xml:space="preserve">Accendi l’interruttore </w:t>
      </w:r>
      <w:r>
        <w:rPr>
          <w:b/>
          <w:bCs/>
        </w:rPr>
        <w:t xml:space="preserve">Mostra Reporting</w:t>
      </w:r>
      <w:r>
        <w:rPr>
          <w:b w:val="false"/>
          <w:bCs w:val="false"/>
        </w:rPr>
        <w:t xml:space="preserve"> e premi </w:t>
      </w:r>
      <w:r>
        <w:rPr>
          <w:b/>
          <w:bCs/>
        </w:rPr>
        <w:t xml:space="preserve">Salva</w:t>
      </w:r>
      <w:r>
        <w:rPr>
          <w:b w:val="false"/>
          <w:bCs w:val="false"/>
        </w:rPr>
        <w:t xml:space="preserve">.</w:t>
      </w:r>
    </w:p>
    <w:p>
      <w:pPr>
        <w:pStyle w:val="ListParagraph"/>
        <w:numPr>
          <w:ilvl w:val="0"/>
          <w:numId w:val="4"/>
        </w:numPr>
        <w:spacing w:after="60"/>
      </w:pPr>
      <w:r>
        <w:rPr>
          <w:b w:val="false"/>
          <w:bCs w:val="false"/>
        </w:rPr>
        <w:t xml:space="preserve">La pagina si ricarica e nel dock in basso compare la voce </w:t>
      </w:r>
      <w:r>
        <w:rPr>
          <w:b/>
          <w:bCs/>
        </w:rPr>
        <w:t xml:space="preserve">Reporting</w:t>
      </w:r>
      <w:r>
        <w:rPr>
          <w:b w:val="false"/>
          <w:bCs w:val="false"/>
        </w:rPr>
        <w:t xml:space="preserve">: cliccala per aprire la pagina del modulo.</w:t>
      </w:r>
    </w:p>
    <w:p>
      <w:pPr>
        <w:pBdr>
          <w:left w:val="single" w:color="059669" w:sz="18" w:space="12"/>
        </w:pBdr>
        <w:spacing w:after="140" w:before="80"/>
        <w:ind w:left="240"/>
      </w:pPr>
      <w:r>
        <w:rPr>
          <w:b/>
          <w:bCs/>
          <w:color w:val="059669"/>
        </w:rPr>
        <w:t xml:space="preserve">Nota — </w:t>
      </w:r>
      <w:r>
        <w:rPr>
          <w:b w:val="false"/>
          <w:bCs w:val="false"/>
        </w:rPr>
        <w:t xml:space="preserve">Se non vedi l’interruttore </w:t>
      </w:r>
      <w:r>
        <w:rPr>
          <w:b/>
          <w:bCs/>
        </w:rPr>
        <w:t xml:space="preserve">Mostra Reporting</w:t>
      </w:r>
      <w:r>
        <w:rPr>
          <w:b w:val="false"/>
          <w:bCs w:val="false"/>
        </w:rPr>
        <w:t xml:space="preserve"> o la voce nel menu, il modulo non è abilitato per il tuo utente: rivolgiti all’amministratore.</w:t>
      </w:r>
    </w:p>
    <w:p>
      <w:pPr>
        <w:pStyle w:val="Heading2"/>
        <w:spacing w:after="100" w:before="200"/>
      </w:pPr>
      <w:r>
        <w:t xml:space="preserve">Com’è fatta la pagina</w:t>
      </w:r>
    </w:p>
    <w:p>
      <w:pPr>
        <w:pStyle w:val="ListParagraph"/>
        <w:numPr>
          <w:ilvl w:val="0"/>
          <w:numId w:val="2"/>
        </w:numPr>
        <w:spacing w:after="60"/>
      </w:pPr>
      <w:r>
        <w:rPr>
          <w:b/>
          <w:bCs/>
        </w:rPr>
        <w:t xml:space="preserve">In alto:</w:t>
      </w:r>
      <w:r>
        <w:rPr>
          <w:b w:val="false"/>
          <w:bCs w:val="false"/>
        </w:rPr>
        <w:t xml:space="preserve"> il pulsante </w:t>
      </w:r>
      <w:r>
        <w:rPr>
          <w:b/>
          <w:bCs/>
        </w:rPr>
        <w:t xml:space="preserve">Dashboard</w:t>
      </w:r>
      <w:r>
        <w:rPr>
          <w:b w:val="false"/>
          <w:bCs w:val="false"/>
        </w:rPr>
        <w:t xml:space="preserve"> per tornare indietro, il titolo con il nome del report aperto e, a destra, i pulsanti </w:t>
      </w:r>
      <w:r>
        <w:rPr>
          <w:b/>
          <w:bCs/>
        </w:rPr>
        <w:t xml:space="preserve">Salva</w:t>
      </w:r>
      <w:r>
        <w:rPr>
          <w:b w:val="false"/>
          <w:bCs w:val="false"/>
        </w:rPr>
        <w:t xml:space="preserve">, </w:t>
      </w:r>
      <w:r>
        <w:rPr>
          <w:b/>
          <w:bCs/>
        </w:rPr>
        <w:t xml:space="preserve">Excel</w:t>
      </w:r>
      <w:r>
        <w:rPr>
          <w:b w:val="false"/>
          <w:bCs w:val="false"/>
        </w:rPr>
        <w:t xml:space="preserve"> e </w:t>
      </w:r>
      <w:r>
        <w:rPr>
          <w:b/>
          <w:bCs/>
        </w:rPr>
        <w:t xml:space="preserve">CSV</w:t>
      </w:r>
      <w:r>
        <w:rPr>
          <w:b w:val="false"/>
          <w:bCs w:val="false"/>
        </w:rPr>
        <w:t xml:space="preserve">.</w:t>
      </w:r>
    </w:p>
    <w:p>
      <w:pPr>
        <w:pStyle w:val="ListParagraph"/>
        <w:numPr>
          <w:ilvl w:val="0"/>
          <w:numId w:val="2"/>
        </w:numPr>
        <w:spacing w:after="60"/>
      </w:pPr>
      <w:r>
        <w:rPr>
          <w:b/>
          <w:bCs/>
        </w:rPr>
        <w:t xml:space="preserve">Barra di sinistra:</w:t>
      </w:r>
      <w:r>
        <w:rPr>
          <w:b w:val="false"/>
          <w:bCs w:val="false"/>
        </w:rPr>
        <w:t xml:space="preserve"> la voce </w:t>
      </w:r>
      <w:r>
        <w:rPr>
          <w:b/>
          <w:bCs/>
        </w:rPr>
        <w:t xml:space="preserve">I miei Report</w:t>
      </w:r>
      <w:r>
        <w:rPr>
          <w:b w:val="false"/>
          <w:bCs w:val="false"/>
        </w:rPr>
        <w:t xml:space="preserve"> (i report salvati) e le </w:t>
      </w:r>
      <w:r>
        <w:rPr>
          <w:b/>
          <w:bCs/>
        </w:rPr>
        <w:t xml:space="preserve">aree dei dati</w:t>
      </w:r>
      <w:r>
        <w:rPr>
          <w:b w:val="false"/>
          <w:bCs w:val="false"/>
        </w:rPr>
        <w:t xml:space="preserve"> (Clienti, Progetti, Quotazioni…): ognuna, cliccata, apre sotto l’elenco dei suoi campi.</w:t>
      </w:r>
    </w:p>
    <w:p>
      <w:pPr>
        <w:pStyle w:val="ListParagraph"/>
        <w:numPr>
          <w:ilvl w:val="0"/>
          <w:numId w:val="2"/>
        </w:numPr>
        <w:spacing w:after="60"/>
      </w:pPr>
      <w:r>
        <w:rPr>
          <w:b/>
          <w:bCs/>
        </w:rPr>
        <w:t xml:space="preserve">Area di destra:</w:t>
      </w:r>
      <w:r>
        <w:rPr>
          <w:b w:val="false"/>
          <w:bCs w:val="false"/>
        </w:rPr>
        <w:t xml:space="preserve"> due schede, </w:t>
      </w:r>
      <w:r>
        <w:rPr>
          <w:b/>
          <w:bCs/>
        </w:rPr>
        <w:t xml:space="preserve">Tabella</w:t>
      </w:r>
      <w:r>
        <w:rPr>
          <w:b w:val="false"/>
          <w:bCs w:val="false"/>
        </w:rPr>
        <w:t xml:space="preserve"> (la griglia dei dati) e </w:t>
      </w:r>
      <w:r>
        <w:rPr>
          <w:b/>
          <w:bCs/>
        </w:rPr>
        <w:t xml:space="preserve">Grafici</w:t>
      </w:r>
      <w:r>
        <w:rPr>
          <w:b w:val="false"/>
          <w:bCs w:val="false"/>
        </w:rPr>
        <w:t xml:space="preserve">.</w:t>
      </w:r>
    </w:p>
    <w:p>
      <w:pPr>
        <w:pStyle w:val="Heading2"/>
        <w:spacing w:after="100" w:before="200"/>
      </w:pPr>
      <w:r>
        <w:t xml:space="preserve">Le aree dei dati</w:t>
      </w:r>
    </w:p>
    <w:p>
      <w:pPr>
        <w:spacing w:after="120"/>
      </w:pPr>
      <w:r>
        <w:rPr>
          <w:b w:val="false"/>
          <w:bCs w:val="false"/>
        </w:rPr>
        <w:t xml:space="preserve">Ogni area corrisponde a un insieme di dati. Sulle intestazioni delle colonne una piccola sigla colorata ricorda da quale area arriva la colonna.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500"/>
        <w:gridCol w:w="2600"/>
      </w:tblGrid>
      <w:tr>
        <w:trPr>
          <w:tblHeader/>
        </w:trPr>
        <w:tc>
          <w:tcPr>
            <w:tcW w:type="dxa" w:w="2600"/>
            <w:shd w:fill="059669" w:val="clear"/>
            <w:vAlign w:val="center"/>
          </w:tcPr>
          <w:p>
            <w:pPr>
              <w:spacing w:after="20" w:before="20"/>
            </w:pPr>
            <w:r>
              <w:rPr>
                <w:b/>
                <w:bCs/>
                <w:color w:val="FFFFFF"/>
                <w:sz w:val="20"/>
                <w:szCs w:val="20"/>
              </w:rPr>
              <w:t xml:space="preserve">Area</w:t>
            </w:r>
          </w:p>
        </w:tc>
        <w:tc>
          <w:tcPr>
            <w:tcW w:type="dxa" w:w="900"/>
            <w:shd w:fill="059669" w:val="clear"/>
            <w:vAlign w:val="center"/>
          </w:tcPr>
          <w:p>
            <w:pPr>
              <w:spacing w:after="20" w:before="20"/>
            </w:pPr>
            <w:r>
              <w:rPr>
                <w:b/>
                <w:bCs/>
                <w:color w:val="FFFFFF"/>
                <w:sz w:val="20"/>
                <w:szCs w:val="20"/>
              </w:rPr>
              <w:t xml:space="preserve">Sigla</w:t>
            </w:r>
          </w:p>
        </w:tc>
        <w:tc>
          <w:tcPr>
            <w:tcW w:type="dxa" w:w="3500"/>
            <w:shd w:fill="059669" w:val="clear"/>
            <w:vAlign w:val="center"/>
          </w:tcPr>
          <w:p>
            <w:pPr>
              <w:spacing w:after="20" w:before="20"/>
            </w:pPr>
            <w:r>
              <w:rPr>
                <w:b/>
                <w:bCs/>
                <w:color w:val="FFFFFF"/>
                <w:sz w:val="20"/>
                <w:szCs w:val="20"/>
              </w:rPr>
              <w:t xml:space="preserve">Contenuto</w:t>
            </w:r>
          </w:p>
        </w:tc>
        <w:tc>
          <w:tcPr>
            <w:tcW w:type="dxa" w:w="2600"/>
            <w:shd w:fill="059669" w:val="clear"/>
            <w:vAlign w:val="center"/>
          </w:tcPr>
          <w:p>
            <w:pPr>
              <w:spacing w:after="20" w:before="20"/>
            </w:pPr>
            <w:r>
              <w:rPr>
                <w:b/>
                <w:bCs/>
                <w:color w:val="FFFFFF"/>
                <w:sz w:val="20"/>
                <w:szCs w:val="20"/>
              </w:rPr>
              <w:t xml:space="preserve">Collegata a</w:t>
            </w:r>
          </w:p>
        </w:tc>
      </w:tr>
      <w:tr>
        <w:tc>
          <w:tcPr>
            <w:tcW w:type="dxa" w:w="2600"/>
            <w:vAlign w:val="center"/>
          </w:tcPr>
          <w:p>
            <w:pPr>
              <w:spacing w:after="20" w:before="20"/>
            </w:pPr>
            <w:r>
              <w:rPr>
                <w:sz w:val="20"/>
                <w:szCs w:val="20"/>
                <w:b w:val="false"/>
                <w:bCs w:val="false"/>
              </w:rPr>
              <w:t xml:space="preserve">Clienti</w:t>
            </w:r>
          </w:p>
        </w:tc>
        <w:tc>
          <w:tcPr>
            <w:tcW w:type="dxa" w:w="900"/>
            <w:vAlign w:val="center"/>
          </w:tcPr>
          <w:p>
            <w:pPr>
              <w:spacing w:after="20" w:before="20"/>
            </w:pPr>
            <w:r>
              <w:rPr>
                <w:sz w:val="20"/>
                <w:szCs w:val="20"/>
                <w:b w:val="false"/>
                <w:bCs w:val="false"/>
              </w:rPr>
              <w:t xml:space="preserve">C</w:t>
            </w:r>
          </w:p>
        </w:tc>
        <w:tc>
          <w:tcPr>
            <w:tcW w:type="dxa" w:w="3500"/>
            <w:vAlign w:val="center"/>
          </w:tcPr>
          <w:p>
            <w:pPr>
              <w:spacing w:after="20" w:before="20"/>
            </w:pPr>
            <w:r>
              <w:rPr>
                <w:sz w:val="20"/>
                <w:szCs w:val="20"/>
                <w:b w:val="false"/>
                <w:bCs w:val="false"/>
              </w:rPr>
              <w:t xml:space="preserve">I campi della scheda cliente (con Nome Cliente)</w:t>
            </w:r>
          </w:p>
        </w:tc>
        <w:tc>
          <w:tcPr>
            <w:tcW w:type="dxa" w:w="2600"/>
            <w:vAlign w:val="center"/>
          </w:tcPr>
          <w:p>
            <w:pPr>
              <w:spacing w:after="20" w:before="20"/>
            </w:pPr>
            <w:r>
              <w:rPr>
                <w:sz w:val="20"/>
                <w:szCs w:val="20"/>
                <w:b w:val="false"/>
                <w:bCs w:val="false"/>
              </w:rPr>
              <w:t xml:space="preserve">—</w:t>
            </w:r>
          </w:p>
        </w:tc>
      </w:tr>
      <w:tr>
        <w:tc>
          <w:tcPr>
            <w:tcW w:type="dxa" w:w="2600"/>
            <w:vAlign w:val="center"/>
          </w:tcPr>
          <w:p>
            <w:pPr>
              <w:spacing w:after="20" w:before="20"/>
            </w:pPr>
            <w:r>
              <w:rPr>
                <w:sz w:val="20"/>
                <w:szCs w:val="20"/>
                <w:b w:val="false"/>
                <w:bCs w:val="false"/>
              </w:rPr>
              <w:t xml:space="preserve">Progetti</w:t>
            </w:r>
          </w:p>
        </w:tc>
        <w:tc>
          <w:tcPr>
            <w:tcW w:type="dxa" w:w="900"/>
            <w:vAlign w:val="center"/>
          </w:tcPr>
          <w:p>
            <w:pPr>
              <w:spacing w:after="20" w:before="20"/>
            </w:pPr>
            <w:r>
              <w:rPr>
                <w:sz w:val="20"/>
                <w:szCs w:val="20"/>
                <w:b w:val="false"/>
                <w:bCs w:val="false"/>
              </w:rPr>
              <w:t xml:space="preserve">P</w:t>
            </w:r>
          </w:p>
        </w:tc>
        <w:tc>
          <w:tcPr>
            <w:tcW w:type="dxa" w:w="3500"/>
            <w:vAlign w:val="center"/>
          </w:tcPr>
          <w:p>
            <w:pPr>
              <w:spacing w:after="20" w:before="20"/>
            </w:pPr>
            <w:r>
              <w:rPr>
                <w:sz w:val="20"/>
                <w:szCs w:val="20"/>
                <w:b w:val="false"/>
                <w:bCs w:val="false"/>
              </w:rPr>
              <w:t xml:space="preserve">I campi della scheda progetto (con Nome Progetto)</w:t>
            </w:r>
          </w:p>
        </w:tc>
        <w:tc>
          <w:tcPr>
            <w:tcW w:type="dxa" w:w="2600"/>
            <w:vAlign w:val="center"/>
          </w:tcPr>
          <w:p>
            <w:pPr>
              <w:spacing w:after="20" w:before="20"/>
            </w:pPr>
            <w:r>
              <w:rPr>
                <w:sz w:val="20"/>
                <w:szCs w:val="20"/>
                <w:b w:val="false"/>
                <w:bCs w:val="false"/>
              </w:rPr>
              <w:t xml:space="preserve">Cliente</w:t>
            </w:r>
          </w:p>
        </w:tc>
      </w:tr>
      <w:tr>
        <w:tc>
          <w:tcPr>
            <w:tcW w:type="dxa" w:w="2600"/>
            <w:vAlign w:val="center"/>
          </w:tcPr>
          <w:p>
            <w:pPr>
              <w:spacing w:after="20" w:before="20"/>
            </w:pPr>
            <w:r>
              <w:rPr>
                <w:sz w:val="20"/>
                <w:szCs w:val="20"/>
                <w:b w:val="false"/>
                <w:bCs w:val="false"/>
              </w:rPr>
              <w:t xml:space="preserve">Quotazioni</w:t>
            </w:r>
          </w:p>
        </w:tc>
        <w:tc>
          <w:tcPr>
            <w:tcW w:type="dxa" w:w="900"/>
            <w:vAlign w:val="center"/>
          </w:tcPr>
          <w:p>
            <w:pPr>
              <w:spacing w:after="20" w:before="20"/>
            </w:pPr>
            <w:r>
              <w:rPr>
                <w:sz w:val="20"/>
                <w:szCs w:val="20"/>
                <w:b w:val="false"/>
                <w:bCs w:val="false"/>
              </w:rPr>
              <w:t xml:space="preserve">Q</w:t>
            </w:r>
          </w:p>
        </w:tc>
        <w:tc>
          <w:tcPr>
            <w:tcW w:type="dxa" w:w="3500"/>
            <w:vAlign w:val="center"/>
          </w:tcPr>
          <w:p>
            <w:pPr>
              <w:spacing w:after="20" w:before="20"/>
            </w:pPr>
            <w:r>
              <w:rPr>
                <w:sz w:val="20"/>
                <w:szCs w:val="20"/>
                <w:b w:val="false"/>
                <w:bCs w:val="false"/>
              </w:rPr>
              <w:t xml:space="preserve">Le quotazioni</w:t>
            </w:r>
          </w:p>
        </w:tc>
        <w:tc>
          <w:tcPr>
            <w:tcW w:type="dxa" w:w="2600"/>
            <w:vAlign w:val="center"/>
          </w:tcPr>
          <w:p>
            <w:pPr>
              <w:spacing w:after="20" w:before="20"/>
            </w:pPr>
            <w:r>
              <w:rPr>
                <w:sz w:val="20"/>
                <w:szCs w:val="20"/>
                <w:b w:val="false"/>
                <w:bCs w:val="false"/>
              </w:rPr>
              <w:t xml:space="preserve">Cliente e progetto</w:t>
            </w:r>
          </w:p>
        </w:tc>
      </w:tr>
      <w:tr>
        <w:tc>
          <w:tcPr>
            <w:tcW w:type="dxa" w:w="2600"/>
            <w:vAlign w:val="center"/>
          </w:tcPr>
          <w:p>
            <w:pPr>
              <w:spacing w:after="20" w:before="20"/>
            </w:pPr>
            <w:r>
              <w:rPr>
                <w:sz w:val="20"/>
                <w:szCs w:val="20"/>
                <w:b w:val="false"/>
                <w:bCs w:val="false"/>
              </w:rPr>
              <w:t xml:space="preserve">Contatti</w:t>
            </w:r>
          </w:p>
        </w:tc>
        <w:tc>
          <w:tcPr>
            <w:tcW w:type="dxa" w:w="900"/>
            <w:vAlign w:val="center"/>
          </w:tcPr>
          <w:p>
            <w:pPr>
              <w:spacing w:after="20" w:before="20"/>
            </w:pPr>
            <w:r>
              <w:rPr>
                <w:sz w:val="20"/>
                <w:szCs w:val="20"/>
                <w:b w:val="false"/>
                <w:bCs w:val="false"/>
              </w:rPr>
              <w:t xml:space="preserve">Ct</w:t>
            </w:r>
          </w:p>
        </w:tc>
        <w:tc>
          <w:tcPr>
            <w:tcW w:type="dxa" w:w="3500"/>
            <w:vAlign w:val="center"/>
          </w:tcPr>
          <w:p>
            <w:pPr>
              <w:spacing w:after="20" w:before="20"/>
            </w:pPr>
            <w:r>
              <w:rPr>
                <w:sz w:val="20"/>
                <w:szCs w:val="20"/>
                <w:b w:val="false"/>
                <w:bCs w:val="false"/>
              </w:rPr>
              <w:t xml:space="preserve">I contatti del cliente</w:t>
            </w:r>
          </w:p>
        </w:tc>
        <w:tc>
          <w:tcPr>
            <w:tcW w:type="dxa" w:w="2600"/>
            <w:vAlign w:val="center"/>
          </w:tcPr>
          <w:p>
            <w:pPr>
              <w:spacing w:after="20" w:before="20"/>
            </w:pPr>
            <w:r>
              <w:rPr>
                <w:sz w:val="20"/>
                <w:szCs w:val="20"/>
                <w:b w:val="false"/>
                <w:bCs w:val="false"/>
              </w:rPr>
              <w:t xml:space="preserve">Cliente</w:t>
            </w:r>
          </w:p>
        </w:tc>
      </w:tr>
      <w:tr>
        <w:tc>
          <w:tcPr>
            <w:tcW w:type="dxa" w:w="2600"/>
            <w:vAlign w:val="center"/>
          </w:tcPr>
          <w:p>
            <w:pPr>
              <w:spacing w:after="20" w:before="20"/>
            </w:pPr>
            <w:r>
              <w:rPr>
                <w:sz w:val="20"/>
                <w:szCs w:val="20"/>
                <w:b w:val="false"/>
                <w:bCs w:val="false"/>
              </w:rPr>
              <w:t xml:space="preserve">Issue</w:t>
            </w:r>
          </w:p>
        </w:tc>
        <w:tc>
          <w:tcPr>
            <w:tcW w:type="dxa" w:w="900"/>
            <w:vAlign w:val="center"/>
          </w:tcPr>
          <w:p>
            <w:pPr>
              <w:spacing w:after="20" w:before="20"/>
            </w:pPr>
            <w:r>
              <w:rPr>
                <w:sz w:val="20"/>
                <w:szCs w:val="20"/>
                <w:b w:val="false"/>
                <w:bCs w:val="false"/>
              </w:rPr>
              <w:t xml:space="preserve">I</w:t>
            </w:r>
          </w:p>
        </w:tc>
        <w:tc>
          <w:tcPr>
            <w:tcW w:type="dxa" w:w="3500"/>
            <w:vAlign w:val="center"/>
          </w:tcPr>
          <w:p>
            <w:pPr>
              <w:spacing w:after="20" w:before="20"/>
            </w:pPr>
            <w:r>
              <w:rPr>
                <w:sz w:val="20"/>
                <w:szCs w:val="20"/>
                <w:b w:val="false"/>
                <w:bCs w:val="false"/>
              </w:rPr>
              <w:t xml:space="preserve">Le segnalazioni</w:t>
            </w:r>
          </w:p>
        </w:tc>
        <w:tc>
          <w:tcPr>
            <w:tcW w:type="dxa" w:w="2600"/>
            <w:vAlign w:val="center"/>
          </w:tcPr>
          <w:p>
            <w:pPr>
              <w:spacing w:after="20" w:before="20"/>
            </w:pPr>
            <w:r>
              <w:rPr>
                <w:sz w:val="20"/>
                <w:szCs w:val="20"/>
                <w:b w:val="false"/>
                <w:bCs w:val="false"/>
              </w:rPr>
              <w:t xml:space="preserve">Cliente e progetto</w:t>
            </w:r>
          </w:p>
        </w:tc>
      </w:tr>
      <w:tr>
        <w:tc>
          <w:tcPr>
            <w:tcW w:type="dxa" w:w="2600"/>
            <w:vAlign w:val="center"/>
          </w:tcPr>
          <w:p>
            <w:pPr>
              <w:spacing w:after="20" w:before="20"/>
            </w:pPr>
            <w:r>
              <w:rPr>
                <w:sz w:val="20"/>
                <w:szCs w:val="20"/>
                <w:b w:val="false"/>
                <w:bCs w:val="false"/>
              </w:rPr>
              <w:t xml:space="preserve">Licenze</w:t>
            </w:r>
          </w:p>
        </w:tc>
        <w:tc>
          <w:tcPr>
            <w:tcW w:type="dxa" w:w="900"/>
            <w:vAlign w:val="center"/>
          </w:tcPr>
          <w:p>
            <w:pPr>
              <w:spacing w:after="20" w:before="20"/>
            </w:pPr>
            <w:r>
              <w:rPr>
                <w:sz w:val="20"/>
                <w:szCs w:val="20"/>
                <w:b w:val="false"/>
                <w:bCs w:val="false"/>
              </w:rPr>
              <w:t xml:space="preserve">L</w:t>
            </w:r>
          </w:p>
        </w:tc>
        <w:tc>
          <w:tcPr>
            <w:tcW w:type="dxa" w:w="3500"/>
            <w:vAlign w:val="center"/>
          </w:tcPr>
          <w:p>
            <w:pPr>
              <w:spacing w:after="20" w:before="20"/>
            </w:pPr>
            <w:r>
              <w:rPr>
                <w:sz w:val="20"/>
                <w:szCs w:val="20"/>
                <w:b w:val="false"/>
                <w:bCs w:val="false"/>
              </w:rPr>
              <w:t xml:space="preserve">Le licenze/moduli del cliente</w:t>
            </w:r>
          </w:p>
        </w:tc>
        <w:tc>
          <w:tcPr>
            <w:tcW w:type="dxa" w:w="2600"/>
            <w:vAlign w:val="center"/>
          </w:tcPr>
          <w:p>
            <w:pPr>
              <w:spacing w:after="20" w:before="20"/>
            </w:pPr>
            <w:r>
              <w:rPr>
                <w:sz w:val="20"/>
                <w:szCs w:val="20"/>
                <w:b w:val="false"/>
                <w:bCs w:val="false"/>
              </w:rPr>
              <w:t xml:space="preserve">Cliente</w:t>
            </w:r>
          </w:p>
        </w:tc>
      </w:tr>
      <w:tr>
        <w:tc>
          <w:tcPr>
            <w:tcW w:type="dxa" w:w="2600"/>
            <w:vAlign w:val="center"/>
          </w:tcPr>
          <w:p>
            <w:pPr>
              <w:spacing w:after="20" w:before="20"/>
            </w:pPr>
            <w:r>
              <w:rPr>
                <w:sz w:val="20"/>
                <w:szCs w:val="20"/>
                <w:b w:val="false"/>
                <w:bCs w:val="false"/>
              </w:rPr>
              <w:t xml:space="preserve">Fatturazione Anno/mese</w:t>
            </w:r>
          </w:p>
        </w:tc>
        <w:tc>
          <w:tcPr>
            <w:tcW w:type="dxa" w:w="900"/>
            <w:vAlign w:val="center"/>
          </w:tcPr>
          <w:p>
            <w:pPr>
              <w:spacing w:after="20" w:before="20"/>
            </w:pPr>
            <w:r>
              <w:rPr>
                <w:sz w:val="20"/>
                <w:szCs w:val="20"/>
                <w:b w:val="false"/>
                <w:bCs w:val="false"/>
              </w:rPr>
              <w:t xml:space="preserve">F</w:t>
            </w:r>
          </w:p>
        </w:tc>
        <w:tc>
          <w:tcPr>
            <w:tcW w:type="dxa" w:w="3500"/>
            <w:vAlign w:val="center"/>
          </w:tcPr>
          <w:p>
            <w:pPr>
              <w:spacing w:after="20" w:before="20"/>
            </w:pPr>
            <w:r>
              <w:rPr>
                <w:sz w:val="20"/>
                <w:szCs w:val="20"/>
                <w:b w:val="false"/>
                <w:bCs w:val="false"/>
              </w:rPr>
              <w:t xml:space="preserve">La fatturazione per anno e mese</w:t>
            </w:r>
          </w:p>
        </w:tc>
        <w:tc>
          <w:tcPr>
            <w:tcW w:type="dxa" w:w="2600"/>
            <w:vAlign w:val="center"/>
          </w:tcPr>
          <w:p>
            <w:pPr>
              <w:spacing w:after="20" w:before="20"/>
            </w:pPr>
            <w:r>
              <w:rPr>
                <w:sz w:val="20"/>
                <w:szCs w:val="20"/>
                <w:b w:val="false"/>
                <w:bCs w:val="false"/>
              </w:rPr>
              <w:t xml:space="preserve">Cliente e progetto</w:t>
            </w:r>
          </w:p>
        </w:tc>
      </w:tr>
      <w:tr>
        <w:tc>
          <w:tcPr>
            <w:tcW w:type="dxa" w:w="2600"/>
            <w:vAlign w:val="center"/>
          </w:tcPr>
          <w:p>
            <w:pPr>
              <w:spacing w:after="20" w:before="20"/>
            </w:pPr>
            <w:r>
              <w:rPr>
                <w:sz w:val="20"/>
                <w:szCs w:val="20"/>
                <w:b w:val="false"/>
                <w:bCs w:val="false"/>
              </w:rPr>
              <w:t xml:space="preserve">Costi Progetto</w:t>
            </w:r>
          </w:p>
        </w:tc>
        <w:tc>
          <w:tcPr>
            <w:tcW w:type="dxa" w:w="900"/>
            <w:vAlign w:val="center"/>
          </w:tcPr>
          <w:p>
            <w:pPr>
              <w:spacing w:after="20" w:before="20"/>
            </w:pPr>
            <w:r>
              <w:rPr>
                <w:sz w:val="20"/>
                <w:szCs w:val="20"/>
                <w:b w:val="false"/>
                <w:bCs w:val="false"/>
              </w:rPr>
              <w:t xml:space="preserve">CP</w:t>
            </w:r>
          </w:p>
        </w:tc>
        <w:tc>
          <w:tcPr>
            <w:tcW w:type="dxa" w:w="3500"/>
            <w:vAlign w:val="center"/>
          </w:tcPr>
          <w:p>
            <w:pPr>
              <w:spacing w:after="20" w:before="20"/>
            </w:pPr>
            <w:r>
              <w:rPr>
                <w:sz w:val="20"/>
                <w:szCs w:val="20"/>
                <w:b w:val="false"/>
                <w:bCs w:val="false"/>
              </w:rPr>
              <w:t xml:space="preserve">Risorse, tariffe, offerte e consuntivi</w:t>
            </w:r>
          </w:p>
        </w:tc>
        <w:tc>
          <w:tcPr>
            <w:tcW w:type="dxa" w:w="2600"/>
            <w:vAlign w:val="center"/>
          </w:tcPr>
          <w:p>
            <w:pPr>
              <w:spacing w:after="20" w:before="20"/>
            </w:pPr>
            <w:r>
              <w:rPr>
                <w:sz w:val="20"/>
                <w:szCs w:val="20"/>
                <w:b w:val="false"/>
                <w:bCs w:val="false"/>
              </w:rPr>
              <w:t xml:space="preserve">Cliente e progetto</w:t>
            </w:r>
          </w:p>
        </w:tc>
      </w:tr>
      <w:tr>
        <w:tc>
          <w:tcPr>
            <w:tcW w:type="dxa" w:w="2600"/>
            <w:vAlign w:val="center"/>
          </w:tcPr>
          <w:p>
            <w:pPr>
              <w:spacing w:after="20" w:before="20"/>
            </w:pPr>
            <w:r>
              <w:rPr>
                <w:sz w:val="20"/>
                <w:szCs w:val="20"/>
                <w:b w:val="false"/>
                <w:bCs w:val="false"/>
              </w:rPr>
              <w:t xml:space="preserve">Tkt Jira</w:t>
            </w:r>
          </w:p>
        </w:tc>
        <w:tc>
          <w:tcPr>
            <w:tcW w:type="dxa" w:w="900"/>
            <w:vAlign w:val="center"/>
          </w:tcPr>
          <w:p>
            <w:pPr>
              <w:spacing w:after="20" w:before="20"/>
            </w:pPr>
            <w:r>
              <w:rPr>
                <w:sz w:val="20"/>
                <w:szCs w:val="20"/>
                <w:b w:val="false"/>
                <w:bCs w:val="false"/>
              </w:rPr>
              <w:t xml:space="preserve">J</w:t>
            </w:r>
          </w:p>
        </w:tc>
        <w:tc>
          <w:tcPr>
            <w:tcW w:type="dxa" w:w="3500"/>
            <w:vAlign w:val="center"/>
          </w:tcPr>
          <w:p>
            <w:pPr>
              <w:spacing w:after="20" w:before="20"/>
            </w:pPr>
            <w:r>
              <w:rPr>
                <w:sz w:val="20"/>
                <w:szCs w:val="20"/>
                <w:b w:val="false"/>
                <w:bCs w:val="false"/>
              </w:rPr>
              <w:t xml:space="preserve">I ticket Jira</w:t>
            </w:r>
          </w:p>
        </w:tc>
        <w:tc>
          <w:tcPr>
            <w:tcW w:type="dxa" w:w="2600"/>
            <w:vAlign w:val="center"/>
          </w:tcPr>
          <w:p>
            <w:pPr>
              <w:spacing w:after="20" w:before="20"/>
            </w:pPr>
            <w:r>
              <w:rPr>
                <w:sz w:val="20"/>
                <w:szCs w:val="20"/>
                <w:b w:val="false"/>
                <w:bCs w:val="false"/>
              </w:rPr>
              <w:t xml:space="preserve">Cliente e progetto</w:t>
            </w:r>
          </w:p>
        </w:tc>
      </w:tr>
      <w:tr>
        <w:tc>
          <w:tcPr>
            <w:tcW w:type="dxa" w:w="2600"/>
            <w:vAlign w:val="center"/>
          </w:tcPr>
          <w:p>
            <w:pPr>
              <w:spacing w:after="20" w:before="20"/>
            </w:pPr>
            <w:r>
              <w:rPr>
                <w:sz w:val="20"/>
                <w:szCs w:val="20"/>
                <w:b w:val="false"/>
                <w:bCs w:val="false"/>
              </w:rPr>
              <w:t xml:space="preserve">To do List</w:t>
            </w:r>
          </w:p>
        </w:tc>
        <w:tc>
          <w:tcPr>
            <w:tcW w:type="dxa" w:w="900"/>
            <w:vAlign w:val="center"/>
          </w:tcPr>
          <w:p>
            <w:pPr>
              <w:spacing w:after="20" w:before="20"/>
            </w:pPr>
            <w:r>
              <w:rPr>
                <w:sz w:val="20"/>
                <w:szCs w:val="20"/>
                <w:b w:val="false"/>
                <w:bCs w:val="false"/>
              </w:rPr>
              <w:t xml:space="preserve">T</w:t>
            </w:r>
          </w:p>
        </w:tc>
        <w:tc>
          <w:tcPr>
            <w:tcW w:type="dxa" w:w="3500"/>
            <w:vAlign w:val="center"/>
          </w:tcPr>
          <w:p>
            <w:pPr>
              <w:spacing w:after="20" w:before="20"/>
            </w:pPr>
            <w:r>
              <w:rPr>
                <w:sz w:val="20"/>
                <w:szCs w:val="20"/>
                <w:b w:val="false"/>
                <w:bCs w:val="false"/>
              </w:rPr>
              <w:t xml:space="preserve">Le attività</w:t>
            </w:r>
          </w:p>
        </w:tc>
        <w:tc>
          <w:tcPr>
            <w:tcW w:type="dxa" w:w="2600"/>
            <w:vAlign w:val="center"/>
          </w:tcPr>
          <w:p>
            <w:pPr>
              <w:spacing w:after="20" w:before="20"/>
            </w:pPr>
            <w:r>
              <w:rPr>
                <w:sz w:val="20"/>
                <w:szCs w:val="20"/>
                <w:b w:val="false"/>
                <w:bCs w:val="false"/>
              </w:rPr>
              <w:t xml:space="preserve">Cliente e progetto</w:t>
            </w:r>
          </w:p>
        </w:tc>
      </w:tr>
    </w:tbl>
    <w:p>
      <w:pPr>
        <w:spacing w:after="80"/>
      </w:pPr>
    </w:p>
    <w:p>
      <w:pPr>
        <w:spacing w:after="120"/>
      </w:pPr>
      <w:r>
        <w:rPr>
          <w:b w:val="false"/>
          <w:bCs w:val="false"/>
        </w:rPr>
        <w:t xml:space="preserve">Nell’elenco dei campi vedi i campi </w:t>
      </w:r>
      <w:r>
        <w:rPr>
          <w:b/>
          <w:bCs/>
        </w:rPr>
        <w:t xml:space="preserve">standard</w:t>
      </w:r>
      <w:r>
        <w:rPr>
          <w:b w:val="false"/>
          <w:bCs w:val="false"/>
        </w:rPr>
        <w:t xml:space="preserve"> e quelli </w:t>
      </w:r>
      <w:r>
        <w:rPr>
          <w:b/>
          <w:bCs/>
        </w:rPr>
        <w:t xml:space="preserve">custom</w:t>
      </w:r>
      <w:r>
        <w:rPr>
          <w:b w:val="false"/>
          <w:bCs w:val="false"/>
        </w:rPr>
        <w:t xml:space="preserve"> (con il pallino verde), secondo i permessi del tuo ruolo. Non compaiono i campi tecnici o di servizio (griglie, collegamenti, password, campi “appo…”, date di validità).</w:t>
      </w:r>
    </w:p>
    <w:p>
      <w:pPr>
        <w:pStyle w:val="Heading2"/>
        <w:spacing w:after="100" w:before="200"/>
      </w:pPr>
      <w:r>
        <w:t xml:space="preserve">Attivi e Non attivi</w:t>
      </w:r>
    </w:p>
    <w:p>
      <w:pPr>
        <w:spacing w:after="120"/>
      </w:pPr>
      <w:r>
        <w:rPr>
          <w:b w:val="false"/>
          <w:bCs w:val="false"/>
        </w:rPr>
        <w:t xml:space="preserve">In cima all’elenco dei campi di ogni area trovi le caselle </w:t>
      </w:r>
      <w:r>
        <w:rPr>
          <w:b/>
          <w:bCs/>
        </w:rPr>
        <w:t xml:space="preserve">Attivi</w:t>
      </w:r>
      <w:r>
        <w:rPr>
          <w:b w:val="false"/>
          <w:bCs w:val="false"/>
        </w:rPr>
        <w:t xml:space="preserve"> e </w:t>
      </w:r>
      <w:r>
        <w:rPr>
          <w:b/>
          <w:bCs/>
        </w:rPr>
        <w:t xml:space="preserve">Non attivi</w:t>
      </w:r>
      <w:r>
        <w:rPr>
          <w:b w:val="false"/>
          <w:bCs w:val="false"/>
        </w:rPr>
        <w:t xml:space="preserve">:</w:t>
      </w:r>
    </w:p>
    <w:p>
      <w:pPr>
        <w:pStyle w:val="ListParagraph"/>
        <w:numPr>
          <w:ilvl w:val="0"/>
          <w:numId w:val="2"/>
        </w:numPr>
        <w:spacing w:after="60"/>
      </w:pPr>
      <w:r>
        <w:rPr>
          <w:b/>
          <w:bCs/>
        </w:rPr>
        <w:t xml:space="preserve">Attivi</w:t>
      </w:r>
      <w:r>
        <w:rPr>
          <w:b w:val="false"/>
          <w:bCs w:val="false"/>
        </w:rPr>
        <w:t xml:space="preserve"> (impostazione iniziale) — solo i dati validi oggi (senza scadenza o con scadenza futura).</w:t>
      </w:r>
    </w:p>
    <w:p>
      <w:pPr>
        <w:pStyle w:val="ListParagraph"/>
        <w:numPr>
          <w:ilvl w:val="0"/>
          <w:numId w:val="2"/>
        </w:numPr>
        <w:spacing w:after="60"/>
      </w:pPr>
      <w:r>
        <w:rPr>
          <w:b/>
          <w:bCs/>
        </w:rPr>
        <w:t xml:space="preserve">Non attivi</w:t>
      </w:r>
      <w:r>
        <w:rPr>
          <w:b w:val="false"/>
          <w:bCs w:val="false"/>
        </w:rPr>
        <w:t xml:space="preserve"> — solo i dati scaduti, ad esempio clienti o progetti chiusi.</w:t>
      </w:r>
    </w:p>
    <w:p>
      <w:pPr>
        <w:pStyle w:val="ListParagraph"/>
        <w:numPr>
          <w:ilvl w:val="0"/>
          <w:numId w:val="2"/>
        </w:numPr>
        <w:spacing w:after="60"/>
      </w:pPr>
      <w:r>
        <w:rPr>
          <w:b/>
          <w:bCs/>
        </w:rPr>
        <w:t xml:space="preserve">Entrambe</w:t>
      </w:r>
      <w:r>
        <w:rPr>
          <w:b w:val="false"/>
          <w:bCs w:val="false"/>
        </w:rPr>
        <w:t xml:space="preserve"> — tutti i dati.</w:t>
      </w:r>
    </w:p>
    <w:p>
      <w:pPr>
        <w:spacing w:after="120"/>
      </w:pPr>
      <w:r>
        <w:rPr>
          <w:b w:val="false"/>
          <w:bCs w:val="false"/>
        </w:rPr>
        <w:t xml:space="preserve">La scelta vale per la singola area: puoi ad esempio vedere i clienti attivi con anche i loro progetti chiusi. Almeno una delle due caselle resta sempre spuntata.</w:t>
      </w:r>
    </w:p>
    <w:p>
      <w:pPr>
        <w:pStyle w:val="Heading2"/>
        <w:spacing w:after="100" w:before="200"/>
      </w:pPr>
      <w:r>
        <w:t xml:space="preserve">Costruire la tabella</w:t>
      </w:r>
    </w:p>
    <w:p>
      <w:pPr>
        <w:pStyle w:val="ListParagraph"/>
        <w:numPr>
          <w:ilvl w:val="0"/>
          <w:numId w:val="5"/>
        </w:numPr>
        <w:spacing w:after="60"/>
      </w:pPr>
      <w:r>
        <w:rPr>
          <w:b w:val="false"/>
          <w:bCs w:val="false"/>
        </w:rPr>
        <w:t xml:space="preserve">Nella barra di sinistra clicca un’area (es. </w:t>
      </w:r>
      <w:r>
        <w:rPr>
          <w:b/>
          <w:bCs/>
        </w:rPr>
        <w:t xml:space="preserve">Clienti</w:t>
      </w:r>
      <w:r>
        <w:rPr>
          <w:b w:val="false"/>
          <w:bCs w:val="false"/>
        </w:rPr>
        <w:t xml:space="preserve">) per aprire l’elenco dei suoi campi.</w:t>
      </w:r>
    </w:p>
    <w:p>
      <w:pPr>
        <w:pStyle w:val="ListParagraph"/>
        <w:numPr>
          <w:ilvl w:val="0"/>
          <w:numId w:val="5"/>
        </w:numPr>
        <w:spacing w:after="60"/>
      </w:pPr>
      <w:r>
        <w:rPr>
          <w:b w:val="false"/>
          <w:bCs w:val="false"/>
        </w:rPr>
        <w:t xml:space="preserve">Clicca un campo: diventa una </w:t>
      </w:r>
      <w:r>
        <w:rPr>
          <w:b/>
          <w:bCs/>
        </w:rPr>
        <w:t xml:space="preserve">colonna</w:t>
      </w:r>
      <w:r>
        <w:rPr>
          <w:b w:val="false"/>
          <w:bCs w:val="false"/>
        </w:rPr>
        <w:t xml:space="preserve"> della tabella e nell’elenco compare la spunta ✓.</w:t>
      </w:r>
    </w:p>
    <w:p>
      <w:pPr>
        <w:pStyle w:val="ListParagraph"/>
        <w:numPr>
          <w:ilvl w:val="0"/>
          <w:numId w:val="5"/>
        </w:numPr>
        <w:spacing w:after="60"/>
      </w:pPr>
      <w:r>
        <w:rPr>
          <w:b w:val="false"/>
          <w:bCs w:val="false"/>
        </w:rPr>
        <w:t xml:space="preserve">Continua ad aggiungere campi anche da altre aree (es. </w:t>
      </w:r>
      <w:r>
        <w:rPr>
          <w:b/>
          <w:bCs/>
        </w:rPr>
        <w:t xml:space="preserve">Progetti</w:t>
      </w:r>
      <w:r>
        <w:rPr>
          <w:b w:val="false"/>
          <w:bCs w:val="false"/>
        </w:rPr>
        <w:t xml:space="preserve">, </w:t>
      </w:r>
      <w:r>
        <w:rPr>
          <w:b/>
          <w:bCs/>
        </w:rPr>
        <w:t xml:space="preserve">Costi Progetto</w:t>
      </w:r>
      <w:r>
        <w:rPr>
          <w:b w:val="false"/>
          <w:bCs w:val="false"/>
        </w:rPr>
        <w:t xml:space="preserve">): tutte le colonne finiscono nella stessa tabella.</w:t>
      </w:r>
    </w:p>
    <w:p>
      <w:pPr>
        <w:pStyle w:val="ListParagraph"/>
        <w:numPr>
          <w:ilvl w:val="0"/>
          <w:numId w:val="5"/>
        </w:numPr>
        <w:spacing w:after="60"/>
      </w:pPr>
      <w:r>
        <w:rPr>
          <w:b w:val="false"/>
          <w:bCs w:val="false"/>
        </w:rPr>
        <w:t xml:space="preserve">Per togliere una colonna clicca di nuovo il campo con la ✓, oppure la </w:t>
      </w:r>
      <w:r>
        <w:rPr>
          <w:b/>
          <w:bCs/>
        </w:rPr>
        <w:t xml:space="preserve">×</w:t>
      </w:r>
      <w:r>
        <w:rPr>
          <w:b w:val="false"/>
          <w:bCs w:val="false"/>
        </w:rPr>
        <w:t xml:space="preserve"> sulla sua intestazione.</w:t>
      </w:r>
    </w:p>
    <w:p>
      <w:pPr>
        <w:pStyle w:val="Heading3"/>
        <w:spacing w:after="80" w:before="160"/>
      </w:pPr>
      <w:r>
        <w:t xml:space="preserve">Come si formano le righe</w:t>
      </w:r>
    </w:p>
    <w:p>
      <w:pPr>
        <w:spacing w:after="120"/>
      </w:pPr>
      <w:r>
        <w:rPr>
          <w:b w:val="false"/>
          <w:bCs w:val="false"/>
        </w:rPr>
        <w:t xml:space="preserve">Le aree si uniscono tramite il cliente (e il progetto, quando serve):</w:t>
      </w:r>
    </w:p>
    <w:p>
      <w:pPr>
        <w:pStyle w:val="ListParagraph"/>
        <w:numPr>
          <w:ilvl w:val="0"/>
          <w:numId w:val="2"/>
        </w:numPr>
        <w:spacing w:after="60"/>
      </w:pPr>
      <w:r>
        <w:rPr>
          <w:b w:val="false"/>
          <w:bCs w:val="false"/>
        </w:rPr>
        <w:t xml:space="preserve">Solo colonne dei </w:t>
      </w:r>
      <w:r>
        <w:rPr>
          <w:b/>
          <w:bCs/>
        </w:rPr>
        <w:t xml:space="preserve">Clienti</w:t>
      </w:r>
      <w:r>
        <w:rPr>
          <w:b w:val="false"/>
          <w:bCs w:val="false"/>
        </w:rPr>
        <w:t xml:space="preserve"> — una riga per cliente.</w:t>
      </w:r>
    </w:p>
    <w:p>
      <w:pPr>
        <w:pStyle w:val="ListParagraph"/>
        <w:numPr>
          <w:ilvl w:val="0"/>
          <w:numId w:val="2"/>
        </w:numPr>
        <w:spacing w:after="60"/>
      </w:pPr>
      <w:r>
        <w:rPr>
          <w:b w:val="false"/>
          <w:bCs w:val="false"/>
        </w:rPr>
        <w:t xml:space="preserve">Con colonne dei </w:t>
      </w:r>
      <w:r>
        <w:rPr>
          <w:b/>
          <w:bCs/>
        </w:rPr>
        <w:t xml:space="preserve">Progetti</w:t>
      </w:r>
      <w:r>
        <w:rPr>
          <w:b w:val="false"/>
          <w:bCs w:val="false"/>
        </w:rPr>
        <w:t xml:space="preserve"> — una riga per progetto, con accanto i dati del suo cliente.</w:t>
      </w:r>
    </w:p>
    <w:p>
      <w:pPr>
        <w:pStyle w:val="ListParagraph"/>
        <w:numPr>
          <w:ilvl w:val="0"/>
          <w:numId w:val="2"/>
        </w:numPr>
        <w:spacing w:after="60"/>
      </w:pPr>
      <w:r>
        <w:rPr>
          <w:b w:val="false"/>
          <w:bCs w:val="false"/>
        </w:rPr>
        <w:t xml:space="preserve">Con colonne di Quotazioni, Costi, Issue, ecc. — una riga per ogni loro record. Se scegli colonne di più aree di questo tipo, le righe si combinano (es. 3 quotazioni × 2 contatti = 6 righe per quel cliente).</w:t>
      </w:r>
    </w:p>
    <w:p>
      <w:pPr>
        <w:pStyle w:val="ListParagraph"/>
        <w:numPr>
          <w:ilvl w:val="0"/>
          <w:numId w:val="2"/>
        </w:numPr>
        <w:spacing w:after="60"/>
      </w:pPr>
      <w:r>
        <w:rPr>
          <w:b w:val="false"/>
          <w:bCs w:val="false"/>
        </w:rPr>
        <w:t xml:space="preserve">Le righe completamente vuote non vengono mostrate.</w:t>
      </w:r>
    </w:p>
    <w:p>
      <w:pPr>
        <w:pBdr>
          <w:left w:val="single" w:color="059669" w:sz="18" w:space="12"/>
        </w:pBdr>
        <w:spacing w:after="140" w:before="80"/>
        <w:ind w:left="240"/>
      </w:pPr>
      <w:r>
        <w:rPr>
          <w:b/>
          <w:bCs/>
          <w:color w:val="059669"/>
        </w:rPr>
        <w:t xml:space="preserve">Nota — </w:t>
      </w:r>
      <w:r>
        <w:rPr>
          <w:b w:val="false"/>
          <w:bCs w:val="false"/>
        </w:rPr>
        <w:t xml:space="preserve">Se le combinazioni superano le </w:t>
      </w:r>
      <w:r>
        <w:rPr>
          <w:b/>
          <w:bCs/>
        </w:rPr>
        <w:t xml:space="preserve">5.000 righe</w:t>
      </w:r>
      <w:r>
        <w:rPr>
          <w:b w:val="false"/>
          <w:bCs w:val="false"/>
        </w:rPr>
        <w:t xml:space="preserve"> la tabella si ferma e sopra compare un avviso: aggiungi dei filtri o togli qualche colonna.</w:t>
      </w:r>
    </w:p>
    <w:p>
      <w:pPr>
        <w:pStyle w:val="Heading2"/>
        <w:spacing w:after="100" w:before="200"/>
      </w:pPr>
      <w:r>
        <w:t xml:space="preserve">Lavorare con le colonne</w:t>
      </w:r>
    </w:p>
    <w:p>
      <w:pPr>
        <w:pStyle w:val="ListParagraph"/>
        <w:numPr>
          <w:ilvl w:val="0"/>
          <w:numId w:val="2"/>
        </w:numPr>
        <w:spacing w:after="60"/>
      </w:pPr>
      <w:r>
        <w:rPr>
          <w:b/>
          <w:bCs/>
        </w:rPr>
        <w:t xml:space="preserve">Spostare</w:t>
      </w:r>
      <w:r>
        <w:rPr>
          <w:b w:val="false"/>
          <w:bCs w:val="false"/>
        </w:rPr>
        <w:t xml:space="preserve"> — trascina l’intestazione di una colonna e rilasciala nella nuova posizione.</w:t>
      </w:r>
    </w:p>
    <w:p>
      <w:pPr>
        <w:pStyle w:val="ListParagraph"/>
        <w:numPr>
          <w:ilvl w:val="0"/>
          <w:numId w:val="2"/>
        </w:numPr>
        <w:spacing w:after="60"/>
      </w:pPr>
      <w:r>
        <w:rPr>
          <w:b/>
          <w:bCs/>
        </w:rPr>
        <w:t xml:space="preserve">Ordinare</w:t>
      </w:r>
      <w:r>
        <w:rPr>
          <w:b w:val="false"/>
          <w:bCs w:val="false"/>
        </w:rPr>
        <w:t xml:space="preserve"> — clicca la piccola freccia sull’intestazione: crescente (↑), poi decrescente (↓). Numeri, percentuali e date sono ordinati per valore; le celle vuote restano in fondo.</w:t>
      </w:r>
    </w:p>
    <w:p>
      <w:pPr>
        <w:pStyle w:val="ListParagraph"/>
        <w:numPr>
          <w:ilvl w:val="0"/>
          <w:numId w:val="2"/>
        </w:numPr>
        <w:spacing w:after="60"/>
      </w:pPr>
      <w:r>
        <w:rPr>
          <w:b/>
          <w:bCs/>
        </w:rPr>
        <w:t xml:space="preserve">Togliere</w:t>
      </w:r>
      <w:r>
        <w:rPr>
          <w:b w:val="false"/>
          <w:bCs w:val="false"/>
        </w:rPr>
        <w:t xml:space="preserve"> — la </w:t>
      </w:r>
      <w:r>
        <w:rPr>
          <w:b/>
          <w:bCs/>
        </w:rPr>
        <w:t xml:space="preserve">×</w:t>
      </w:r>
      <w:r>
        <w:rPr>
          <w:b w:val="false"/>
          <w:bCs w:val="false"/>
        </w:rPr>
        <w:t xml:space="preserve"> sull’intestazione.</w:t>
      </w:r>
    </w:p>
    <w:p>
      <w:pPr>
        <w:pStyle w:val="ListParagraph"/>
        <w:numPr>
          <w:ilvl w:val="0"/>
          <w:numId w:val="2"/>
        </w:numPr>
        <w:spacing w:after="60"/>
      </w:pPr>
      <w:r>
        <w:rPr>
          <w:b/>
          <w:bCs/>
        </w:rPr>
        <w:t xml:space="preserve">Svuota griglia</w:t>
      </w:r>
      <w:r>
        <w:rPr>
          <w:b w:val="false"/>
          <w:bCs w:val="false"/>
        </w:rPr>
        <w:t xml:space="preserve"> — toglie tutte le colonne e ricomincia un report nuovo.</w:t>
      </w:r>
    </w:p>
    <w:p>
      <w:pPr>
        <w:spacing w:after="120"/>
      </w:pPr>
      <w:r>
        <w:rPr>
          <w:b w:val="false"/>
          <w:bCs w:val="false"/>
        </w:rPr>
        <w:t xml:space="preserve">Se le colonne o le righe sono molte, la tabella scorre in orizzontale e in verticale; l’intestazione resta sempre visibile.</w:t>
      </w:r>
    </w:p>
    <w:p>
      <w:pPr>
        <w:pStyle w:val="Heading2"/>
        <w:spacing w:after="100" w:before="200"/>
      </w:pPr>
      <w:r>
        <w:t xml:space="preserve">Filtrare i dati</w:t>
      </w:r>
    </w:p>
    <w:p>
      <w:pPr>
        <w:spacing w:after="120"/>
      </w:pPr>
      <w:r>
        <w:rPr>
          <w:b w:val="false"/>
          <w:bCs w:val="false"/>
        </w:rPr>
        <w:t xml:space="preserve">Sotto ogni intestazione c’è una casella </w:t>
      </w:r>
      <w:r>
        <w:rPr>
          <w:b/>
          <w:bCs/>
        </w:rPr>
        <w:t xml:space="preserve">Filtra…</w:t>
      </w:r>
      <w:r>
        <w:rPr>
          <w:b w:val="false"/>
          <w:bCs w:val="false"/>
        </w:rPr>
        <w:t xml:space="preserve">. Mentre scrivi, la tabella mostra solo le righe che corrispondono. Più filtri valgono insieme.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059669" w:val="clear"/>
            <w:vAlign w:val="center"/>
          </w:tcPr>
          <w:p>
            <w:pPr>
              <w:spacing w:after="20" w:before="20"/>
            </w:pPr>
            <w:r>
              <w:rPr>
                <w:b/>
                <w:bCs/>
                <w:color w:val="FFFFFF"/>
                <w:sz w:val="20"/>
                <w:szCs w:val="20"/>
              </w:rPr>
              <w:t xml:space="preserve">Scrivi</w:t>
            </w:r>
          </w:p>
        </w:tc>
        <w:tc>
          <w:tcPr>
            <w:tcW w:type="dxa" w:w="6600"/>
            <w:shd w:fill="059669" w:val="clear"/>
            <w:vAlign w:val="center"/>
          </w:tcPr>
          <w:p>
            <w:pPr>
              <w:spacing w:after="20" w:before="20"/>
            </w:pPr>
            <w:r>
              <w:rPr>
                <w:b/>
                <w:bCs/>
                <w:color w:val="FFFFFF"/>
                <w:sz w:val="20"/>
                <w:szCs w:val="20"/>
              </w:rPr>
              <w:t xml:space="preserve">Risultato</w:t>
            </w:r>
          </w:p>
        </w:tc>
      </w:tr>
      <w:tr>
        <w:tc>
          <w:tcPr>
            <w:tcW w:type="dxa" w:w="3000"/>
            <w:vAlign w:val="center"/>
          </w:tcPr>
          <w:p>
            <w:pPr>
              <w:spacing w:after="20" w:before="20"/>
            </w:pPr>
            <w:r>
              <w:rPr>
                <w:sz w:val="20"/>
                <w:szCs w:val="20"/>
                <w:b w:val="false"/>
                <w:bCs w:val="false"/>
              </w:rPr>
              <w:t xml:space="preserve">brico</w:t>
            </w:r>
          </w:p>
        </w:tc>
        <w:tc>
          <w:tcPr>
            <w:tcW w:type="dxa" w:w="6600"/>
            <w:vAlign w:val="center"/>
          </w:tcPr>
          <w:p>
            <w:pPr>
              <w:spacing w:after="20" w:before="20"/>
            </w:pPr>
            <w:r>
              <w:rPr>
                <w:sz w:val="20"/>
                <w:szCs w:val="20"/>
                <w:b w:val="false"/>
                <w:bCs w:val="false"/>
              </w:rPr>
              <w:t xml:space="preserve">Righe che </w:t>
            </w:r>
            <w:r>
              <w:rPr>
                <w:sz w:val="20"/>
                <w:szCs w:val="20"/>
                <w:b/>
                <w:bCs/>
              </w:rPr>
              <w:t xml:space="preserve">contengono</w:t>
            </w:r>
            <w:r>
              <w:rPr>
                <w:sz w:val="20"/>
                <w:szCs w:val="20"/>
                <w:b w:val="false"/>
                <w:bCs w:val="false"/>
              </w:rPr>
              <w:t xml:space="preserve"> il testo (senza distinguere maiuscole e minuscole)</w:t>
            </w:r>
          </w:p>
        </w:tc>
      </w:tr>
      <w:tr>
        <w:tc>
          <w:tcPr>
            <w:tcW w:type="dxa" w:w="3000"/>
            <w:vAlign w:val="center"/>
          </w:tcPr>
          <w:p>
            <w:pPr>
              <w:spacing w:after="20" w:before="20"/>
            </w:pPr>
            <w:r>
              <w:rPr>
                <w:sz w:val="20"/>
                <w:szCs w:val="20"/>
                <w:b w:val="false"/>
                <w:bCs w:val="false"/>
              </w:rPr>
              <w:t xml:space="preserve">&gt;2025   &lt;=50%   &gt;=1.000</w:t>
            </w:r>
          </w:p>
        </w:tc>
        <w:tc>
          <w:tcPr>
            <w:tcW w:type="dxa" w:w="6600"/>
            <w:vAlign w:val="center"/>
          </w:tcPr>
          <w:p>
            <w:pPr>
              <w:spacing w:after="20" w:before="20"/>
            </w:pPr>
            <w:r>
              <w:rPr>
                <w:sz w:val="20"/>
                <w:szCs w:val="20"/>
                <w:b w:val="false"/>
                <w:bCs w:val="false"/>
              </w:rPr>
              <w:t xml:space="preserve">Confronto </w:t>
            </w:r>
            <w:r>
              <w:rPr>
                <w:sz w:val="20"/>
                <w:szCs w:val="20"/>
                <w:b/>
                <w:bCs/>
              </w:rPr>
              <w:t xml:space="preserve">numerico</w:t>
            </w:r>
            <w:r>
              <w:rPr>
                <w:sz w:val="20"/>
                <w:szCs w:val="20"/>
                <w:b w:val="false"/>
                <w:bCs w:val="false"/>
              </w:rPr>
              <w:t xml:space="preserve"> (anche percentuali e numeri con i punti delle migliaia)</w:t>
            </w:r>
          </w:p>
        </w:tc>
      </w:tr>
      <w:tr>
        <w:tc>
          <w:tcPr>
            <w:tcW w:type="dxa" w:w="3000"/>
            <w:vAlign w:val="center"/>
          </w:tcPr>
          <w:p>
            <w:pPr>
              <w:spacing w:after="20" w:before="20"/>
            </w:pPr>
            <w:r>
              <w:rPr>
                <w:sz w:val="20"/>
                <w:szCs w:val="20"/>
                <w:b w:val="false"/>
                <w:bCs w:val="false"/>
              </w:rPr>
              <w:t xml:space="preserve">&gt;=01/01/2026</w:t>
            </w:r>
          </w:p>
        </w:tc>
        <w:tc>
          <w:tcPr>
            <w:tcW w:type="dxa" w:w="6600"/>
            <w:vAlign w:val="center"/>
          </w:tcPr>
          <w:p>
            <w:pPr>
              <w:spacing w:after="20" w:before="20"/>
            </w:pPr>
            <w:r>
              <w:rPr>
                <w:sz w:val="20"/>
                <w:szCs w:val="20"/>
                <w:b w:val="false"/>
                <w:bCs w:val="false"/>
              </w:rPr>
              <w:t xml:space="preserve">Confronto tra </w:t>
            </w:r>
            <w:r>
              <w:rPr>
                <w:sz w:val="20"/>
                <w:szCs w:val="20"/>
                <w:b/>
                <w:bCs/>
              </w:rPr>
              <w:t xml:space="preserve">date</w:t>
            </w:r>
          </w:p>
        </w:tc>
      </w:tr>
      <w:tr>
        <w:tc>
          <w:tcPr>
            <w:tcW w:type="dxa" w:w="3000"/>
            <w:vAlign w:val="center"/>
          </w:tcPr>
          <w:p>
            <w:pPr>
              <w:spacing w:after="20" w:before="20"/>
            </w:pPr>
            <w:r>
              <w:rPr>
                <w:sz w:val="20"/>
                <w:szCs w:val="20"/>
                <w:b w:val="false"/>
                <w:bCs w:val="false"/>
              </w:rPr>
              <w:t xml:space="preserve">=in progress</w:t>
            </w:r>
          </w:p>
        </w:tc>
        <w:tc>
          <w:tcPr>
            <w:tcW w:type="dxa" w:w="6600"/>
            <w:vAlign w:val="center"/>
          </w:tcPr>
          <w:p>
            <w:pPr>
              <w:spacing w:after="20" w:before="20"/>
            </w:pPr>
            <w:r>
              <w:rPr>
                <w:sz w:val="20"/>
                <w:szCs w:val="20"/>
                <w:b w:val="false"/>
                <w:bCs w:val="false"/>
              </w:rPr>
              <w:t xml:space="preserve">Valore </w:t>
            </w:r>
            <w:r>
              <w:rPr>
                <w:sz w:val="20"/>
                <w:szCs w:val="20"/>
                <w:b/>
                <w:bCs/>
              </w:rPr>
              <w:t xml:space="preserve">identico</w:t>
            </w:r>
          </w:p>
        </w:tc>
      </w:tr>
      <w:tr>
        <w:tc>
          <w:tcPr>
            <w:tcW w:type="dxa" w:w="3000"/>
            <w:vAlign w:val="center"/>
          </w:tcPr>
          <w:p>
            <w:pPr>
              <w:spacing w:after="20" w:before="20"/>
            </w:pPr>
            <w:r>
              <w:rPr>
                <w:sz w:val="20"/>
                <w:szCs w:val="20"/>
                <w:b w:val="false"/>
                <w:bCs w:val="false"/>
              </w:rPr>
              <w:t xml:space="preserve">vuoto</w:t>
            </w:r>
          </w:p>
        </w:tc>
        <w:tc>
          <w:tcPr>
            <w:tcW w:type="dxa" w:w="6600"/>
            <w:vAlign w:val="center"/>
          </w:tcPr>
          <w:p>
            <w:pPr>
              <w:spacing w:after="20" w:before="20"/>
            </w:pPr>
            <w:r>
              <w:rPr>
                <w:sz w:val="20"/>
                <w:szCs w:val="20"/>
                <w:b w:val="false"/>
                <w:bCs w:val="false"/>
              </w:rPr>
              <w:t xml:space="preserve">Solo le celle vuote</w:t>
            </w:r>
          </w:p>
        </w:tc>
      </w:tr>
    </w:tbl>
    <w:p>
      <w:pPr>
        <w:spacing w:after="80"/>
      </w:pPr>
    </w:p>
    <w:p>
      <w:pPr>
        <w:spacing w:after="120"/>
      </w:pPr>
      <w:r>
        <w:rPr>
          <w:b w:val="false"/>
          <w:bCs w:val="false"/>
        </w:rPr>
        <w:t xml:space="preserve">Il pulsante con l’</w:t>
      </w:r>
      <w:r>
        <w:rPr>
          <w:b/>
          <w:bCs/>
        </w:rPr>
        <w:t xml:space="preserve">imbuto</w:t>
      </w:r>
      <w:r>
        <w:rPr>
          <w:b w:val="false"/>
          <w:bCs w:val="false"/>
        </w:rPr>
        <w:t xml:space="preserve">, accanto alla casella, apre l’elenco dei valori presenti nella colonna: spunta uno o più valori (</w:t>
      </w:r>
      <w:r>
        <w:rPr>
          <w:b/>
          <w:bCs/>
        </w:rPr>
        <w:t xml:space="preserve">selezione multipla</w:t>
      </w:r>
      <w:r>
        <w:rPr>
          <w:b w:val="false"/>
          <w:bCs w:val="false"/>
        </w:rPr>
        <w:t xml:space="preserve">) per vedere solo quelli. Puoi cercare un valore, usare </w:t>
      </w:r>
      <w:r>
        <w:rPr>
          <w:b/>
          <w:bCs/>
        </w:rPr>
        <w:t xml:space="preserve">Seleziona tutti</w:t>
      </w:r>
      <w:r>
        <w:rPr>
          <w:b w:val="false"/>
          <w:bCs w:val="false"/>
        </w:rPr>
        <w:t xml:space="preserve"> e scegliere anche </w:t>
      </w:r>
      <w:r>
        <w:rPr>
          <w:b/>
          <w:bCs/>
        </w:rPr>
        <w:t xml:space="preserve">(vuoto)</w:t>
      </w:r>
      <w:r>
        <w:rPr>
          <w:b w:val="false"/>
          <w:bCs w:val="false"/>
        </w:rPr>
        <w:t xml:space="preserve">. Quando è attivo l’imbuto diventa blu e mostra quanti valori hai scelto.</w:t>
      </w:r>
    </w:p>
    <w:p>
      <w:pPr>
        <w:spacing w:after="120"/>
      </w:pPr>
      <w:r>
        <w:rPr>
          <w:b w:val="false"/>
          <w:bCs w:val="false"/>
        </w:rPr>
        <w:t xml:space="preserve">Il pulsante </w:t>
      </w:r>
      <w:r>
        <w:rPr>
          <w:b/>
          <w:bCs/>
        </w:rPr>
        <w:t xml:space="preserve">Togli filtri</w:t>
      </w:r>
      <w:r>
        <w:rPr>
          <w:b w:val="false"/>
          <w:bCs w:val="false"/>
        </w:rPr>
        <w:t xml:space="preserve">, sopra la tabella, azzera tutti i filtri.</w:t>
      </w:r>
    </w:p>
    <w:p>
      <w:pPr>
        <w:pStyle w:val="Heading2"/>
        <w:spacing w:after="100" w:before="200"/>
      </w:pPr>
      <w:r>
        <w:t xml:space="preserve">Grafici</w:t>
      </w:r>
    </w:p>
    <w:p>
      <w:pPr>
        <w:spacing w:after="120"/>
      </w:pPr>
      <w:r>
        <w:rPr>
          <w:b w:val="false"/>
          <w:bCs w:val="false"/>
        </w:rPr>
        <w:t xml:space="preserve">Nella scheda </w:t>
      </w:r>
      <w:r>
        <w:rPr>
          <w:b/>
          <w:bCs/>
        </w:rPr>
        <w:t xml:space="preserve">Grafici</w:t>
      </w:r>
      <w:r>
        <w:rPr>
          <w:b w:val="false"/>
          <w:bCs w:val="false"/>
        </w:rPr>
        <w:t xml:space="preserve"> crei uno o più grafici con i dati della scheda </w:t>
      </w:r>
      <w:r>
        <w:rPr>
          <w:b/>
          <w:bCs/>
        </w:rPr>
        <w:t xml:space="preserve">Tabella</w:t>
      </w:r>
      <w:r>
        <w:rPr>
          <w:b w:val="false"/>
          <w:bCs w:val="false"/>
        </w:rPr>
        <w:t xml:space="preserve">, compresi i suoi filtri: se filtri la tabella, i grafici si aggiornano.</w:t>
      </w:r>
    </w:p>
    <w:p>
      <w:pPr>
        <w:pStyle w:val="ListParagraph"/>
        <w:numPr>
          <w:ilvl w:val="0"/>
          <w:numId w:val="6"/>
        </w:numPr>
        <w:spacing w:after="60"/>
      </w:pPr>
      <w:r>
        <w:rPr>
          <w:b w:val="false"/>
          <w:bCs w:val="false"/>
        </w:rPr>
        <w:t xml:space="preserve">Apri la scheda </w:t>
      </w:r>
      <w:r>
        <w:rPr>
          <w:b/>
          <w:bCs/>
        </w:rPr>
        <w:t xml:space="preserve">Grafici</w:t>
      </w:r>
      <w:r>
        <w:rPr>
          <w:b w:val="false"/>
          <w:bCs w:val="false"/>
        </w:rPr>
        <w:t xml:space="preserve"> e premi </w:t>
      </w:r>
      <w:r>
        <w:rPr>
          <w:b/>
          <w:bCs/>
        </w:rPr>
        <w:t xml:space="preserve">Nuovo grafico</w:t>
      </w:r>
      <w:r>
        <w:rPr>
          <w:b w:val="false"/>
          <w:bCs w:val="false"/>
        </w:rPr>
        <w:t xml:space="preserve">.</w:t>
      </w:r>
    </w:p>
    <w:p>
      <w:pPr>
        <w:pStyle w:val="ListParagraph"/>
        <w:numPr>
          <w:ilvl w:val="0"/>
          <w:numId w:val="6"/>
        </w:numPr>
        <w:spacing w:after="60"/>
      </w:pPr>
      <w:r>
        <w:rPr>
          <w:b w:val="false"/>
          <w:bCs w:val="false"/>
        </w:rPr>
        <w:t xml:space="preserve">Scegli il </w:t>
      </w:r>
      <w:r>
        <w:rPr>
          <w:b/>
          <w:bCs/>
        </w:rPr>
        <w:t xml:space="preserve">tipo di grafico</w:t>
      </w:r>
      <w:r>
        <w:rPr>
          <w:b w:val="false"/>
          <w:bCs w:val="false"/>
        </w:rPr>
        <w:t xml:space="preserve"> (vedi tabella).</w:t>
      </w:r>
    </w:p>
    <w:p>
      <w:pPr>
        <w:pStyle w:val="ListParagraph"/>
        <w:numPr>
          <w:ilvl w:val="0"/>
          <w:numId w:val="6"/>
        </w:numPr>
        <w:spacing w:after="60"/>
      </w:pPr>
      <w:r>
        <w:rPr>
          <w:b w:val="false"/>
          <w:bCs w:val="false"/>
        </w:rPr>
        <w:t xml:space="preserve">Scegli la </w:t>
      </w:r>
      <w:r>
        <w:rPr>
          <w:b/>
          <w:bCs/>
        </w:rPr>
        <w:t xml:space="preserve">Categoria</w:t>
      </w:r>
      <w:r>
        <w:rPr>
          <w:b w:val="false"/>
          <w:bCs w:val="false"/>
        </w:rPr>
        <w:t xml:space="preserve">: la colonna sull’asse X o delle fette (es. Nome Cliente, Anno, Stato Progetto).</w:t>
      </w:r>
    </w:p>
    <w:p>
      <w:pPr>
        <w:pStyle w:val="ListParagraph"/>
        <w:numPr>
          <w:ilvl w:val="0"/>
          <w:numId w:val="6"/>
        </w:numPr>
        <w:spacing w:after="60"/>
      </w:pPr>
      <w:r>
        <w:rPr>
          <w:b w:val="false"/>
          <w:bCs w:val="false"/>
        </w:rPr>
        <w:t xml:space="preserve">Imposta i </w:t>
      </w:r>
      <w:r>
        <w:rPr>
          <w:b/>
          <w:bCs/>
        </w:rPr>
        <w:t xml:space="preserve">Valori</w:t>
      </w:r>
      <w:r>
        <w:rPr>
          <w:b w:val="false"/>
          <w:bCs w:val="false"/>
        </w:rPr>
        <w:t xml:space="preserve">: per ognuno scegli l’operazione (Conteggio righe, Somma, Media, Minimo, Massimo) e la colonna.</w:t>
      </w:r>
    </w:p>
    <w:p>
      <w:pPr>
        <w:pStyle w:val="ListParagraph"/>
        <w:numPr>
          <w:ilvl w:val="0"/>
          <w:numId w:val="6"/>
        </w:numPr>
        <w:spacing w:after="60"/>
      </w:pPr>
      <w:r>
        <w:rPr>
          <w:b w:val="false"/>
          <w:bCs w:val="false"/>
        </w:rPr>
        <w:t xml:space="preserve">Se vuoi, scegli </w:t>
      </w:r>
      <w:r>
        <w:rPr>
          <w:b/>
          <w:bCs/>
        </w:rPr>
        <w:t xml:space="preserve">Dividi per</w:t>
      </w:r>
      <w:r>
        <w:rPr>
          <w:b w:val="false"/>
          <w:bCs w:val="false"/>
        </w:rPr>
        <w:t xml:space="preserve"> e le opzioni di </w:t>
      </w:r>
      <w:r>
        <w:rPr>
          <w:b/>
          <w:bCs/>
        </w:rPr>
        <w:t xml:space="preserve">Aspetto</w:t>
      </w:r>
      <w:r>
        <w:rPr>
          <w:b w:val="false"/>
          <w:bCs w:val="false"/>
        </w:rPr>
        <w:t xml:space="preserve">, quindi premi </w:t>
      </w:r>
      <w:r>
        <w:rPr>
          <w:b/>
          <w:bCs/>
        </w:rPr>
        <w:t xml:space="preserve">Salva grafico</w:t>
      </w:r>
      <w:r>
        <w:rPr>
          <w:b w:val="false"/>
          <w:bCs w:val="false"/>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059669" w:val="clear"/>
            <w:vAlign w:val="center"/>
          </w:tcPr>
          <w:p>
            <w:pPr>
              <w:spacing w:after="20" w:before="20"/>
            </w:pPr>
            <w:r>
              <w:rPr>
                <w:b/>
                <w:bCs/>
                <w:color w:val="FFFFFF"/>
                <w:sz w:val="20"/>
                <w:szCs w:val="20"/>
              </w:rPr>
              <w:t xml:space="preserve">Tipo di grafico</w:t>
            </w:r>
          </w:p>
        </w:tc>
        <w:tc>
          <w:tcPr>
            <w:tcW w:type="dxa" w:w="6600"/>
            <w:shd w:fill="059669" w:val="clear"/>
            <w:vAlign w:val="center"/>
          </w:tcPr>
          <w:p>
            <w:pPr>
              <w:spacing w:after="20" w:before="20"/>
            </w:pPr>
            <w:r>
              <w:rPr>
                <w:b/>
                <w:bCs/>
                <w:color w:val="FFFFFF"/>
                <w:sz w:val="20"/>
                <w:szCs w:val="20"/>
              </w:rPr>
              <w:t xml:space="preserve">Quando usarlo</w:t>
            </w:r>
          </w:p>
        </w:tc>
      </w:tr>
      <w:tr>
        <w:tc>
          <w:tcPr>
            <w:tcW w:type="dxa" w:w="3000"/>
            <w:vAlign w:val="center"/>
          </w:tcPr>
          <w:p>
            <w:pPr>
              <w:spacing w:after="20" w:before="20"/>
            </w:pPr>
            <w:r>
              <w:rPr>
                <w:sz w:val="20"/>
                <w:szCs w:val="20"/>
                <w:b w:val="false"/>
                <w:bCs w:val="false"/>
              </w:rPr>
              <w:t xml:space="preserve">Barre verticali</w:t>
            </w:r>
          </w:p>
        </w:tc>
        <w:tc>
          <w:tcPr>
            <w:tcW w:type="dxa" w:w="6600"/>
            <w:vAlign w:val="center"/>
          </w:tcPr>
          <w:p>
            <w:pPr>
              <w:spacing w:after="20" w:before="20"/>
            </w:pPr>
            <w:r>
              <w:rPr>
                <w:sz w:val="20"/>
                <w:szCs w:val="20"/>
                <w:b w:val="false"/>
                <w:bCs w:val="false"/>
              </w:rPr>
              <w:t xml:space="preserve">Confrontare le categorie</w:t>
            </w:r>
          </w:p>
        </w:tc>
      </w:tr>
      <w:tr>
        <w:tc>
          <w:tcPr>
            <w:tcW w:type="dxa" w:w="3000"/>
            <w:vAlign w:val="center"/>
          </w:tcPr>
          <w:p>
            <w:pPr>
              <w:spacing w:after="20" w:before="20"/>
            </w:pPr>
            <w:r>
              <w:rPr>
                <w:sz w:val="20"/>
                <w:szCs w:val="20"/>
                <w:b w:val="false"/>
                <w:bCs w:val="false"/>
              </w:rPr>
              <w:t xml:space="preserve">Barre orizzontali</w:t>
            </w:r>
          </w:p>
        </w:tc>
        <w:tc>
          <w:tcPr>
            <w:tcW w:type="dxa" w:w="6600"/>
            <w:vAlign w:val="center"/>
          </w:tcPr>
          <w:p>
            <w:pPr>
              <w:spacing w:after="20" w:before="20"/>
            </w:pPr>
            <w:r>
              <w:rPr>
                <w:sz w:val="20"/>
                <w:szCs w:val="20"/>
                <w:b w:val="false"/>
                <w:bCs w:val="false"/>
              </w:rPr>
              <w:t xml:space="preserve">Categorie con nomi lunghi (clienti, progetti)</w:t>
            </w:r>
          </w:p>
        </w:tc>
      </w:tr>
      <w:tr>
        <w:tc>
          <w:tcPr>
            <w:tcW w:type="dxa" w:w="3000"/>
            <w:vAlign w:val="center"/>
          </w:tcPr>
          <w:p>
            <w:pPr>
              <w:spacing w:after="20" w:before="20"/>
            </w:pPr>
            <w:r>
              <w:rPr>
                <w:sz w:val="20"/>
                <w:szCs w:val="20"/>
                <w:b w:val="false"/>
                <w:bCs w:val="false"/>
              </w:rPr>
              <w:t xml:space="preserve">Barre impilate</w:t>
            </w:r>
          </w:p>
        </w:tc>
        <w:tc>
          <w:tcPr>
            <w:tcW w:type="dxa" w:w="6600"/>
            <w:vAlign w:val="center"/>
          </w:tcPr>
          <w:p>
            <w:pPr>
              <w:spacing w:after="20" w:before="20"/>
            </w:pPr>
            <w:r>
              <w:rPr>
                <w:sz w:val="20"/>
                <w:szCs w:val="20"/>
                <w:b w:val="false"/>
                <w:bCs w:val="false"/>
              </w:rPr>
              <w:t xml:space="preserve">Più valori sommati per categoria</w:t>
            </w:r>
          </w:p>
        </w:tc>
      </w:tr>
      <w:tr>
        <w:tc>
          <w:tcPr>
            <w:tcW w:type="dxa" w:w="3000"/>
            <w:vAlign w:val="center"/>
          </w:tcPr>
          <w:p>
            <w:pPr>
              <w:spacing w:after="20" w:before="20"/>
            </w:pPr>
            <w:r>
              <w:rPr>
                <w:sz w:val="20"/>
                <w:szCs w:val="20"/>
                <w:b w:val="false"/>
                <w:bCs w:val="false"/>
              </w:rPr>
              <w:t xml:space="preserve">Linee</w:t>
            </w:r>
          </w:p>
        </w:tc>
        <w:tc>
          <w:tcPr>
            <w:tcW w:type="dxa" w:w="6600"/>
            <w:vAlign w:val="center"/>
          </w:tcPr>
          <w:p>
            <w:pPr>
              <w:spacing w:after="20" w:before="20"/>
            </w:pPr>
            <w:r>
              <w:rPr>
                <w:sz w:val="20"/>
                <w:szCs w:val="20"/>
                <w:b w:val="false"/>
                <w:bCs w:val="false"/>
              </w:rPr>
              <w:t xml:space="preserve">Andamenti nel tempo (anni, mesi)</w:t>
            </w:r>
          </w:p>
        </w:tc>
      </w:tr>
      <w:tr>
        <w:tc>
          <w:tcPr>
            <w:tcW w:type="dxa" w:w="3000"/>
            <w:vAlign w:val="center"/>
          </w:tcPr>
          <w:p>
            <w:pPr>
              <w:spacing w:after="20" w:before="20"/>
            </w:pPr>
            <w:r>
              <w:rPr>
                <w:sz w:val="20"/>
                <w:szCs w:val="20"/>
                <w:b w:val="false"/>
                <w:bCs w:val="false"/>
              </w:rPr>
              <w:t xml:space="preserve">Area</w:t>
            </w:r>
          </w:p>
        </w:tc>
        <w:tc>
          <w:tcPr>
            <w:tcW w:type="dxa" w:w="6600"/>
            <w:vAlign w:val="center"/>
          </w:tcPr>
          <w:p>
            <w:pPr>
              <w:spacing w:after="20" w:before="20"/>
            </w:pPr>
            <w:r>
              <w:rPr>
                <w:sz w:val="20"/>
                <w:szCs w:val="20"/>
                <w:b w:val="false"/>
                <w:bCs w:val="false"/>
              </w:rPr>
              <w:t xml:space="preserve">Andamenti, evidenziando il volume</w:t>
            </w:r>
          </w:p>
        </w:tc>
      </w:tr>
      <w:tr>
        <w:tc>
          <w:tcPr>
            <w:tcW w:type="dxa" w:w="3000"/>
            <w:vAlign w:val="center"/>
          </w:tcPr>
          <w:p>
            <w:pPr>
              <w:spacing w:after="20" w:before="20"/>
            </w:pPr>
            <w:r>
              <w:rPr>
                <w:sz w:val="20"/>
                <w:szCs w:val="20"/>
                <w:b w:val="false"/>
                <w:bCs w:val="false"/>
              </w:rPr>
              <w:t xml:space="preserve">Torta / Ciambella</w:t>
            </w:r>
          </w:p>
        </w:tc>
        <w:tc>
          <w:tcPr>
            <w:tcW w:type="dxa" w:w="6600"/>
            <w:vAlign w:val="center"/>
          </w:tcPr>
          <w:p>
            <w:pPr>
              <w:spacing w:after="20" w:before="20"/>
            </w:pPr>
            <w:r>
              <w:rPr>
                <w:sz w:val="20"/>
                <w:szCs w:val="20"/>
                <w:b w:val="false"/>
                <w:bCs w:val="false"/>
              </w:rPr>
              <w:t xml:space="preserve">Quote di un totale (un solo valore)</w:t>
            </w:r>
          </w:p>
        </w:tc>
      </w:tr>
      <w:tr>
        <w:tc>
          <w:tcPr>
            <w:tcW w:type="dxa" w:w="3000"/>
            <w:vAlign w:val="center"/>
          </w:tcPr>
          <w:p>
            <w:pPr>
              <w:spacing w:after="20" w:before="20"/>
            </w:pPr>
            <w:r>
              <w:rPr>
                <w:sz w:val="20"/>
                <w:szCs w:val="20"/>
                <w:b w:val="false"/>
                <w:bCs w:val="false"/>
              </w:rPr>
              <w:t xml:space="preserve">Area polare</w:t>
            </w:r>
          </w:p>
        </w:tc>
        <w:tc>
          <w:tcPr>
            <w:tcW w:type="dxa" w:w="6600"/>
            <w:vAlign w:val="center"/>
          </w:tcPr>
          <w:p>
            <w:pPr>
              <w:spacing w:after="20" w:before="20"/>
            </w:pPr>
            <w:r>
              <w:rPr>
                <w:sz w:val="20"/>
                <w:szCs w:val="20"/>
                <w:b w:val="false"/>
                <w:bCs w:val="false"/>
              </w:rPr>
              <w:t xml:space="preserve">Quote, con la grandezza sul raggio (un solo valore)</w:t>
            </w:r>
          </w:p>
        </w:tc>
      </w:tr>
      <w:tr>
        <w:tc>
          <w:tcPr>
            <w:tcW w:type="dxa" w:w="3000"/>
            <w:vAlign w:val="center"/>
          </w:tcPr>
          <w:p>
            <w:pPr>
              <w:spacing w:after="20" w:before="20"/>
            </w:pPr>
            <w:r>
              <w:rPr>
                <w:sz w:val="20"/>
                <w:szCs w:val="20"/>
                <w:b w:val="false"/>
                <w:bCs w:val="false"/>
              </w:rPr>
              <w:t xml:space="preserve">Radar</w:t>
            </w:r>
          </w:p>
        </w:tc>
        <w:tc>
          <w:tcPr>
            <w:tcW w:type="dxa" w:w="6600"/>
            <w:vAlign w:val="center"/>
          </w:tcPr>
          <w:p>
            <w:pPr>
              <w:spacing w:after="20" w:before="20"/>
            </w:pPr>
            <w:r>
              <w:rPr>
                <w:sz w:val="20"/>
                <w:szCs w:val="20"/>
                <w:b w:val="false"/>
                <w:bCs w:val="false"/>
              </w:rPr>
              <w:t xml:space="preserve">Confrontare più valori su più categorie</w:t>
            </w:r>
          </w:p>
        </w:tc>
      </w:tr>
      <w:tr>
        <w:tc>
          <w:tcPr>
            <w:tcW w:type="dxa" w:w="3000"/>
            <w:vAlign w:val="center"/>
          </w:tcPr>
          <w:p>
            <w:pPr>
              <w:spacing w:after="20" w:before="20"/>
            </w:pPr>
            <w:r>
              <w:rPr>
                <w:sz w:val="20"/>
                <w:szCs w:val="20"/>
                <w:b w:val="false"/>
                <w:bCs w:val="false"/>
              </w:rPr>
              <w:t xml:space="preserve">Numero (KPI)</w:t>
            </w:r>
          </w:p>
        </w:tc>
        <w:tc>
          <w:tcPr>
            <w:tcW w:type="dxa" w:w="6600"/>
            <w:vAlign w:val="center"/>
          </w:tcPr>
          <w:p>
            <w:pPr>
              <w:spacing w:after="20" w:before="20"/>
            </w:pPr>
            <w:r>
              <w:rPr>
                <w:sz w:val="20"/>
                <w:szCs w:val="20"/>
                <w:b w:val="false"/>
                <w:bCs w:val="false"/>
              </w:rPr>
              <w:t xml:space="preserve">Un solo numero, ad esempio un totale</w:t>
            </w:r>
          </w:p>
        </w:tc>
      </w:tr>
    </w:tbl>
    <w:p>
      <w:pPr>
        <w:spacing w:after="80"/>
      </w:pPr>
    </w:p>
    <w:p>
      <w:pPr>
        <w:pStyle w:val="Heading3"/>
        <w:spacing w:after="80" w:before="160"/>
      </w:pPr>
      <w:r>
        <w:t xml:space="preserve">Dividi per</w:t>
      </w:r>
    </w:p>
    <w:p>
      <w:pPr>
        <w:spacing w:after="120"/>
      </w:pPr>
      <w:r>
        <w:rPr>
          <w:b w:val="false"/>
          <w:bCs w:val="false"/>
        </w:rPr>
        <w:t xml:space="preserve">Suddivide ogni categoria in più serie, una per ogni valore di un’altra colonna. Esempio: Categoria </w:t>
      </w:r>
      <w:r>
        <w:rPr>
          <w:b/>
          <w:bCs/>
        </w:rPr>
        <w:t xml:space="preserve">Nome Cliente</w:t>
      </w:r>
      <w:r>
        <w:rPr>
          <w:b w:val="false"/>
          <w:bCs w:val="false"/>
        </w:rPr>
        <w:t xml:space="preserve">, Valore </w:t>
      </w:r>
      <w:r>
        <w:rPr>
          <w:b/>
          <w:bCs/>
        </w:rPr>
        <w:t xml:space="preserve">Somma di Offerta gg</w:t>
      </w:r>
      <w:r>
        <w:rPr>
          <w:b w:val="false"/>
          <w:bCs w:val="false"/>
        </w:rPr>
        <w:t xml:space="preserve">, Dividi per </w:t>
      </w:r>
      <w:r>
        <w:rPr>
          <w:b/>
          <w:bCs/>
        </w:rPr>
        <w:t xml:space="preserve">Anno</w:t>
      </w:r>
      <w:r>
        <w:rPr>
          <w:b w:val="false"/>
          <w:bCs w:val="false"/>
        </w:rPr>
        <w:t xml:space="preserve"> — per ogni cliente ottieni una barra per ciascun anno. Con </w:t>
      </w:r>
      <w:r>
        <w:rPr>
          <w:b/>
          <w:bCs/>
        </w:rPr>
        <w:t xml:space="preserve">Barre impilate</w:t>
      </w:r>
      <w:r>
        <w:rPr>
          <w:b w:val="false"/>
          <w:bCs w:val="false"/>
        </w:rPr>
        <w:t xml:space="preserve"> gli anni si sommano e la barra intera è il totale del cliente. Con “Dividi per” si usa un solo valore; non è disponibile per torta, ciambella, area polare e KPI.</w:t>
      </w:r>
    </w:p>
    <w:p>
      <w:pPr>
        <w:pStyle w:val="Heading3"/>
        <w:spacing w:after="80" w:before="160"/>
      </w:pPr>
      <w:r>
        <w:t xml:space="preserve">Aspetto</w:t>
      </w:r>
    </w:p>
    <w:p>
      <w:pPr>
        <w:pStyle w:val="ListParagraph"/>
        <w:numPr>
          <w:ilvl w:val="0"/>
          <w:numId w:val="2"/>
        </w:numPr>
        <w:spacing w:after="60"/>
      </w:pPr>
      <w:r>
        <w:rPr>
          <w:b/>
          <w:bCs/>
        </w:rPr>
        <w:t xml:space="preserve">Mostra griglia</w:t>
      </w:r>
      <w:r>
        <w:rPr>
          <w:b w:val="false"/>
          <w:bCs w:val="false"/>
        </w:rPr>
        <w:t xml:space="preserve"> — le linee di sfondo del grafico (togli la spunta per nasconderle).</w:t>
      </w:r>
    </w:p>
    <w:p>
      <w:pPr>
        <w:pStyle w:val="ListParagraph"/>
        <w:numPr>
          <w:ilvl w:val="0"/>
          <w:numId w:val="2"/>
        </w:numPr>
        <w:spacing w:after="60"/>
      </w:pPr>
      <w:r>
        <w:rPr>
          <w:b/>
          <w:bCs/>
        </w:rPr>
        <w:t xml:space="preserve">Etichette sui valori</w:t>
      </w:r>
      <w:r>
        <w:rPr>
          <w:b w:val="false"/>
          <w:bCs w:val="false"/>
        </w:rPr>
        <w:t xml:space="preserve"> — il numero scritto su ogni barra, punto o fetta.</w:t>
      </w:r>
    </w:p>
    <w:p>
      <w:pPr>
        <w:pStyle w:val="ListParagraph"/>
        <w:numPr>
          <w:ilvl w:val="0"/>
          <w:numId w:val="2"/>
        </w:numPr>
        <w:spacing w:after="60"/>
      </w:pPr>
      <w:r>
        <w:rPr>
          <w:b/>
          <w:bCs/>
        </w:rPr>
        <w:t xml:space="preserve">Mostra totale</w:t>
      </w:r>
      <w:r>
        <w:rPr>
          <w:b w:val="false"/>
          <w:bCs w:val="false"/>
        </w:rPr>
        <w:t xml:space="preserve"> — il totale dei valori sotto il grafico (nella ciambella anche al centro); con più serie mostra anche il totale di ciascuna.</w:t>
      </w:r>
    </w:p>
    <w:p>
      <w:pPr>
        <w:spacing w:after="120"/>
      </w:pPr>
      <w:r>
        <w:rPr>
          <w:b w:val="false"/>
          <w:bCs w:val="false"/>
        </w:rPr>
        <w:t xml:space="preserve">Puoi anche scegliere un </w:t>
      </w:r>
      <w:r>
        <w:rPr>
          <w:b/>
          <w:bCs/>
        </w:rPr>
        <w:t xml:space="preserve">titolo</w:t>
      </w:r>
      <w:r>
        <w:rPr>
          <w:b w:val="false"/>
          <w:bCs w:val="false"/>
        </w:rPr>
        <w:t xml:space="preserve"> e quante categorie mostrare al massimo (10, 20, 50 o tutte).</w:t>
      </w:r>
    </w:p>
    <w:p>
      <w:pPr>
        <w:pStyle w:val="Heading3"/>
        <w:spacing w:after="80" w:before="160"/>
      </w:pPr>
      <w:r>
        <w:t xml:space="preserve">I pulsanti di ogni grafico</w:t>
      </w:r>
    </w:p>
    <w:p>
      <w:pPr>
        <w:pStyle w:val="ListParagraph"/>
        <w:numPr>
          <w:ilvl w:val="0"/>
          <w:numId w:val="2"/>
        </w:numPr>
        <w:spacing w:after="60"/>
      </w:pPr>
      <w:r>
        <w:rPr>
          <w:b/>
          <w:bCs/>
        </w:rPr>
        <w:t xml:space="preserve">Schermo intero</w:t>
      </w:r>
      <w:r>
        <w:rPr>
          <w:b w:val="false"/>
          <w:bCs w:val="false"/>
        </w:rPr>
        <w:t xml:space="preserve"> — apre il grafico grande sopra la pagina (chiudi con </w:t>
      </w:r>
      <w:r>
        <w:rPr>
          <w:b/>
          <w:bCs/>
        </w:rPr>
        <w:t xml:space="preserve">Chiudi</w:t>
      </w:r>
      <w:r>
        <w:rPr>
          <w:b w:val="false"/>
          <w:bCs w:val="false"/>
        </w:rPr>
        <w:t xml:space="preserve"> o il tasto Esc).</w:t>
      </w:r>
    </w:p>
    <w:p>
      <w:pPr>
        <w:pStyle w:val="ListParagraph"/>
        <w:numPr>
          <w:ilvl w:val="0"/>
          <w:numId w:val="2"/>
        </w:numPr>
        <w:spacing w:after="60"/>
      </w:pPr>
      <w:r>
        <w:rPr>
          <w:b/>
          <w:bCs/>
        </w:rPr>
        <w:t xml:space="preserve">Allarga a tutta la riga</w:t>
      </w:r>
      <w:r>
        <w:rPr>
          <w:b w:val="false"/>
          <w:bCs w:val="false"/>
        </w:rPr>
        <w:t xml:space="preserve"> — il grafico occupa tutta la larghezza.</w:t>
      </w:r>
    </w:p>
    <w:p>
      <w:pPr>
        <w:pStyle w:val="ListParagraph"/>
        <w:numPr>
          <w:ilvl w:val="0"/>
          <w:numId w:val="2"/>
        </w:numPr>
        <w:spacing w:after="60"/>
      </w:pPr>
      <w:r>
        <w:rPr>
          <w:b/>
          <w:bCs/>
        </w:rPr>
        <w:t xml:space="preserve">Modifica</w:t>
      </w:r>
      <w:r>
        <w:rPr>
          <w:b w:val="false"/>
          <w:bCs w:val="false"/>
        </w:rPr>
        <w:t xml:space="preserve"> e </w:t>
      </w:r>
      <w:r>
        <w:rPr>
          <w:b/>
          <w:bCs/>
        </w:rPr>
        <w:t xml:space="preserve">Elimina</w:t>
      </w:r>
      <w:r>
        <w:rPr>
          <w:b w:val="false"/>
          <w:bCs w:val="false"/>
        </w:rPr>
        <w:t xml:space="preserve">.</w:t>
      </w:r>
    </w:p>
    <w:p>
      <w:pPr>
        <w:spacing w:after="120"/>
      </w:pPr>
      <w:r>
        <w:rPr>
          <w:b w:val="false"/>
          <w:bCs w:val="false"/>
        </w:rPr>
        <w:t xml:space="preserve">Cliccando le voci della </w:t>
      </w:r>
      <w:r>
        <w:rPr>
          <w:b/>
          <w:bCs/>
        </w:rPr>
        <w:t xml:space="preserve">legenda</w:t>
      </w:r>
      <w:r>
        <w:rPr>
          <w:b w:val="false"/>
          <w:bCs w:val="false"/>
        </w:rPr>
        <w:t xml:space="preserve"> nascondi o mostri una serie o una fetta; il totale si aggiorna di conseguenza.</w:t>
      </w:r>
    </w:p>
    <w:p>
      <w:pPr>
        <w:pStyle w:val="Heading2"/>
        <w:spacing w:after="100" w:before="200"/>
      </w:pPr>
      <w:r>
        <w:t xml:space="preserve">Salvare e riaprire i report</w:t>
      </w:r>
    </w:p>
    <w:p>
      <w:pPr>
        <w:pStyle w:val="ListParagraph"/>
        <w:numPr>
          <w:ilvl w:val="0"/>
          <w:numId w:val="7"/>
        </w:numPr>
        <w:spacing w:after="60"/>
      </w:pPr>
      <w:r>
        <w:rPr>
          <w:b w:val="false"/>
          <w:bCs w:val="false"/>
        </w:rPr>
        <w:t xml:space="preserve">Prepara la tabella (colonne, ordinamento, filtri, Attivi/Non attivi) e, se vuoi, i grafici.</w:t>
      </w:r>
    </w:p>
    <w:p>
      <w:pPr>
        <w:pStyle w:val="ListParagraph"/>
        <w:numPr>
          <w:ilvl w:val="0"/>
          <w:numId w:val="7"/>
        </w:numPr>
        <w:spacing w:after="60"/>
      </w:pPr>
      <w:r>
        <w:rPr>
          <w:b w:val="false"/>
          <w:bCs w:val="false"/>
        </w:rPr>
        <w:t xml:space="preserve">Premi </w:t>
      </w:r>
      <w:r>
        <w:rPr>
          <w:b/>
          <w:bCs/>
        </w:rPr>
        <w:t xml:space="preserve">Salva</w:t>
      </w:r>
      <w:r>
        <w:rPr>
          <w:b w:val="false"/>
          <w:bCs w:val="false"/>
        </w:rPr>
        <w:t xml:space="preserve"> in alto a destra e scrivi il nome del report.</w:t>
      </w:r>
    </w:p>
    <w:p>
      <w:pPr>
        <w:pStyle w:val="ListParagraph"/>
        <w:numPr>
          <w:ilvl w:val="0"/>
          <w:numId w:val="7"/>
        </w:numPr>
        <w:spacing w:after="60"/>
      </w:pPr>
      <w:r>
        <w:rPr>
          <w:b w:val="false"/>
          <w:bCs w:val="false"/>
        </w:rPr>
        <w:t xml:space="preserve">Il report compare nella voce </w:t>
      </w:r>
      <w:r>
        <w:rPr>
          <w:b/>
          <w:bCs/>
        </w:rPr>
        <w:t xml:space="preserve">I miei Report</w:t>
      </w:r>
      <w:r>
        <w:rPr>
          <w:b w:val="false"/>
          <w:bCs w:val="false"/>
        </w:rPr>
        <w:t xml:space="preserve"> della barra di sinistra.</w:t>
      </w:r>
    </w:p>
    <w:p>
      <w:pPr>
        <w:spacing w:after="120"/>
      </w:pPr>
      <w:r>
        <w:rPr>
          <w:b w:val="false"/>
          <w:bCs w:val="false"/>
        </w:rPr>
        <w:t xml:space="preserve">Per riaprirlo clicca il suo nome in </w:t>
      </w:r>
      <w:r>
        <w:rPr>
          <w:b/>
          <w:bCs/>
        </w:rPr>
        <w:t xml:space="preserve">I miei Report</w:t>
      </w:r>
      <w:r>
        <w:rPr>
          <w:b w:val="false"/>
          <w:bCs w:val="false"/>
        </w:rPr>
        <w:t xml:space="preserve">: tabella, filtri e grafici tornano come li hai salvati, mentre i </w:t>
      </w:r>
      <w:r>
        <w:rPr>
          <w:b/>
          <w:bCs/>
        </w:rPr>
        <w:t xml:space="preserve">dati sono sempre quelli aggiornati</w:t>
      </w:r>
      <w:r>
        <w:rPr>
          <w:b w:val="false"/>
          <w:bCs w:val="false"/>
        </w:rPr>
        <w:t xml:space="preserve"> al momento. Se salvi con un nome già usato, Projexa chiede se sovrascrivere il report esistente. Con il cestino accanto al nome elimini un report.</w:t>
      </w:r>
    </w:p>
    <w:p>
      <w:pPr>
        <w:pBdr>
          <w:left w:val="single" w:color="059669" w:sz="18" w:space="12"/>
        </w:pBdr>
        <w:spacing w:after="140" w:before="80"/>
        <w:ind w:left="240"/>
      </w:pPr>
      <w:r>
        <w:rPr>
          <w:b/>
          <w:bCs/>
          <w:color w:val="059669"/>
        </w:rPr>
        <w:t xml:space="preserve">Nota — </w:t>
      </w:r>
      <w:r>
        <w:rPr>
          <w:b w:val="false"/>
          <w:bCs w:val="false"/>
        </w:rPr>
        <w:t xml:space="preserve">Dopo aver modificato un report aperto (o un suo grafico) ricordati di premere di nuovo </w:t>
      </w:r>
      <w:r>
        <w:rPr>
          <w:b/>
          <w:bCs/>
        </w:rPr>
        <w:t xml:space="preserve">Salva</w:t>
      </w:r>
      <w:r>
        <w:rPr>
          <w:b w:val="false"/>
          <w:bCs w:val="false"/>
        </w:rPr>
        <w:t xml:space="preserve">: il pulsante “Salva grafico” conserva il grafico solo sul tuo browser. I report sono personali: ognuno vede solo i propri.</w:t>
      </w:r>
    </w:p>
    <w:p>
      <w:pPr>
        <w:pBdr>
          <w:left w:val="single" w:color="059669" w:sz="18" w:space="12"/>
        </w:pBdr>
        <w:spacing w:after="140" w:before="80"/>
        <w:ind w:left="240"/>
      </w:pPr>
      <w:r>
        <w:rPr>
          <w:b/>
          <w:bCs/>
          <w:color w:val="059669"/>
        </w:rPr>
        <w:t xml:space="preserve">Nota — Un filtro per valori (il pulsante con l’imbuto e il numero sotto l’intestazione, es. «9») salvato in un report contiene l’elenco preciso dei valori scelti in quel momento. Riaprendo il report, i valori nuovi non compaiono: per esempio i clienti aggiunti dopo o, per un Manager, i clienti dei collaboratori. In alto la tabella lo segnala con «X di Y righe · 1 filtro». Per vedere tutto apri il filtro della colonna, seleziona tutti i valori (o togli il filtro) e premi di nuovo Salva per aggiornare il report.</w:t>
      </w:r>
    </w:p>
    <w:p>
      <w:pPr>
        <w:pStyle w:val="Heading2"/>
        <w:spacing w:after="100" w:before="200"/>
      </w:pPr>
      <w:r>
        <w:t xml:space="preserve">Scaricare i dati in Excel o CSV</w:t>
      </w:r>
    </w:p>
    <w:p>
      <w:pPr>
        <w:pStyle w:val="ListParagraph"/>
        <w:numPr>
          <w:ilvl w:val="0"/>
          <w:numId w:val="2"/>
        </w:numPr>
        <w:spacing w:after="60"/>
      </w:pPr>
      <w:r>
        <w:rPr>
          <w:b/>
          <w:bCs/>
        </w:rPr>
        <w:t xml:space="preserve">Excel</w:t>
      </w:r>
      <w:r>
        <w:rPr>
          <w:b w:val="false"/>
          <w:bCs w:val="false"/>
        </w:rPr>
        <w:t xml:space="preserve"> — scarica un file .xlsx; i numeri sono veri numeri, pronti per calcoli e somme.</w:t>
      </w:r>
    </w:p>
    <w:p>
      <w:pPr>
        <w:pStyle w:val="ListParagraph"/>
        <w:numPr>
          <w:ilvl w:val="0"/>
          <w:numId w:val="2"/>
        </w:numPr>
        <w:spacing w:after="60"/>
      </w:pPr>
      <w:r>
        <w:rPr>
          <w:b/>
          <w:bCs/>
        </w:rPr>
        <w:t xml:space="preserve">CSV</w:t>
      </w:r>
      <w:r>
        <w:rPr>
          <w:b w:val="false"/>
          <w:bCs w:val="false"/>
        </w:rPr>
        <w:t xml:space="preserve"> — scarica un file .csv con separatore “;”, che si apre direttamente con Excel in italiano.</w:t>
      </w:r>
    </w:p>
    <w:p>
      <w:pPr>
        <w:spacing w:after="120"/>
      </w:pPr>
      <w:r>
        <w:rPr>
          <w:b w:val="false"/>
          <w:bCs w:val="false"/>
        </w:rPr>
        <w:t xml:space="preserve">Vengono scaricate le righe </w:t>
      </w:r>
      <w:r>
        <w:rPr>
          <w:b/>
          <w:bCs/>
        </w:rPr>
        <w:t xml:space="preserve">visibili</w:t>
      </w:r>
      <w:r>
        <w:rPr>
          <w:b w:val="false"/>
          <w:bCs w:val="false"/>
        </w:rPr>
        <w:t xml:space="preserve"> nella tabella, con l’ordinamento e i filtri applicati. Il nome del file è quello del report seguito dalla data.</w:t>
      </w:r>
    </w:p>
    <w:p>
      <w:pPr>
        <w:pStyle w:val="Heading1"/>
      </w:pPr>
      <w:r>
        <w:t xml:space="preserve">16. Cruscotto PM e Portfolio</w:t>
      </w:r>
    </w:p>
    <w:p>
      <w:pPr>
        <w:spacing w:after="120"/>
      </w:pPr>
      <w:r>
        <w:rPr>
          <w:b w:val="false"/>
          <w:bCs w:val="false"/>
        </w:rPr>
        <w:t xml:space="preserve">Il Cruscotto PM raccoglie in una sola pagina tutto quello che serve per tenere sotto controllo un progetto come farebbe un project manager senior: la salute del progetto con un semaforo, la previsione a finire del budget, i rischi e le decisioni, le varianti di scope (Change Request), gli stakeholder con la matrice RACI, la chiusura con le lezioni apprese, i documenti scritti dall'AI e la possibilità di fare domande sul progetto. Il Portfolio mostra la stessa salute per tutti i tuoi progetti aperti.</w:t>
      </w:r>
    </w:p>
    <w:p>
      <w:pPr>
        <w:pBdr>
          <w:left w:val="single" w:color="059669" w:sz="18" w:space="12"/>
        </w:pBdr>
        <w:spacing w:after="140" w:before="80"/>
        <w:ind w:left="240"/>
      </w:pPr>
      <w:r>
        <w:rPr>
          <w:b/>
          <w:bCs/>
          <w:color w:val="059669"/>
        </w:rPr>
        <w:t xml:space="preserve">Nota — </w:t>
      </w:r>
      <w:r>
        <w:rPr>
          <w:b w:val="false"/>
          <w:bCs w:val="false"/>
        </w:rPr>
        <w:t xml:space="preserve">Il Cruscotto PM e il Portfolio lavorano sui progetti di cui sei il proprietario. I progetti dei collaboratori che vedi come Manager restano in sola lettura nella loro scheda e non hanno il Cruscotto.</w:t>
      </w:r>
    </w:p>
    <w:p>
      <w:pPr>
        <w:pStyle w:val="Heading2"/>
        <w:spacing w:after="100" w:before="200"/>
      </w:pPr>
      <w:r>
        <w:t xml:space="preserve">Aprire il Cruscotto PM</w:t>
      </w:r>
    </w:p>
    <w:p>
      <w:pPr>
        <w:pStyle w:val="ListParagraph"/>
        <w:numPr>
          <w:ilvl w:val="0"/>
          <w:numId w:val="2"/>
        </w:numPr>
        <w:spacing w:after="60"/>
      </w:pPr>
      <w:r>
        <w:rPr>
          <w:b w:val="false"/>
          <w:bCs w:val="false"/>
        </w:rPr>
        <w:t xml:space="preserve">Apri la scheda del progetto (Progetti clienti › cliente › progetto).</w:t>
      </w:r>
    </w:p>
    <w:p>
      <w:pPr>
        <w:pStyle w:val="ListParagraph"/>
        <w:numPr>
          <w:ilvl w:val="0"/>
          <w:numId w:val="2"/>
        </w:numPr>
        <w:spacing w:after="60"/>
      </w:pPr>
      <w:r>
        <w:rPr>
          <w:b w:val="false"/>
          <w:bCs w:val="false"/>
        </w:rPr>
        <w:t xml:space="preserve">Accanto ai pulsanti </w:t>
      </w:r>
      <w:r>
        <w:rPr>
          <w:b/>
          <w:bCs/>
        </w:rPr>
        <w:t xml:space="preserve">Check List</w:t>
      </w:r>
      <w:r>
        <w:rPr>
          <w:b w:val="false"/>
          <w:bCs w:val="false"/>
        </w:rPr>
        <w:t xml:space="preserve">, </w:t>
      </w:r>
      <w:r>
        <w:rPr>
          <w:b/>
          <w:bCs/>
        </w:rPr>
        <w:t xml:space="preserve">Kick-off</w:t>
      </w:r>
      <w:r>
        <w:rPr>
          <w:b w:val="false"/>
          <w:bCs w:val="false"/>
        </w:rPr>
        <w:t xml:space="preserve"> e </w:t>
      </w:r>
      <w:r>
        <w:rPr>
          <w:b/>
          <w:bCs/>
        </w:rPr>
        <w:t xml:space="preserve">Offerta economica</w:t>
      </w:r>
      <w:r>
        <w:rPr>
          <w:b w:val="false"/>
          <w:bCs w:val="false"/>
        </w:rPr>
        <w:t xml:space="preserve"> premi </w:t>
      </w:r>
      <w:r>
        <w:rPr>
          <w:b/>
          <w:bCs/>
        </w:rPr>
        <w:t xml:space="preserve">Cruscotto PM</w:t>
      </w:r>
      <w:r>
        <w:rPr>
          <w:b w:val="false"/>
          <w:bCs w:val="false"/>
        </w:rPr>
        <w:t xml:space="preserve"> (il cerchio blu con il tachimetro). Subito dopo trovi il pulsante Gantt, che apre il Gantt del progetto.</w:t>
      </w:r>
    </w:p>
    <w:p>
      <w:pPr>
        <w:pStyle w:val="ListParagraph"/>
        <w:numPr>
          <w:ilvl w:val="0"/>
          <w:numId w:val="2"/>
        </w:numPr>
        <w:spacing w:after="60"/>
      </w:pPr>
      <w:r>
        <w:rPr>
          <w:b w:val="false"/>
          <w:bCs w:val="false"/>
        </w:rPr>
        <w:t xml:space="preserve">Si apre la pagina del Cruscotto con le schede </w:t>
      </w:r>
      <w:r>
        <w:rPr>
          <w:b/>
          <w:bCs/>
        </w:rPr>
        <w:t xml:space="preserve">Panoramica</w:t>
      </w:r>
      <w:r>
        <w:rPr>
          <w:b w:val="false"/>
          <w:bCs w:val="false"/>
        </w:rPr>
        <w:t xml:space="preserve">, </w:t>
      </w:r>
      <w:r>
        <w:rPr>
          <w:b/>
          <w:bCs/>
        </w:rPr>
        <w:t xml:space="preserve">RAID</w:t>
      </w:r>
      <w:r>
        <w:rPr>
          <w:b w:val="false"/>
          <w:bCs w:val="false"/>
        </w:rPr>
        <w:t xml:space="preserve">, </w:t>
      </w:r>
      <w:r>
        <w:rPr>
          <w:b/>
          <w:bCs/>
        </w:rPr>
        <w:t xml:space="preserve">Change Request</w:t>
      </w:r>
      <w:r>
        <w:rPr>
          <w:b w:val="false"/>
          <w:bCs w:val="false"/>
        </w:rPr>
        <w:t xml:space="preserve">, </w:t>
      </w:r>
      <w:r>
        <w:rPr>
          <w:b/>
          <w:bCs/>
        </w:rPr>
        <w:t xml:space="preserve">Stakeholder e RACI</w:t>
      </w:r>
      <w:r>
        <w:rPr>
          <w:b w:val="false"/>
          <w:bCs w:val="false"/>
        </w:rPr>
        <w:t xml:space="preserve">, </w:t>
      </w:r>
      <w:r>
        <w:rPr>
          <w:b/>
          <w:bCs/>
        </w:rPr>
        <w:t xml:space="preserve">Chiusura</w:t>
      </w:r>
      <w:r>
        <w:rPr>
          <w:b w:val="false"/>
          <w:bCs w:val="false"/>
        </w:rPr>
        <w:t xml:space="preserve"> e </w:t>
      </w:r>
      <w:r>
        <w:rPr>
          <w:b/>
          <w:bCs/>
        </w:rPr>
        <w:t xml:space="preserve">Chiedi al progetto</w:t>
      </w:r>
      <w:r>
        <w:rPr>
          <w:b w:val="false"/>
          <w:bCs w:val="false"/>
        </w:rPr>
        <w:t xml:space="preserve">. Il pulsante </w:t>
      </w:r>
      <w:r>
        <w:rPr>
          <w:b/>
          <w:bCs/>
        </w:rPr>
        <w:t xml:space="preserve">Progetto</w:t>
      </w:r>
      <w:r>
        <w:rPr>
          <w:b w:val="false"/>
          <w:bCs w:val="false"/>
        </w:rPr>
        <w:t xml:space="preserve"> in alto a sinistra ti riporta alla scheda del progetto.</w:t>
      </w:r>
    </w:p>
    <w:p>
      <w:pPr>
        <w:pStyle w:val="Heading2"/>
        <w:spacing w:after="100" w:before="200"/>
      </w:pPr>
      <w:r>
        <w:t xml:space="preserve">Panoramica: il semaforo di salute</w:t>
      </w:r>
    </w:p>
    <w:p>
      <w:pPr>
        <w:spacing w:after="120"/>
      </w:pPr>
      <w:r>
        <w:rPr>
          <w:b w:val="false"/>
          <w:bCs w:val="false"/>
        </w:rPr>
        <w:t xml:space="preserve">Il semaforo prende il colore peggiore di cinque indicatori, calcolati da Projexa ogni volta che apri la pagina con i dati che hai già inserito:</w:t>
      </w:r>
    </w:p>
    <w:p>
      <w:pPr>
        <w:pStyle w:val="ListParagraph"/>
        <w:numPr>
          <w:ilvl w:val="0"/>
          <w:numId w:val="2"/>
        </w:numPr>
        <w:spacing w:after="60"/>
      </w:pPr>
      <w:r>
        <w:rPr>
          <w:b/>
          <w:bCs/>
        </w:rPr>
        <w:t xml:space="preserve">Budget</w:t>
      </w:r>
      <w:r>
        <w:rPr>
          <w:b w:val="false"/>
          <w:bCs w:val="false"/>
        </w:rPr>
        <w:t xml:space="preserve">: confronta l'effort speso con il budget, cioè l'offerta effort dei Costi Progetto più le Change Request approvate. Diventa giallo se hai speso oltre l'80% con il lavoro ancora lontano dalla fine o se la stima a finire supera il budget, rosso se il budget è superato o se la stima a finire supera il 110%. La stima a finire cambia il colore solo da quando il completamento arriva al 15%: prima è troppo instabile e viene solo indicata come poco affidabile. Il Budget guarda anche le attività del Gantt in cui hai scritto l’Effettivo: se lo sforamento supera la marginalità di oltre il 10% della loro stima diventa giallo, oltre il 25% rosso; il confronto compare anche nel testo dell’indicatore.</w:t>
      </w:r>
    </w:p>
    <w:p>
      <w:pPr>
        <w:pStyle w:val="ListParagraph"/>
        <w:numPr>
          <w:ilvl w:val="0"/>
          <w:numId w:val="2"/>
        </w:numPr>
        <w:spacing w:after="60"/>
      </w:pPr>
      <w:r>
        <w:rPr>
          <w:b/>
          <w:bCs/>
        </w:rPr>
        <w:t xml:space="preserve">Tempi</w:t>
      </w:r>
      <w:r>
        <w:rPr>
          <w:b w:val="false"/>
          <w:bCs w:val="false"/>
        </w:rPr>
        <w:t xml:space="preserve">: diventa rosso se la data di fine (campo End) è passata e il progetto non è completato, se ci sono almeno tre attività del Gantt in ritardo, se una milestone è stata superata senza essere raggiunta o se la fine prevista è oltre dieci giorni dopo la baseline; giallo con meno ritardi o se il completamento è più di venti punti sotto quanto atteso dal calendario.</w:t>
      </w:r>
    </w:p>
    <w:p>
      <w:pPr>
        <w:pStyle w:val="ListParagraph"/>
        <w:numPr>
          <w:ilvl w:val="0"/>
          <w:numId w:val="2"/>
        </w:numPr>
        <w:spacing w:after="60"/>
      </w:pPr>
      <w:r>
        <w:rPr>
          <w:b/>
          <w:bCs/>
        </w:rPr>
        <w:t xml:space="preserve">Rischi</w:t>
      </w:r>
      <w:r>
        <w:rPr>
          <w:b w:val="false"/>
          <w:bCs w:val="false"/>
        </w:rPr>
        <w:t xml:space="preserve">: guarda i rischi aperti del registro RAID. Il punteggio di un rischio è probabilità per impatto (da 1 a 25): rosso da 15 in su, giallo da 8 in su; giallo anche se un rischio ha la data di revisione passata.</w:t>
      </w:r>
    </w:p>
    <w:p>
      <w:pPr>
        <w:pStyle w:val="ListParagraph"/>
        <w:numPr>
          <w:ilvl w:val="0"/>
          <w:numId w:val="2"/>
        </w:numPr>
        <w:spacing w:after="60"/>
      </w:pPr>
      <w:r>
        <w:rPr>
          <w:b/>
          <w:bCs/>
        </w:rPr>
        <w:t xml:space="preserve">Issue e azioni</w:t>
      </w:r>
      <w:r>
        <w:rPr>
          <w:b w:val="false"/>
          <w:bCs w:val="false"/>
        </w:rPr>
        <w:t xml:space="preserve">: issue aperte del progetto e To-Do scadute. Rosso con una issue ad alta priorità o con almeno tre To-Do scadute.</w:t>
      </w:r>
    </w:p>
    <w:p>
      <w:pPr>
        <w:pStyle w:val="ListParagraph"/>
        <w:numPr>
          <w:ilvl w:val="0"/>
          <w:numId w:val="2"/>
        </w:numPr>
        <w:spacing w:after="60"/>
      </w:pPr>
      <w:r>
        <w:rPr>
          <w:b/>
          <w:bCs/>
        </w:rPr>
        <w:t xml:space="preserve">Commerciale</w:t>
      </w:r>
      <w:r>
        <w:rPr>
          <w:b w:val="false"/>
          <w:bCs w:val="false"/>
        </w:rPr>
        <w:t xml:space="preserve">: offerta e ordine (campi «Offerta inviata al Cliente» e «Ordine Ricevuto»). Rosso se il progetto è iniziato senza ordine (fatturazione bloccata), giallo se l'offerta è stata inviata da oltre 15 giorni senza ordine o se ci sono Change Request inviate al cliente da oltre 15 giorni senza risposta. Per la tipologia «Previsione» offerta e ordine non si controllano.</w:t>
      </w:r>
    </w:p>
    <w:p>
      <w:pPr>
        <w:pBdr>
          <w:left w:val="single" w:color="059669" w:sz="18" w:space="12"/>
        </w:pBdr>
        <w:spacing w:after="140" w:before="80"/>
        <w:ind w:left="240"/>
      </w:pPr>
      <w:r>
        <w:rPr>
          <w:b/>
          <w:bCs/>
          <w:color w:val="059669"/>
        </w:rPr>
        <w:t xml:space="preserve">Nota — </w:t>
      </w:r>
      <w:r>
        <w:rPr>
          <w:b w:val="false"/>
          <w:bCs w:val="false"/>
        </w:rPr>
        <w:t xml:space="preserve">Se un indicatore dice «Dati insufficienti» manca il dato da cui si calcola: ad esempio l'offerta effort nei Costi Progetto o le date Start ed End.</w:t>
      </w:r>
    </w:p>
    <w:p>
      <w:pPr>
        <w:pStyle w:val="Heading2"/>
        <w:spacing w:after="100" w:before="200"/>
      </w:pPr>
      <w:r>
        <w:t xml:space="preserve">Panoramica: la previsione a finire</w:t>
      </w:r>
    </w:p>
    <w:p>
      <w:pPr>
        <w:spacing w:after="120"/>
      </w:pPr>
      <w:r>
        <w:rPr>
          <w:b w:val="false"/>
          <w:bCs w:val="false"/>
        </w:rPr>
        <w:t xml:space="preserve">Nel riquadro </w:t>
      </w:r>
      <w:r>
        <w:rPr>
          <w:b/>
          <w:bCs/>
        </w:rPr>
        <w:t xml:space="preserve">Previsione a finire</w:t>
      </w:r>
      <w:r>
        <w:rPr>
          <w:b w:val="false"/>
          <w:bCs w:val="false"/>
        </w:rPr>
        <w:t xml:space="preserve"> trovi, in ore o in giornate secondo la Gestione a HH del progetto:</w:t>
      </w:r>
    </w:p>
    <w:p>
      <w:pPr>
        <w:pStyle w:val="ListParagraph"/>
        <w:numPr>
          <w:ilvl w:val="0"/>
          <w:numId w:val="2"/>
        </w:numPr>
        <w:spacing w:after="60"/>
      </w:pPr>
      <w:r>
        <w:rPr>
          <w:b/>
          <w:bCs/>
        </w:rPr>
        <w:t xml:space="preserve">Budget</w:t>
      </w:r>
      <w:r>
        <w:rPr>
          <w:b w:val="false"/>
          <w:bCs w:val="false"/>
        </w:rPr>
        <w:t xml:space="preserve"> (offerta più Change Request approvate) e </w:t>
      </w:r>
      <w:r>
        <w:rPr>
          <w:b/>
          <w:bCs/>
        </w:rPr>
        <w:t xml:space="preserve">Speso</w:t>
      </w:r>
      <w:r>
        <w:rPr>
          <w:b w:val="false"/>
          <w:bCs w:val="false"/>
        </w:rPr>
        <w:t xml:space="preserve"> (le ore che arrivano da Qlik nei Costi Progetto).</w:t>
      </w:r>
    </w:p>
    <w:p>
      <w:pPr>
        <w:pStyle w:val="ListParagraph"/>
        <w:numPr>
          <w:ilvl w:val="0"/>
          <w:numId w:val="2"/>
        </w:numPr>
        <w:spacing w:after="60"/>
      </w:pPr>
      <w:r>
        <w:rPr>
          <w:b/>
          <w:bCs/>
        </w:rPr>
        <w:t xml:space="preserve">Completamento</w:t>
      </w:r>
      <w:r>
        <w:rPr>
          <w:b w:val="false"/>
          <w:bCs w:val="false"/>
        </w:rPr>
        <w:t xml:space="preserve">: quello della scheda del progetto; se è vuoto, quello calcolato dal Gantt.</w:t>
      </w:r>
    </w:p>
    <w:p>
      <w:pPr>
        <w:pStyle w:val="ListParagraph"/>
        <w:numPr>
          <w:ilvl w:val="0"/>
          <w:numId w:val="2"/>
        </w:numPr>
        <w:spacing w:after="60"/>
      </w:pPr>
      <w:r>
        <w:rPr>
          <w:b/>
          <w:bCs/>
        </w:rPr>
        <w:t xml:space="preserve">Stima a finire</w:t>
      </w:r>
      <w:r>
        <w:rPr>
          <w:b w:val="false"/>
          <w:bCs w:val="false"/>
        </w:rPr>
        <w:t xml:space="preserve">: quanto costerà il progetto alla fine se si continua con lo stesso rendimento (speso diviso completamento), con la percentuale sul budget; </w:t>
      </w:r>
      <w:r>
        <w:rPr>
          <w:b/>
          <w:bCs/>
        </w:rPr>
        <w:t xml:space="preserve">Mancano</w:t>
      </w:r>
      <w:r>
        <w:rPr>
          <w:b w:val="false"/>
          <w:bCs w:val="false"/>
        </w:rPr>
        <w:t xml:space="preserve">: quanto resta da spendere; </w:t>
      </w:r>
      <w:r>
        <w:rPr>
          <w:b/>
          <w:bCs/>
        </w:rPr>
        <w:t xml:space="preserve">Margine a finire</w:t>
      </w:r>
      <w:r>
        <w:rPr>
          <w:b w:val="false"/>
          <w:bCs w:val="false"/>
        </w:rPr>
        <w:t xml:space="preserve">: budget meno stima a finire (in rosso se negativo), con il valore in euro stimato in proporzione all'importo; </w:t>
      </w:r>
      <w:r>
        <w:rPr>
          <w:b/>
          <w:bCs/>
        </w:rPr>
        <w:t xml:space="preserve">Efficienza (CPI)</w:t>
      </w:r>
      <w:r>
        <w:rPr>
          <w:b w:val="false"/>
          <w:bCs w:val="false"/>
        </w:rPr>
        <w:t xml:space="preserve">: 1 vuol dire in linea, sotto 1 si spende più di quanto si produce.</w:t>
      </w:r>
    </w:p>
    <w:p>
      <w:pPr>
        <w:pStyle w:val="ListParagraph"/>
        <w:numPr>
          <w:ilvl w:val="0"/>
          <w:numId w:val="2"/>
        </w:numPr>
        <w:spacing w:after="60"/>
      </w:pPr>
      <w:r>
        <w:rPr>
          <w:b w:val="false"/>
          <w:bCs w:val="false"/>
        </w:rPr>
        <w:t xml:space="preserve">La barra mostra lo speso, il budget (linea nera) e la stima a finire (linea rossa). Nei progetti con «a Consuntivo» = sì nella scheda compare anche il Fatturato: le ore o giornate dei voucher Qlik in stato Chiuso, con la percentuale sullo speso e quanto resta da fatturare. Lo stesso dato è nella tabella delle voci, nella scheda Economia (in euro, come Consuntivo fatturato e Valore fatturato), nella colonna Fatturato del Portfolio e nelle schede in alto del Gantt (Consuntivo, con quanto resta rispetto alla stima del progetto, e Fatturato). Nei progetti non a consuntivo questi dati non compaiono.</w:t>
      </w:r>
    </w:p>
    <w:p>
      <w:pPr>
        <w:pStyle w:val="ListParagraph"/>
        <w:numPr>
          <w:ilvl w:val="0"/>
          <w:numId w:val="2"/>
        </w:numPr>
        <w:spacing w:after="60"/>
      </w:pPr>
      <w:r>
        <w:rPr>
          <w:b w:val="false"/>
          <w:bCs w:val="false"/>
        </w:rPr>
        <w:t xml:space="preserve">Dopo una settimana di fotografie giornaliere (le scatta il server ogni mattina) compaiono anche il ritmo di consumo, la data in cui il budget si esaurirà e quella in cui il lavoro dovrebbe finire.</w:t>
      </w:r>
    </w:p>
    <w:p>
      <w:pPr>
        <w:pStyle w:val="Heading2"/>
        <w:spacing w:after="100" w:before="200"/>
      </w:pPr>
      <w:r>
        <w:t xml:space="preserve">Panoramica: tempi, Gantt e milestone</w:t>
      </w:r>
    </w:p>
    <w:p>
      <w:pPr>
        <w:spacing w:after="120"/>
      </w:pPr>
      <w:r>
        <w:rPr>
          <w:b w:val="false"/>
          <w:bCs w:val="false"/>
        </w:rPr>
        <w:t xml:space="preserve">Il riquadro </w:t>
      </w:r>
      <w:r>
        <w:rPr>
          <w:b/>
          <w:bCs/>
        </w:rPr>
        <w:t xml:space="preserve">Tempi e Gantt</w:t>
      </w:r>
      <w:r>
        <w:rPr>
          <w:b w:val="false"/>
          <w:bCs w:val="false"/>
        </w:rPr>
        <w:t xml:space="preserve"> confronta il periodo della scheda con quello del Gantt e mostra la baseline, lo scostamento in giorni, il completamento calcolato dal Gantt e quante attività sono sul percorso critico. Sotto trovi le attività in ritardo e, nel riquadro accanto, le milestone con la loro data, la baseline e lo stato. Il riquadro </w:t>
      </w:r>
      <w:r>
        <w:rPr>
          <w:b/>
          <w:bCs/>
        </w:rPr>
        <w:t xml:space="preserve">Effort per voce di costo</w:t>
      </w:r>
      <w:r>
        <w:rPr>
          <w:b w:val="false"/>
          <w:bCs w:val="false"/>
        </w:rPr>
        <w:t xml:space="preserve"> riporta offerta, speso e percentuale di ogni figura professionale. Il riquadro Effettivo contro stima somma le attività del Gantt con l’Effettivo compilato: Stima (Analisi + Configurazione + Formazione, o il Totale), Effettivo con la percentuale sulla stima, Marginalità, Sforamento e Saldo (marginalità meno sforamento), con l’elenco delle attività che hanno superato la stima. Le attività che hanno sotto attività non si contano due volte: valgono le sotto attività.</w:t>
      </w:r>
    </w:p>
    <w:p>
      <w:pPr>
        <w:pStyle w:val="ListParagraph"/>
        <w:numPr>
          <w:ilvl w:val="0"/>
          <w:numId w:val="2"/>
        </w:numPr>
        <w:spacing w:after="60"/>
      </w:pPr>
      <w:r>
        <w:rPr>
          <w:b/>
          <w:bCs/>
        </w:rPr>
        <w:t xml:space="preserve">Congela la baseline</w:t>
      </w:r>
      <w:r>
        <w:rPr>
          <w:b w:val="false"/>
          <w:bCs w:val="false"/>
        </w:rPr>
        <w:t xml:space="preserve">: copia le date attuali di tutte le attività del Gantt come piano di riferimento. Da quel momento Projexa misura gli slittamenti rispetto a quelle date. Puoi aggiornarla quando il piano viene ripianificato con il cliente (per esempio dopo una Change Request approvata).</w:t>
      </w:r>
    </w:p>
    <w:p>
      <w:pPr>
        <w:pStyle w:val="ListParagraph"/>
        <w:numPr>
          <w:ilvl w:val="0"/>
          <w:numId w:val="2"/>
        </w:numPr>
        <w:spacing w:after="60"/>
      </w:pPr>
      <w:r>
        <w:rPr>
          <w:b/>
          <w:bCs/>
        </w:rPr>
        <w:t xml:space="preserve">Porta il completamento nella scheda</w:t>
      </w:r>
      <w:r>
        <w:rPr>
          <w:b w:val="false"/>
          <w:bCs w:val="false"/>
        </w:rPr>
        <w:t xml:space="preserve">: scrive nel campo Completamento della scheda il valore calcolato dal Gantt (media dell'avanzamento delle attività, pesata sulla loro durata).</w:t>
      </w:r>
    </w:p>
    <w:p>
      <w:pPr>
        <w:pStyle w:val="ListParagraph"/>
        <w:numPr>
          <w:ilvl w:val="0"/>
          <w:numId w:val="2"/>
        </w:numPr>
        <w:spacing w:after="60"/>
      </w:pPr>
      <w:r>
        <w:rPr>
          <w:b/>
          <w:bCs/>
        </w:rPr>
        <w:t xml:space="preserve">Apri il Gantt</w:t>
      </w:r>
      <w:r>
        <w:rPr>
          <w:b w:val="false"/>
          <w:bCs w:val="false"/>
        </w:rPr>
        <w:t xml:space="preserve">: apre la pagina del Gantt del progetto.</w:t>
      </w:r>
    </w:p>
    <w:p>
      <w:pPr>
        <w:pStyle w:val="Heading2"/>
        <w:spacing w:after="100" w:before="200"/>
      </w:pPr>
      <w:r>
        <w:t xml:space="preserve">Il Gantt: milestone, baseline e percorso critico</w:t>
      </w:r>
    </w:p>
    <w:p>
      <w:pPr>
        <w:pStyle w:val="ListParagraph"/>
        <w:numPr>
          <w:ilvl w:val="0"/>
          <w:numId w:val="2"/>
        </w:numPr>
        <w:spacing w:after="60"/>
      </w:pPr>
      <w:r>
        <w:rPr>
          <w:b/>
          <w:bCs/>
        </w:rPr>
        <w:t xml:space="preserve">Milestone</w:t>
      </w:r>
      <w:r>
        <w:rPr>
          <w:b w:val="false"/>
          <w:bCs w:val="false"/>
        </w:rPr>
        <w:t xml:space="preserve">: nel Gantt clicca un'attività e attiva l'interruttore </w:t>
      </w:r>
      <w:r>
        <w:rPr>
          <w:b/>
          <w:bCs/>
        </w:rPr>
        <w:t xml:space="preserve">Milestone</w:t>
      </w:r>
      <w:r>
        <w:rPr>
          <w:b w:val="false"/>
          <w:bCs w:val="false"/>
        </w:rPr>
        <w:t xml:space="preserve"> nel pannello a destra. Nel Gantt compare un rombo alla data di fine, il pulsante dell'attività mostra il rombo e la milestone finisce nel Cruscotto, nello Status Report e negli avvisi. Quando l'avanzamento della milestone arriva al 100% ricevi la notifica «Milestone raggiunta: puoi fatturare».</w:t>
      </w:r>
    </w:p>
    <w:p>
      <w:pPr>
        <w:pStyle w:val="ListParagraph"/>
        <w:numPr>
          <w:ilvl w:val="0"/>
          <w:numId w:val="2"/>
        </w:numPr>
        <w:spacing w:after="60"/>
      </w:pPr>
      <w:r>
        <w:rPr>
          <w:b/>
          <w:bCs/>
        </w:rPr>
        <w:t xml:space="preserve">Baseline</w:t>
      </w:r>
      <w:r>
        <w:rPr>
          <w:b w:val="false"/>
          <w:bCs w:val="false"/>
        </w:rPr>
        <w:t xml:space="preserve">: dopo aver congelato la baseline dal Cruscotto, nel Gantt compare l’icona </w:t>
      </w:r>
      <w:r>
        <w:rPr>
          <w:b/>
          <w:bCs/>
        </w:rPr>
        <w:t xml:space="preserve">Baseline</w:t>
      </w:r>
      <w:r>
        <w:rPr>
          <w:b w:val="false"/>
          <w:bCs w:val="false"/>
        </w:rPr>
        <w:t xml:space="preserve">, che disegna sotto ogni barra una barra grigia sottile con le date del piano iniziale.</w:t>
      </w:r>
    </w:p>
    <w:p>
      <w:pPr>
        <w:pStyle w:val="ListParagraph"/>
        <w:numPr>
          <w:ilvl w:val="0"/>
          <w:numId w:val="2"/>
        </w:numPr>
        <w:spacing w:after="60"/>
      </w:pPr>
      <w:r>
        <w:rPr>
          <w:b/>
          <w:bCs/>
        </w:rPr>
        <w:t xml:space="preserve">Percorso critico</w:t>
      </w:r>
      <w:r>
        <w:rPr>
          <w:b w:val="false"/>
          <w:bCs w:val="false"/>
        </w:rPr>
        <w:t xml:space="preserve">: l’icona </w:t>
      </w:r>
      <w:r>
        <w:rPr>
          <w:b/>
          <w:bCs/>
        </w:rPr>
        <w:t xml:space="preserve">Percorso critico</w:t>
      </w:r>
      <w:r>
        <w:rPr>
          <w:b w:val="false"/>
          <w:bCs w:val="false"/>
        </w:rPr>
        <w:t xml:space="preserve"> evidenzia in rosso le attività senza margine, cioè quelle che, se slittano, fanno slittare la fine del progetto. Il calcolo usa le date e le dipendenze tra le attività.</w:t>
      </w:r>
    </w:p>
    <w:p>
      <w:pPr>
        <w:pStyle w:val="ListParagraph"/>
        <w:numPr>
          <w:ilvl w:val="0"/>
          <w:numId w:val="2"/>
        </w:numPr>
        <w:spacing w:after="60"/>
      </w:pPr>
      <w:r>
        <w:rPr>
          <w:b w:val="false"/>
          <w:bCs w:val="false"/>
        </w:rPr>
        <w:t xml:space="preserve">In alto, accanto ai pulsanti, il Gantt mostra il completamento calcolato, le attività in ritardo e lo scostamento dalla baseline; si aggiornano da soli dopo ogni salvataggio.</w:t>
      </w:r>
    </w:p>
    <w:p>
      <w:pPr>
        <w:pStyle w:val="Heading2"/>
        <w:spacing w:after="100" w:before="200"/>
      </w:pPr>
      <w:r>
        <w:t xml:space="preserve">RAID: rischi, azioni, issue e decisioni</w:t>
      </w:r>
    </w:p>
    <w:p>
      <w:pPr>
        <w:spacing w:after="120"/>
      </w:pPr>
      <w:r>
        <w:rPr>
          <w:b w:val="false"/>
          <w:bCs w:val="false"/>
        </w:rPr>
        <w:t xml:space="preserve">La scheda </w:t>
      </w:r>
      <w:r>
        <w:rPr>
          <w:b/>
          <w:bCs/>
        </w:rPr>
        <w:t xml:space="preserve">RAID</w:t>
      </w:r>
      <w:r>
        <w:rPr>
          <w:b w:val="false"/>
          <w:bCs w:val="false"/>
        </w:rPr>
        <w:t xml:space="preserve"> è il registro del progetto:</w:t>
      </w:r>
    </w:p>
    <w:p>
      <w:pPr>
        <w:pStyle w:val="ListParagraph"/>
        <w:numPr>
          <w:ilvl w:val="0"/>
          <w:numId w:val="2"/>
        </w:numPr>
        <w:spacing w:after="60"/>
      </w:pPr>
      <w:r>
        <w:rPr>
          <w:b/>
          <w:bCs/>
        </w:rPr>
        <w:t xml:space="preserve">Rischi</w:t>
      </w:r>
      <w:r>
        <w:rPr>
          <w:b w:val="false"/>
          <w:bCs w:val="false"/>
        </w:rPr>
        <w:t xml:space="preserve">: per ogni rischio indichi titolo, descrizione, probabilità e impatto (da 1 a 5), owner, risposta al rischio (come mitigarlo) e data della prossima revisione. La tabella è ordinata per punteggio e accanto c'è la mappa di calore probabilità × impatto. Il pulsante </w:t>
      </w:r>
      <w:r>
        <w:rPr>
          <w:b/>
          <w:bCs/>
        </w:rPr>
        <w:t xml:space="preserve">+ Rischio</w:t>
      </w:r>
      <w:r>
        <w:rPr>
          <w:b w:val="false"/>
          <w:bCs w:val="false"/>
        </w:rPr>
        <w:t xml:space="preserve"> ne aggiunge uno; cliccando una riga la modifichi, la chiudi (stato Chiuso) o la elimini.</w:t>
      </w:r>
    </w:p>
    <w:p>
      <w:pPr>
        <w:pStyle w:val="ListParagraph"/>
        <w:numPr>
          <w:ilvl w:val="0"/>
          <w:numId w:val="2"/>
        </w:numPr>
        <w:spacing w:after="60"/>
      </w:pPr>
      <w:r>
        <w:rPr>
          <w:b/>
          <w:bCs/>
        </w:rPr>
        <w:t xml:space="preserve">Decisioni</w:t>
      </w:r>
      <w:r>
        <w:rPr>
          <w:b w:val="false"/>
          <w:bCs w:val="false"/>
        </w:rPr>
        <w:t xml:space="preserve">: le scelte prese con il cliente o nel team, con la data, chi ha deciso e la motivazione. Servono a non ridiscutere ciò che è già stato deciso.</w:t>
      </w:r>
    </w:p>
    <w:p>
      <w:pPr>
        <w:pStyle w:val="ListParagraph"/>
        <w:numPr>
          <w:ilvl w:val="0"/>
          <w:numId w:val="2"/>
        </w:numPr>
        <w:spacing w:after="60"/>
      </w:pPr>
      <w:r>
        <w:rPr>
          <w:b/>
          <w:bCs/>
        </w:rPr>
        <w:t xml:space="preserve">Dipendenze e assunzioni</w:t>
      </w:r>
      <w:r>
        <w:rPr>
          <w:b w:val="false"/>
          <w:bCs w:val="false"/>
        </w:rPr>
        <w:t xml:space="preserve">: ciò da cui il progetto dipende (consegne del cliente, di fornitori o di altri team) e le ipotesi su cui si basa il piano.</w:t>
      </w:r>
    </w:p>
    <w:p>
      <w:pPr>
        <w:pStyle w:val="ListParagraph"/>
        <w:numPr>
          <w:ilvl w:val="0"/>
          <w:numId w:val="2"/>
        </w:numPr>
        <w:spacing w:after="60"/>
      </w:pPr>
      <w:r>
        <w:rPr>
          <w:b/>
          <w:bCs/>
        </w:rPr>
        <w:t xml:space="preserve">Azioni aperte</w:t>
      </w:r>
      <w:r>
        <w:rPr>
          <w:b w:val="false"/>
          <w:bCs w:val="false"/>
        </w:rPr>
        <w:t xml:space="preserve"> e </w:t>
      </w:r>
      <w:r>
        <w:rPr>
          <w:b/>
          <w:bCs/>
        </w:rPr>
        <w:t xml:space="preserve">Issue aperte</w:t>
      </w:r>
      <w:r>
        <w:rPr>
          <w:b w:val="false"/>
          <w:bCs w:val="false"/>
        </w:rPr>
        <w:t xml:space="preserve">: le To-Do del progetto e le issue della sezione Issue, in sola lettura; si gestiscono come sempre dalla To-Do List e da Issue.</w:t>
      </w:r>
      <w:r>
        <w:rPr>
          <w:b w:val="false"/>
          <w:bCs w:val="false"/>
        </w:rPr>
        <w:t xml:space="preserve"> Cliccando il titolo di un’azione si apre la dashboard in una nuova scheda con la finestra «Modifica task» di quella To-Do; tornando al Cruscotto l’elenco si aggiorna da solo.</w:t>
      </w:r>
    </w:p>
    <w:p>
      <w:pPr>
        <w:pStyle w:val="ListParagraph"/>
        <w:numPr>
          <w:ilvl w:val="0"/>
          <w:numId w:val="2"/>
        </w:numPr>
        <w:spacing w:after="60"/>
      </w:pPr>
      <w:r>
        <w:rPr>
          <w:b w:val="false"/>
          <w:bCs w:val="false"/>
        </w:rPr>
        <w:t xml:space="preserve">La casella </w:t>
      </w:r>
      <w:r>
        <w:rPr>
          <w:b/>
          <w:bCs/>
        </w:rPr>
        <w:t xml:space="preserve">anche chiusi (scaduti)</w:t>
      </w:r>
      <w:r>
        <w:rPr>
          <w:b w:val="false"/>
          <w:bCs w:val="false"/>
        </w:rPr>
        <w:t xml:space="preserve"> mostra anche le righe in stato Chiuso (rischi superati, decisioni e dipendenze concluse) e le righe tolte dal registro con il pulsante </w:t>
      </w:r>
      <w:r>
        <w:rPr>
          <w:b/>
          <w:bCs/>
        </w:rPr>
        <w:t xml:space="preserve">Togli dal registro</w:t>
      </w:r>
      <w:r>
        <w:rPr>
          <w:b w:val="false"/>
          <w:bCs w:val="false"/>
        </w:rPr>
        <w:t xml:space="preserve"> (in Projexa nulla si cancella: la riga si chiude con la scadenza di ieri). Le righe tolte compaiono in grigio con l’etichetta «fuori registro dal …»; aprendone una puoi premere </w:t>
      </w:r>
      <w:r>
        <w:rPr>
          <w:b/>
          <w:bCs/>
        </w:rPr>
        <w:t xml:space="preserve">Riapri</w:t>
      </w:r>
      <w:r>
        <w:rPr>
          <w:b w:val="false"/>
          <w:bCs w:val="false"/>
        </w:rPr>
        <w:t xml:space="preserve"> per rimetterla nel registro. Senza la spunta vedi solo le righe aperte e in corso. Le righe in stato Chiuso, quando le mostri, compaiono in grigio e restano comunque fuori dal semaforo.</w:t>
      </w:r>
    </w:p>
    <w:p>
      <w:pPr>
        <w:pStyle w:val="Heading2"/>
        <w:spacing w:after="100" w:before="200"/>
      </w:pPr>
      <w:r>
        <w:t xml:space="preserve">Rischi e decisioni estratti dalle riunioni</w:t>
      </w:r>
    </w:p>
    <w:p>
      <w:pPr>
        <w:spacing w:after="120"/>
      </w:pPr>
      <w:r>
        <w:rPr>
          <w:b w:val="false"/>
          <w:bCs w:val="false"/>
        </w:rPr>
        <w:t xml:space="preserve">L'AI può leggere il recap (o, se manca, la trascrizione) di una riunione del progetto e proporre i rischi, le decisioni e le dipendenze emersi:</w:t>
      </w:r>
    </w:p>
    <w:p>
      <w:pPr>
        <w:pStyle w:val="ListParagraph"/>
        <w:numPr>
          <w:ilvl w:val="0"/>
          <w:numId w:val="2"/>
        </w:numPr>
        <w:spacing w:after="60"/>
      </w:pPr>
      <w:r>
        <w:rPr>
          <w:b w:val="false"/>
          <w:bCs w:val="false"/>
        </w:rPr>
        <w:t xml:space="preserve">Nel Cruscotto, scheda RAID, premi </w:t>
      </w:r>
      <w:r>
        <w:rPr>
          <w:b/>
          <w:bCs/>
        </w:rPr>
        <w:t xml:space="preserve">Estrai dalle riunioni</w:t>
      </w:r>
      <w:r>
        <w:rPr>
          <w:b w:val="false"/>
          <w:bCs w:val="false"/>
        </w:rPr>
        <w:t xml:space="preserve">, scegli la riunione e premi </w:t>
      </w:r>
      <w:r>
        <w:rPr>
          <w:b/>
          <w:bCs/>
        </w:rPr>
        <w:t xml:space="preserve">Analizza</w:t>
      </w:r>
      <w:r>
        <w:rPr>
          <w:b w:val="false"/>
          <w:bCs w:val="false"/>
        </w:rPr>
        <w:t xml:space="preserve">; oppure, dalla finestra del recap di una riunione collegata a un progetto, premi </w:t>
      </w:r>
      <w:r>
        <w:rPr>
          <w:b/>
          <w:bCs/>
        </w:rPr>
        <w:t xml:space="preserve">Rischi e decisioni</w:t>
      </w:r>
      <w:r>
        <w:rPr>
          <w:b w:val="false"/>
          <w:bCs w:val="false"/>
        </w:rPr>
        <w:t xml:space="preserve">: si apre il Cruscotto di quel progetto con l'analisi già avviata.</w:t>
      </w:r>
    </w:p>
    <w:p>
      <w:pPr>
        <w:pStyle w:val="ListParagraph"/>
        <w:numPr>
          <w:ilvl w:val="0"/>
          <w:numId w:val="2"/>
        </w:numPr>
        <w:spacing w:after="60"/>
      </w:pPr>
      <w:r>
        <w:rPr>
          <w:b w:val="false"/>
          <w:bCs w:val="false"/>
        </w:rPr>
        <w:t xml:space="preserve">Ogni proposta ha una casella: togli la spunta a quelle da non salvare, correggi titolo, probabilità, impatto e owner, poi premi </w:t>
      </w:r>
      <w:r>
        <w:rPr>
          <w:b/>
          <w:bCs/>
        </w:rPr>
        <w:t xml:space="preserve">Salva selezionati</w:t>
      </w:r>
      <w:r>
        <w:rPr>
          <w:b w:val="false"/>
          <w:bCs w:val="false"/>
        </w:rPr>
        <w:t xml:space="preserve">. Gli elementi già presenti nel registro sono segnalati e senza spunta.</w:t>
      </w:r>
    </w:p>
    <w:p>
      <w:pPr>
        <w:pStyle w:val="ListParagraph"/>
        <w:numPr>
          <w:ilvl w:val="0"/>
          <w:numId w:val="2"/>
        </w:numPr>
        <w:spacing w:after="60"/>
      </w:pPr>
      <w:r>
        <w:rPr>
          <w:b w:val="false"/>
          <w:bCs w:val="false"/>
        </w:rPr>
        <w:t xml:space="preserve">Gli elementi salvati portano il simbolo del microfono: sono stati estratti da una riunione.</w:t>
      </w:r>
    </w:p>
    <w:p>
      <w:pPr>
        <w:pStyle w:val="ListParagraph"/>
        <w:numPr>
          <w:ilvl w:val="0"/>
          <w:numId w:val="2"/>
        </w:numPr>
        <w:spacing w:after="60"/>
      </w:pPr>
      <w:r>
        <w:rPr>
          <w:b/>
          <w:bCs/>
        </w:rPr>
        <w:t xml:space="preserve">Change Request dalle riunioni</w:t>
      </w:r>
      <w:r>
        <w:rPr>
          <w:b w:val="false"/>
          <w:bCs w:val="false"/>
        </w:rPr>
        <w:t xml:space="preserve">: l’AI propone anche le Change Request, cioè le richieste del cliente che cambiano lo scope (funzioni o moduli in più, cambi di requisiti, date spostate su richiesta del cliente). Effort e giorni di slittamento compaiono solo se sono stati detti in riunione. Le Change Request confermate vengono salvate SEMPRE in stato </w:t>
      </w:r>
      <w:r>
        <w:rPr>
          <w:b/>
          <w:bCs/>
        </w:rPr>
        <w:t xml:space="preserve">Bozza</w:t>
      </w:r>
      <w:r>
        <w:rPr>
          <w:b w:val="false"/>
          <w:bCs w:val="false"/>
        </w:rPr>
        <w:t xml:space="preserve">, con il codice CR-00x, la data della riunione come data di richiesta e, nelle note, la riunione di origine; importo, invio al cliente e approvazione li completi nella scheda Change Request. Finché restano in bozza non cambiano budget né semaforo.</w:t>
      </w:r>
    </w:p>
    <w:p>
      <w:pPr>
        <w:pStyle w:val="ListParagraph"/>
        <w:numPr>
          <w:ilvl w:val="0"/>
          <w:numId w:val="2"/>
        </w:numPr>
        <w:spacing w:after="60"/>
      </w:pPr>
      <w:r>
        <w:rPr>
          <w:b/>
          <w:bCs/>
        </w:rPr>
        <w:t xml:space="preserve">Chi indicare come persona</w:t>
      </w:r>
      <w:r>
        <w:rPr>
          <w:b w:val="false"/>
          <w:bCs w:val="false"/>
        </w:rPr>
        <w:t xml:space="preserve">: ogni riga del registro (e ogni proposta dell’AI) ha una sola persona, con un significato che dipende dal tipo: per un </w:t>
      </w:r>
      <w:r>
        <w:rPr>
          <w:b/>
          <w:bCs/>
        </w:rPr>
        <w:t xml:space="preserve">rischio</w:t>
      </w:r>
      <w:r>
        <w:rPr>
          <w:b w:val="false"/>
          <w:bCs w:val="false"/>
        </w:rPr>
        <w:t xml:space="preserve"> l’owner, cioè chi segue il rischio e la sua risposta (di solito qualcuno del tuo team); per una </w:t>
      </w:r>
      <w:r>
        <w:rPr>
          <w:b/>
          <w:bCs/>
        </w:rPr>
        <w:t xml:space="preserve">dipendenza</w:t>
      </w:r>
      <w:r>
        <w:rPr>
          <w:b w:val="false"/>
          <w:bCs w:val="false"/>
        </w:rPr>
        <w:t xml:space="preserve"> l’owner è chi deve consegnare (di solito il cliente o un fornitore); per una </w:t>
      </w:r>
      <w:r>
        <w:rPr>
          <w:b/>
          <w:bCs/>
        </w:rPr>
        <w:t xml:space="preserve">decisione</w:t>
      </w:r>
      <w:r>
        <w:rPr>
          <w:b w:val="false"/>
          <w:bCs w:val="false"/>
        </w:rPr>
        <w:t xml:space="preserve"> chi ha deciso; per una </w:t>
      </w:r>
      <w:r>
        <w:rPr>
          <w:b/>
          <w:bCs/>
        </w:rPr>
        <w:t xml:space="preserve">Change Request</w:t>
      </w:r>
      <w:r>
        <w:rPr>
          <w:b w:val="false"/>
          <w:bCs w:val="false"/>
        </w:rPr>
        <w:t xml:space="preserve"> chi l’ha richiesta (di solito il cliente). Accanto al nome scegli </w:t>
      </w:r>
      <w:r>
        <w:rPr>
          <w:b/>
          <w:bCs/>
        </w:rPr>
        <w:t xml:space="preserve">Cliente</w:t>
      </w:r>
      <w:r>
        <w:rPr>
          <w:b w:val="false"/>
          <w:bCs w:val="false"/>
        </w:rPr>
        <w:t xml:space="preserve"> per avere l’elenco dei contatti del cliente del progetto, oppure </w:t>
      </w:r>
      <w:r>
        <w:rPr>
          <w:b/>
          <w:bCs/>
        </w:rPr>
        <w:t xml:space="preserve">Interno</w:t>
      </w:r>
      <w:r>
        <w:rPr>
          <w:b w:val="false"/>
          <w:bCs w:val="false"/>
        </w:rPr>
        <w:t xml:space="preserve"> per l’elenco delle persone del team del progetto (Kick-off); puoi anche scrivere il nome a mano. Projexa propone Interno per i rischi e Cliente per dipendenze, decisioni e Change Request.</w:t>
      </w:r>
    </w:p>
    <w:p>
      <w:pPr>
        <w:pBdr>
          <w:left w:val="single" w:color="059669" w:sz="18" w:space="12"/>
        </w:pBdr>
        <w:spacing w:after="140" w:before="80"/>
        <w:ind w:left="240"/>
      </w:pPr>
      <w:r>
        <w:rPr>
          <w:b/>
          <w:bCs/>
          <w:color w:val="059669"/>
        </w:rPr>
        <w:t xml:space="preserve">Nota — </w:t>
      </w:r>
      <w:r>
        <w:rPr>
          <w:b w:val="false"/>
          <w:bCs w:val="false"/>
        </w:rPr>
        <w:t xml:space="preserve">Questa funzione richiede un'AI con chiave API (ChatGPT, Claude, Gemini o Mistral) scelta in Impostazioni › AI. Le istruzioni sono nel prompt «Rischi e decisioni dalla riunione» (RAID_ESTRAZIONE) dell'editor dei prompt.</w:t>
      </w:r>
    </w:p>
    <w:p>
      <w:pPr>
        <w:pStyle w:val="Heading2"/>
        <w:spacing w:after="100" w:before="200"/>
      </w:pPr>
      <w:r>
        <w:t xml:space="preserve">Change Request</w:t>
      </w:r>
    </w:p>
    <w:p>
      <w:pPr>
        <w:spacing w:after="120"/>
      </w:pPr>
      <w:r>
        <w:rPr>
          <w:b w:val="false"/>
          <w:bCs w:val="false"/>
        </w:rPr>
        <w:t xml:space="preserve">Ogni richiesta del cliente che cambia lo scope si registra come Change Request nella scheda </w:t>
      </w:r>
      <w:r>
        <w:rPr>
          <w:b/>
          <w:bCs/>
        </w:rPr>
        <w:t xml:space="preserve">Change Request</w:t>
      </w:r>
      <w:r>
        <w:rPr>
          <w:b w:val="false"/>
          <w:bCs w:val="false"/>
        </w:rPr>
        <w:t xml:space="preserve">:</w:t>
      </w:r>
    </w:p>
    <w:p>
      <w:pPr>
        <w:pStyle w:val="ListParagraph"/>
        <w:numPr>
          <w:ilvl w:val="0"/>
          <w:numId w:val="2"/>
        </w:numPr>
        <w:spacing w:after="60"/>
      </w:pPr>
      <w:r>
        <w:rPr>
          <w:b/>
          <w:bCs/>
        </w:rPr>
        <w:t xml:space="preserve">Nuova Change Request</w:t>
      </w:r>
      <w:r>
        <w:rPr>
          <w:b w:val="false"/>
          <w:bCs w:val="false"/>
        </w:rPr>
        <w:t xml:space="preserve">: titolo, descrizione della modifica, motivo, chi l'ha chiesta e quando, effort in più (in ore o giornate, negativo se in meno), importo in più, slittamento della data di fine in giorni, stato e note. Il codice (CR-001, CR-002…) lo assegna Projexa.</w:t>
      </w:r>
    </w:p>
    <w:p>
      <w:pPr>
        <w:pStyle w:val="ListParagraph"/>
        <w:numPr>
          <w:ilvl w:val="0"/>
          <w:numId w:val="2"/>
        </w:numPr>
        <w:spacing w:after="60"/>
      </w:pPr>
      <w:r>
        <w:rPr>
          <w:b/>
          <w:bCs/>
        </w:rPr>
        <w:t xml:space="preserve">Estrai dalle riunioni</w:t>
      </w:r>
      <w:r>
        <w:rPr>
          <w:b w:val="false"/>
          <w:bCs w:val="false"/>
        </w:rPr>
        <w:t xml:space="preserve">: il pulsante verde accanto a Nuova Change Request fa leggere all’AI il recap (o la trascrizione) di una riunione del progetto e propone solo le Change Request, cioè le richieste che cambiano lo scope. Scegli la riunione e premi </w:t>
      </w:r>
      <w:r>
        <w:rPr>
          <w:b/>
          <w:bCs/>
        </w:rPr>
        <w:t xml:space="preserve">Analizza</w:t>
      </w:r>
      <w:r>
        <w:rPr>
          <w:b w:val="false"/>
          <w:bCs w:val="false"/>
        </w:rPr>
        <w:t xml:space="preserve">: per ogni proposta puoi togliere la spunta, correggere titolo, effort, giorni di slittamento e chi l’ha richiesta (effort e giorni compaiono solo se detti in riunione). Con </w:t>
      </w:r>
      <w:r>
        <w:rPr>
          <w:b/>
          <w:bCs/>
        </w:rPr>
        <w:t xml:space="preserve">Salva selezionati</w:t>
      </w:r>
      <w:r>
        <w:rPr>
          <w:b w:val="false"/>
          <w:bCs w:val="false"/>
        </w:rPr>
        <w:t xml:space="preserve"> le Change Request vengono create sempre in Bozza, con la data della riunione e la riunione di origine nelle note; importo e approvazione si completano aprendole. Le Change Request già registrate non vengono riproposte. L’AI usata è quella di «AI Funzioni PM» in Impostazioni › AI (anche in modalità Batch: il risultato arriva in Risultati AI) e il prompt è «Change request dalla riunione» (CR_ESTRAZIONE).</w:t>
      </w:r>
    </w:p>
    <w:p>
      <w:pPr>
        <w:pStyle w:val="ListParagraph"/>
        <w:numPr>
          <w:ilvl w:val="0"/>
          <w:numId w:val="2"/>
        </w:numPr>
        <w:spacing w:after="60"/>
      </w:pPr>
      <w:r>
        <w:rPr>
          <w:b w:val="false"/>
          <w:bCs w:val="false"/>
        </w:rPr>
        <w:t xml:space="preserve">Gli stati sono </w:t>
      </w:r>
      <w:r>
        <w:rPr>
          <w:b/>
          <w:bCs/>
        </w:rPr>
        <w:t xml:space="preserve">Bozza</w:t>
      </w:r>
      <w:r>
        <w:rPr>
          <w:b w:val="false"/>
          <w:bCs w:val="false"/>
        </w:rPr>
        <w:t xml:space="preserve">, </w:t>
      </w:r>
      <w:r>
        <w:rPr>
          <w:b/>
          <w:bCs/>
        </w:rPr>
        <w:t xml:space="preserve">Inviata al cliente</w:t>
      </w:r>
      <w:r>
        <w:rPr>
          <w:b w:val="false"/>
          <w:bCs w:val="false"/>
        </w:rPr>
        <w:t xml:space="preserve">, </w:t>
      </w:r>
      <w:r>
        <w:rPr>
          <w:b/>
          <w:bCs/>
        </w:rPr>
        <w:t xml:space="preserve">Approvata</w:t>
      </w:r>
      <w:r>
        <w:rPr>
          <w:b w:val="false"/>
          <w:bCs w:val="false"/>
        </w:rPr>
        <w:t xml:space="preserve"> e </w:t>
      </w:r>
      <w:r>
        <w:rPr>
          <w:b/>
          <w:bCs/>
        </w:rPr>
        <w:t xml:space="preserve">Rifiutata</w:t>
      </w:r>
      <w:r>
        <w:rPr>
          <w:b w:val="false"/>
          <w:bCs w:val="false"/>
        </w:rPr>
        <w:t xml:space="preserve">. Quando la segni approvata o rifiutata senza data, Projexa mette la data di oggi.</w:t>
      </w:r>
    </w:p>
    <w:p>
      <w:pPr>
        <w:pStyle w:val="ListParagraph"/>
        <w:numPr>
          <w:ilvl w:val="0"/>
          <w:numId w:val="2"/>
        </w:numPr>
        <w:spacing w:after="60"/>
      </w:pPr>
      <w:r>
        <w:rPr>
          <w:b w:val="false"/>
          <w:bCs w:val="false"/>
        </w:rPr>
        <w:t xml:space="preserve">In alto vedi quante sono approvate e il totale approvato di effort, importo e giorni.</w:t>
      </w:r>
    </w:p>
    <w:p>
      <w:pPr>
        <w:pStyle w:val="ListParagraph"/>
        <w:numPr>
          <w:ilvl w:val="0"/>
          <w:numId w:val="2"/>
        </w:numPr>
        <w:spacing w:after="60"/>
      </w:pPr>
      <w:r>
        <w:rPr>
          <w:b w:val="false"/>
          <w:bCs w:val="false"/>
        </w:rPr>
        <w:t xml:space="preserve">Le Change Request approvate aumentano il budget usato dal semaforo e dalla previsione a finire: così distingui il lavoro in più concordato da uno sforamento vero. La scheda del progetto e i Costi Progetto non vengono modificati.</w:t>
      </w:r>
    </w:p>
    <w:p>
      <w:pPr>
        <w:pStyle w:val="Heading2"/>
        <w:spacing w:after="100" w:before="200"/>
      </w:pPr>
      <w:r>
        <w:t xml:space="preserve">Economia del progetto: valore in euro e margine</w:t>
      </w:r>
    </w:p>
    <w:p>
      <w:pPr>
        <w:spacing w:after="120"/>
      </w:pPr>
      <w:r>
        <w:rPr>
          <w:b w:val="false"/>
          <w:bCs w:val="false"/>
        </w:rPr>
        <w:t xml:space="preserve">La scheda </w:t>
      </w:r>
      <w:r>
        <w:rPr>
          <w:b/>
          <w:bCs/>
        </w:rPr>
        <w:t xml:space="preserve">Economia</w:t>
      </w:r>
      <w:r>
        <w:rPr>
          <w:b w:val="false"/>
          <w:bCs w:val="false"/>
        </w:rPr>
        <w:t xml:space="preserve"> del Cruscotto PM misura il progetto in euro, non solo in ore o giornate, con il metodo internazionale dell’</w:t>
      </w:r>
      <w:r>
        <w:rPr>
          <w:b/>
          <w:bCs/>
        </w:rPr>
        <w:t xml:space="preserve">Earned Value</w:t>
      </w:r>
      <w:r>
        <w:rPr>
          <w:b w:val="false"/>
          <w:bCs w:val="false"/>
        </w:rPr>
        <w:t xml:space="preserve"> (valore guadagnato). Il valore viene dalle tariffe dei Costi Progetto, cioè dal prezzo al cliente: effort offerto × tariffa per il budget, ore o giornate spese × tariffa per il consumato.</w:t>
      </w:r>
    </w:p>
    <w:p>
      <w:pPr>
        <w:pStyle w:val="ListParagraph"/>
        <w:numPr>
          <w:ilvl w:val="0"/>
          <w:numId w:val="2"/>
        </w:numPr>
        <w:spacing w:after="60"/>
      </w:pPr>
      <w:r>
        <w:rPr>
          <w:b/>
          <w:bCs/>
        </w:rPr>
        <w:t xml:space="preserve">Budget (BAC)</w:t>
      </w:r>
      <w:r>
        <w:rPr>
          <w:b w:val="false"/>
          <w:bCs w:val="false"/>
        </w:rPr>
        <w:t xml:space="preserve">: valore offerto delle voci dei Costi Progetto più l’importo delle Change Request approvate. Se le voci non hanno tariffe si usa l’Importo della scheda.</w:t>
      </w:r>
    </w:p>
    <w:p>
      <w:pPr>
        <w:pStyle w:val="ListParagraph"/>
        <w:numPr>
          <w:ilvl w:val="0"/>
          <w:numId w:val="2"/>
        </w:numPr>
        <w:spacing w:after="60"/>
      </w:pPr>
      <w:r>
        <w:rPr>
          <w:b/>
          <w:bCs/>
        </w:rPr>
        <w:t xml:space="preserve">Pianificato a oggi (PV)</w:t>
      </w:r>
      <w:r>
        <w:rPr>
          <w:b w:val="false"/>
          <w:bCs w:val="false"/>
        </w:rPr>
        <w:t xml:space="preserve">: la parte di budget che, secondo il piano, doveva essere già lavorata. Il piano è il Gantt, sulle date della baseline se l’hai congelata (altrimenti sulle date attuali); senza Gantt, una crescita uniforme fra Start ed End della scheda.</w:t>
      </w:r>
    </w:p>
    <w:p>
      <w:pPr>
        <w:pStyle w:val="ListParagraph"/>
        <w:numPr>
          <w:ilvl w:val="0"/>
          <w:numId w:val="2"/>
        </w:numPr>
        <w:spacing w:after="60"/>
      </w:pPr>
      <w:r>
        <w:rPr>
          <w:b/>
          <w:bCs/>
        </w:rPr>
        <w:t xml:space="preserve">Guadagnato (EV)</w:t>
      </w:r>
      <w:r>
        <w:rPr>
          <w:b w:val="false"/>
          <w:bCs w:val="false"/>
        </w:rPr>
        <w:t xml:space="preserve">: budget × completamento del progetto (campo Completamento della scheda, o calcolato dal Gantt). </w:t>
      </w:r>
      <w:r>
        <w:rPr>
          <w:b/>
          <w:bCs/>
        </w:rPr>
        <w:t xml:space="preserve">Consumato (AC)</w:t>
      </w:r>
      <w:r>
        <w:rPr>
          <w:b w:val="false"/>
          <w:bCs w:val="false"/>
        </w:rPr>
        <w:t xml:space="preserve">: ore o giornate spese × tariffa.</w:t>
      </w:r>
    </w:p>
    <w:p>
      <w:pPr>
        <w:pStyle w:val="ListParagraph"/>
        <w:numPr>
          <w:ilvl w:val="0"/>
          <w:numId w:val="2"/>
        </w:numPr>
        <w:spacing w:after="60"/>
      </w:pPr>
      <w:r>
        <w:rPr>
          <w:b/>
          <w:bCs/>
        </w:rPr>
        <w:t xml:space="preserve">CPI</w:t>
      </w:r>
      <w:r>
        <w:rPr>
          <w:b w:val="false"/>
          <w:bCs w:val="false"/>
        </w:rPr>
        <w:t xml:space="preserve"> (indice di costo) = guadagnato ÷ consumato: 1 = in linea, sotto 1 si spende più di quanto si produce. </w:t>
      </w:r>
      <w:r>
        <w:rPr>
          <w:b/>
          <w:bCs/>
        </w:rPr>
        <w:t xml:space="preserve">SPI</w:t>
      </w:r>
      <w:r>
        <w:rPr>
          <w:b w:val="false"/>
          <w:bCs w:val="false"/>
        </w:rPr>
        <w:t xml:space="preserve"> (indice di tempo) = guadagnato ÷ pianificato: sotto 1 si è in ritardo sul piano. I riquadri sono verdi da 0,95 in su, gialli fino a 0,85, rossi sotto; con il completamento sotto il 15% restano grigi perché poco affidabili.</w:t>
      </w:r>
    </w:p>
    <w:p>
      <w:pPr>
        <w:pStyle w:val="ListParagraph"/>
        <w:numPr>
          <w:ilvl w:val="0"/>
          <w:numId w:val="2"/>
        </w:numPr>
        <w:spacing w:after="60"/>
      </w:pPr>
      <w:r>
        <w:rPr>
          <w:b/>
          <w:bCs/>
        </w:rPr>
        <w:t xml:space="preserve">Stima a finire</w:t>
      </w:r>
      <w:r>
        <w:rPr>
          <w:b w:val="false"/>
          <w:bCs w:val="false"/>
        </w:rPr>
        <w:t xml:space="preserve"> = budget ÷ CPI: quanto costerà il progetto se l’efficienza resta questa; sotto trovi di quanto si finirebbe sopra o sotto il budget e quanto resta da spendere.</w:t>
      </w:r>
    </w:p>
    <w:p>
      <w:pPr>
        <w:pStyle w:val="ListParagraph"/>
        <w:numPr>
          <w:ilvl w:val="0"/>
          <w:numId w:val="2"/>
        </w:numPr>
        <w:spacing w:after="60"/>
      </w:pPr>
      <w:r>
        <w:rPr>
          <w:b/>
          <w:bCs/>
        </w:rPr>
        <w:t xml:space="preserve">Curva a S</w:t>
      </w:r>
      <w:r>
        <w:rPr>
          <w:b w:val="false"/>
          <w:bCs w:val="false"/>
        </w:rPr>
        <w:t xml:space="preserve">: pianificato, guadagnato e consumato nel tempo. Guadagnato e consumato si allungano ogni giorno con la fotografia del server; i giorni precedenti all’attivazione sono stimati dalle ore spese alla tariffa media.</w:t>
      </w:r>
    </w:p>
    <w:p>
      <w:pPr>
        <w:pStyle w:val="ListParagraph"/>
        <w:numPr>
          <w:ilvl w:val="0"/>
          <w:numId w:val="2"/>
        </w:numPr>
        <w:spacing w:after="60"/>
      </w:pPr>
      <w:r>
        <w:rPr>
          <w:b/>
          <w:bCs/>
        </w:rPr>
        <w:t xml:space="preserve">Margine</w:t>
      </w:r>
      <w:r>
        <w:rPr>
          <w:b w:val="false"/>
          <w:bCs w:val="false"/>
        </w:rPr>
        <w:t xml:space="preserve">: ricavo (Importo della scheda più le CR approvate) meno i costi. Nella tabella </w:t>
      </w:r>
      <w:r>
        <w:rPr>
          <w:b/>
          <w:bCs/>
        </w:rPr>
        <w:t xml:space="preserve">Voci dei Costi Progetto</w:t>
      </w:r>
      <w:r>
        <w:rPr>
          <w:b w:val="false"/>
          <w:bCs w:val="false"/>
        </w:rPr>
        <w:t xml:space="preserve"> scrivi il </w:t>
      </w:r>
      <w:r>
        <w:rPr>
          <w:b/>
          <w:bCs/>
        </w:rPr>
        <w:t xml:space="preserve">costo interno</w:t>
      </w:r>
      <w:r>
        <w:rPr>
          <w:b w:val="false"/>
          <w:bCs w:val="false"/>
        </w:rPr>
        <w:t xml:space="preserve"> di ogni voce (per giornata o per ora): vale per tutti i tuoi progetti con quella voce. Projexa calcola il margine previsto e il margine a finire (costo interno speso proiettato sul completamento, più i costi esterni).</w:t>
      </w:r>
    </w:p>
    <w:p>
      <w:pPr>
        <w:pStyle w:val="ListParagraph"/>
        <w:numPr>
          <w:ilvl w:val="0"/>
          <w:numId w:val="2"/>
        </w:numPr>
        <w:spacing w:after="60"/>
      </w:pPr>
      <w:r>
        <w:rPr>
          <w:b/>
          <w:bCs/>
        </w:rPr>
        <w:t xml:space="preserve">Costi esterni</w:t>
      </w:r>
      <w:r>
        <w:rPr>
          <w:b w:val="false"/>
          <w:bCs w:val="false"/>
        </w:rPr>
        <w:t xml:space="preserve">: con + Costo esterno registri fornitori e subappalti, trasferte, licenze e altri costi del progetto, con importo previsto ed effettivo. Entrano nel margine; Elimina li toglie.</w:t>
      </w:r>
    </w:p>
    <w:p>
      <w:pPr>
        <w:pStyle w:val="ListParagraph"/>
        <w:numPr>
          <w:ilvl w:val="0"/>
          <w:numId w:val="2"/>
        </w:numPr>
        <w:spacing w:after="60"/>
      </w:pPr>
      <w:r>
        <w:rPr>
          <w:b/>
          <w:bCs/>
        </w:rPr>
        <w:t xml:space="preserve">Valuta del contratto</w:t>
      </w:r>
      <w:r>
        <w:rPr>
          <w:b w:val="false"/>
          <w:bCs w:val="false"/>
        </w:rPr>
        <w:t xml:space="preserve">: per un contratto in un’altra valuta (USD, GBP, CHF…) scegli la valuta e il cambio (1 EUR = …): ogni importo mostra sotto anche il valore in quella valuta. I dati di Projexa restano in euro.</w:t>
      </w:r>
    </w:p>
    <w:p>
      <w:pPr>
        <w:spacing w:after="120"/>
      </w:pPr>
      <w:r>
        <w:rPr>
          <w:b w:val="false"/>
          <w:bCs w:val="false"/>
        </w:rPr>
        <w:t xml:space="preserve">Lo Status Report, Chiedi al progetto e il Briefing usano anche questi numeri. Per attivare costi interni, costi esterni, valuta e curva a S in euro va eseguito una volta lo script pm_economia.sql sul database.</w:t>
      </w:r>
    </w:p>
    <w:p>
      <w:pPr>
        <w:pStyle w:val="Heading2"/>
        <w:spacing w:after="100" w:before="200"/>
      </w:pPr>
      <w:r>
        <w:t xml:space="preserve">Stakeholder e matrice RACI</w:t>
      </w:r>
    </w:p>
    <w:p>
      <w:pPr>
        <w:pStyle w:val="ListParagraph"/>
        <w:numPr>
          <w:ilvl w:val="0"/>
          <w:numId w:val="2"/>
        </w:numPr>
        <w:spacing w:after="60"/>
      </w:pPr>
      <w:r>
        <w:rPr>
          <w:b/>
          <w:bCs/>
        </w:rPr>
        <w:t xml:space="preserve">+ Stakeholder</w:t>
      </w:r>
      <w:r>
        <w:rPr>
          <w:b w:val="false"/>
          <w:bCs w:val="false"/>
        </w:rPr>
        <w:t xml:space="preserve">: scegli prima l’</w:t>
      </w:r>
      <w:r>
        <w:rPr>
          <w:b/>
          <w:bCs/>
        </w:rPr>
        <w:t xml:space="preserve">Organizzazione</w:t>
      </w:r>
      <w:r>
        <w:rPr>
          <w:b w:val="false"/>
          <w:bCs w:val="false"/>
        </w:rPr>
        <w:t xml:space="preserve">, che decide i nominativi proposti: </w:t>
      </w:r>
      <w:r>
        <w:rPr>
          <w:b/>
          <w:bCs/>
        </w:rPr>
        <w:t xml:space="preserve">Cliente</w:t>
      </w:r>
      <w:r>
        <w:rPr>
          <w:b w:val="false"/>
          <w:bCs w:val="false"/>
        </w:rPr>
        <w:t xml:space="preserve"> propone i contatti del cliente del progetto (sezione Contatti della scheda cliente), </w:t>
      </w:r>
      <w:r>
        <w:rPr>
          <w:b/>
          <w:bCs/>
        </w:rPr>
        <w:t xml:space="preserve">Interno</w:t>
      </w:r>
      <w:r>
        <w:rPr>
          <w:b w:val="false"/>
          <w:bCs w:val="false"/>
        </w:rPr>
        <w:t xml:space="preserve"> la tua rubrica (prima le persone del team del Kick-off), </w:t>
      </w:r>
      <w:r>
        <w:rPr>
          <w:b/>
          <w:bCs/>
        </w:rPr>
        <w:t xml:space="preserve">Fornitore</w:t>
      </w:r>
      <w:r>
        <w:rPr>
          <w:b w:val="false"/>
          <w:bCs w:val="false"/>
        </w:rPr>
        <w:t xml:space="preserve"> nessuna proposta, il nominativo si scrive a mano. In ogni caso puoi scrivere un nominativo che non è nell’elenco. Scegliendo un contatto si compilano email e ruolo. Il campo </w:t>
      </w:r>
      <w:r>
        <w:rPr>
          <w:b/>
          <w:bCs/>
        </w:rPr>
        <w:t xml:space="preserve">Ruolo nel progetto</w:t>
      </w:r>
      <w:r>
        <w:rPr>
          <w:b w:val="false"/>
          <w:bCs w:val="false"/>
        </w:rPr>
        <w:t xml:space="preserve"> propone i ruoli tipici dell’organizzazione scelta (per il cliente: Sponsor, Referente di progetto, Key user, Referente IT…; interno: Project Manager, Consulente applicativo, Sviluppatore…; fornitore: Referente del fornitore, Consulente esterno…) e accetta anche un ruolo scritto a mano. Poi indica influenza e interesse da 1 a 5, strategia e canale di comunicazione.</w:t>
      </w:r>
    </w:p>
    <w:p>
      <w:pPr>
        <w:pStyle w:val="ListParagraph"/>
        <w:numPr>
          <w:ilvl w:val="0"/>
          <w:numId w:val="2"/>
        </w:numPr>
        <w:spacing w:after="60"/>
      </w:pPr>
      <w:r>
        <w:rPr>
          <w:b w:val="false"/>
          <w:bCs w:val="false"/>
        </w:rPr>
        <w:t xml:space="preserve">Nella tabella, per ogni persona, Projexa indica come gestirla secondo influenza e interesse: gestire da vicino, tenere soddisfatto, tenere informato o monitorare. Il riquadro </w:t>
      </w:r>
      <w:r>
        <w:rPr>
          <w:b/>
          <w:bCs/>
        </w:rPr>
        <w:t xml:space="preserve">Influenza / interesse</w:t>
      </w:r>
      <w:r>
        <w:rPr>
          <w:b w:val="false"/>
          <w:bCs w:val="false"/>
        </w:rPr>
        <w:t xml:space="preserve"> la mostra sulla mappa.</w:t>
      </w:r>
    </w:p>
    <w:p>
      <w:pPr>
        <w:pStyle w:val="ListParagraph"/>
        <w:numPr>
          <w:ilvl w:val="0"/>
          <w:numId w:val="2"/>
        </w:numPr>
        <w:spacing w:after="60"/>
      </w:pPr>
      <w:r>
        <w:rPr>
          <w:b/>
          <w:bCs/>
        </w:rPr>
        <w:t xml:space="preserve">Matrice RACI</w:t>
      </w:r>
      <w:r>
        <w:rPr>
          <w:b w:val="false"/>
          <w:bCs w:val="false"/>
        </w:rPr>
        <w:t xml:space="preserve">: le righe sono le attività o i deliverable (all'inizio Projexa propone le milestone del Gantt), le colonne gli stakeholder. In ogni casella scegli </w:t>
      </w:r>
      <w:r>
        <w:rPr>
          <w:b/>
          <w:bCs/>
        </w:rPr>
        <w:t xml:space="preserve">R</w:t>
      </w:r>
      <w:r>
        <w:rPr>
          <w:b w:val="false"/>
          <w:bCs w:val="false"/>
        </w:rPr>
        <w:t xml:space="preserve"> (esegue), </w:t>
      </w:r>
      <w:r>
        <w:rPr>
          <w:b/>
          <w:bCs/>
        </w:rPr>
        <w:t xml:space="preserve">A</w:t>
      </w:r>
      <w:r>
        <w:rPr>
          <w:b w:val="false"/>
          <w:bCs w:val="false"/>
        </w:rPr>
        <w:t xml:space="preserve"> (responsabile finale, una sola per riga), </w:t>
      </w:r>
      <w:r>
        <w:rPr>
          <w:b/>
          <w:bCs/>
        </w:rPr>
        <w:t xml:space="preserve">C</w:t>
      </w:r>
      <w:r>
        <w:rPr>
          <w:b w:val="false"/>
          <w:bCs w:val="false"/>
        </w:rPr>
        <w:t xml:space="preserve"> (consultato) o </w:t>
      </w:r>
      <w:r>
        <w:rPr>
          <w:b/>
          <w:bCs/>
        </w:rPr>
        <w:t xml:space="preserve">I</w:t>
      </w:r>
      <w:r>
        <w:rPr>
          <w:b w:val="false"/>
          <w:bCs w:val="false"/>
        </w:rPr>
        <w:t xml:space="preserve"> (informato). </w:t>
      </w:r>
      <w:r>
        <w:rPr>
          <w:b/>
          <w:bCs/>
        </w:rPr>
        <w:t xml:space="preserve">+ Attività</w:t>
      </w:r>
      <w:r>
        <w:rPr>
          <w:b w:val="false"/>
          <w:bCs w:val="false"/>
        </w:rPr>
        <w:t xml:space="preserve"> aggiunge una riga, la X la toglie, </w:t>
      </w:r>
      <w:r>
        <w:rPr>
          <w:b/>
          <w:bCs/>
        </w:rPr>
        <w:t xml:space="preserve">Salva matrice</w:t>
      </w:r>
      <w:r>
        <w:rPr>
          <w:b w:val="false"/>
          <w:bCs w:val="false"/>
        </w:rPr>
        <w:t xml:space="preserve"> salva tutto.</w:t>
      </w:r>
    </w:p>
    <w:p>
      <w:pPr>
        <w:pStyle w:val="Heading2"/>
        <w:spacing w:after="100" w:before="200"/>
      </w:pPr>
      <w:r>
        <w:t xml:space="preserve">Chiusura del progetto e lessons learned</w:t>
      </w:r>
    </w:p>
    <w:p>
      <w:pPr>
        <w:pStyle w:val="ListParagraph"/>
        <w:numPr>
          <w:ilvl w:val="0"/>
          <w:numId w:val="2"/>
        </w:numPr>
        <w:spacing w:after="60"/>
      </w:pPr>
      <w:r>
        <w:rPr>
          <w:b w:val="false"/>
          <w:bCs w:val="false"/>
        </w:rPr>
        <w:t xml:space="preserve">Nella scheda </w:t>
      </w:r>
      <w:r>
        <w:rPr>
          <w:b/>
          <w:bCs/>
        </w:rPr>
        <w:t xml:space="preserve">Chiusura</w:t>
      </w:r>
      <w:r>
        <w:rPr>
          <w:b w:val="false"/>
          <w:bCs w:val="false"/>
        </w:rPr>
        <w:t xml:space="preserve"> registri la data di accettazione del cliente e chi ha accettato, la soddisfazione del cliente (da 1 a 5 stelle) con una nota, gli obiettivi raggiunti e le attività residue con il passaggio al supporto, poi premi </w:t>
      </w:r>
      <w:r>
        <w:rPr>
          <w:b/>
          <w:bCs/>
        </w:rPr>
        <w:t xml:space="preserve">Salva</w:t>
      </w:r>
      <w:r>
        <w:rPr>
          <w:b w:val="false"/>
          <w:bCs w:val="false"/>
        </w:rPr>
        <w:t xml:space="preserve">.</w:t>
      </w:r>
    </w:p>
    <w:p>
      <w:pPr>
        <w:pStyle w:val="ListParagraph"/>
        <w:numPr>
          <w:ilvl w:val="0"/>
          <w:numId w:val="2"/>
        </w:numPr>
        <w:spacing w:after="60"/>
      </w:pPr>
      <w:r>
        <w:rPr>
          <w:b/>
          <w:bCs/>
        </w:rPr>
        <w:t xml:space="preserve">Lessons learned</w:t>
      </w:r>
      <w:r>
        <w:rPr>
          <w:b w:val="false"/>
          <w:bCs w:val="false"/>
        </w:rPr>
        <w:t xml:space="preserve">: scegli se è una cosa che ha funzionato o da migliorare, la categoria (Pianificazione, Cliente, Team, Tecnica…), cosa è successo e la raccomandazione per i prossimi progetti, poi </w:t>
      </w:r>
      <w:r>
        <w:rPr>
          <w:b/>
          <w:bCs/>
        </w:rPr>
        <w:t xml:space="preserve">Aggiungi lezione</w:t>
      </w:r>
      <w:r>
        <w:rPr>
          <w:b w:val="false"/>
          <w:bCs w:val="false"/>
        </w:rPr>
        <w:t xml:space="preserve">. Si possono scrivere anche durante il progetto.</w:t>
      </w:r>
    </w:p>
    <w:p>
      <w:pPr>
        <w:pStyle w:val="ListParagraph"/>
        <w:numPr>
          <w:ilvl w:val="0"/>
          <w:numId w:val="2"/>
        </w:numPr>
        <w:spacing w:after="60"/>
      </w:pPr>
      <w:r>
        <w:rPr>
          <w:b/>
          <w:bCs/>
        </w:rPr>
        <w:t xml:space="preserve">Dai progetti simili</w:t>
      </w:r>
      <w:r>
        <w:rPr>
          <w:b w:val="false"/>
          <w:bCs w:val="false"/>
        </w:rPr>
        <w:t xml:space="preserve">: le lezioni dei tuoi altri progetti con la stessa Tipologia, da rileggere all'avvio di un progetto nuovo.</w:t>
      </w:r>
    </w:p>
    <w:p>
      <w:pPr>
        <w:pStyle w:val="ListParagraph"/>
        <w:numPr>
          <w:ilvl w:val="0"/>
          <w:numId w:val="2"/>
        </w:numPr>
        <w:spacing w:after="60"/>
      </w:pPr>
      <w:r>
        <w:rPr>
          <w:b/>
          <w:bCs/>
        </w:rPr>
        <w:t xml:space="preserve">Verbale di chiusura</w:t>
      </w:r>
      <w:r>
        <w:rPr>
          <w:b w:val="false"/>
          <w:bCs w:val="false"/>
        </w:rPr>
        <w:t xml:space="preserve">: prepara il documento di chiusura (vedi «Status Report e Verbale di chiusura»). Il progetto si chiude poi, come sempre, con il pulsante arancione </w:t>
      </w:r>
      <w:r>
        <w:rPr>
          <w:b/>
          <w:bCs/>
        </w:rPr>
        <w:t xml:space="preserve">Chiudi Progetto</w:t>
      </w:r>
      <w:r>
        <w:rPr>
          <w:b w:val="false"/>
          <w:bCs w:val="false"/>
        </w:rPr>
        <w:t xml:space="preserve"> della scheda.</w:t>
      </w:r>
    </w:p>
    <w:p>
      <w:pPr>
        <w:pStyle w:val="Heading2"/>
        <w:spacing w:after="100" w:before="200"/>
      </w:pPr>
      <w:r>
        <w:t xml:space="preserve">Status Report e Verbale di chiusura</w:t>
      </w:r>
    </w:p>
    <w:p>
      <w:pPr>
        <w:pStyle w:val="ListParagraph"/>
        <w:numPr>
          <w:ilvl w:val="0"/>
          <w:numId w:val="2"/>
        </w:numPr>
        <w:spacing w:after="60"/>
      </w:pPr>
      <w:r>
        <w:rPr>
          <w:b w:val="false"/>
          <w:bCs w:val="false"/>
        </w:rPr>
        <w:t xml:space="preserve">Nel Cruscotto premi </w:t>
      </w:r>
      <w:r>
        <w:rPr>
          <w:b/>
          <w:bCs/>
        </w:rPr>
        <w:t xml:space="preserve">Status Report</w:t>
      </w:r>
      <w:r>
        <w:rPr>
          <w:b w:val="false"/>
          <w:bCs w:val="false"/>
        </w:rPr>
        <w:t xml:space="preserve"> in alto (oppure </w:t>
      </w:r>
      <w:r>
        <w:rPr>
          <w:b/>
          <w:bCs/>
        </w:rPr>
        <w:t xml:space="preserve">Verbale di chiusura</w:t>
      </w:r>
      <w:r>
        <w:rPr>
          <w:b w:val="false"/>
          <w:bCs w:val="false"/>
        </w:rPr>
        <w:t xml:space="preserve"> nella scheda Chiusura). Per lo Status Report scegli la data di inizio del periodo (proposta: due settimane fa).</w:t>
      </w:r>
    </w:p>
    <w:p>
      <w:pPr>
        <w:pStyle w:val="ListParagraph"/>
        <w:numPr>
          <w:ilvl w:val="0"/>
          <w:numId w:val="2"/>
        </w:numPr>
        <w:spacing w:after="60"/>
      </w:pPr>
      <w:r>
        <w:rPr>
          <w:b/>
          <w:bCs/>
        </w:rPr>
        <w:t xml:space="preserve">Anteprima</w:t>
      </w:r>
      <w:r>
        <w:rPr>
          <w:b w:val="false"/>
          <w:bCs w:val="false"/>
        </w:rPr>
        <w:t xml:space="preserve">: apre in una nuova scheda il documento da controllare e stampare o salvare in PDF con </w:t>
      </w:r>
      <w:r>
        <w:rPr>
          <w:b/>
          <w:bCs/>
        </w:rPr>
        <w:t xml:space="preserve">Stampa / Salva PDF</w:t>
      </w:r>
      <w:r>
        <w:rPr>
          <w:b w:val="false"/>
          <w:bCs w:val="false"/>
        </w:rPr>
        <w:t xml:space="preserve">. Contiene il commento scritto dall'AI (sintesi, attività svolte, prossimi passi, rischi e punti di attenzione, decisioni e azioni richieste al cliente; per il verbale: obiettivi e risultati, tempi e scope, lezioni apprese, attività residue) e le tabelle composte da Projexa: milestone, attività completate nel periodo, attività dei prossimi 30 giorni, attività in ritardo, rischi principali, decisioni, Change Request, azioni aperte; nel verbale anche accettazione, soddisfazione, lessons learned e le righe per le firme.</w:t>
      </w:r>
    </w:p>
    <w:p>
      <w:pPr>
        <w:pStyle w:val="ListParagraph"/>
        <w:numPr>
          <w:ilvl w:val="0"/>
          <w:numId w:val="2"/>
        </w:numPr>
        <w:spacing w:after="60"/>
      </w:pPr>
      <w:r>
        <w:rPr>
          <w:b w:val="false"/>
          <w:bCs w:val="false"/>
        </w:rPr>
        <w:t xml:space="preserve">Le caselle in alto decidono se mostrare il semaforo e i dati economici interni (effort, stima a finire, efficienza): i dati interni partono nascosti, così il documento si può mandare al cliente.</w:t>
      </w:r>
    </w:p>
    <w:p>
      <w:pPr>
        <w:pStyle w:val="ListParagraph"/>
        <w:numPr>
          <w:ilvl w:val="0"/>
          <w:numId w:val="2"/>
        </w:numPr>
        <w:spacing w:after="60"/>
      </w:pPr>
      <w:r>
        <w:rPr>
          <w:b/>
          <w:bCs/>
        </w:rPr>
        <w:t xml:space="preserve">Genera Word</w:t>
      </w:r>
      <w:r>
        <w:rPr>
          <w:b w:val="false"/>
          <w:bCs w:val="false"/>
        </w:rPr>
        <w:t xml:space="preserve">: scegli un tuo template .docx e l'AI lo compila con il commento e i dati, come per l'Offerta economica. Il file arriva al tuo browser e non resta su Projexa.</w:t>
      </w:r>
    </w:p>
    <w:p>
      <w:pPr>
        <w:pBdr>
          <w:left w:val="single" w:color="059669" w:sz="18" w:space="12"/>
        </w:pBdr>
        <w:spacing w:after="140" w:before="80"/>
        <w:ind w:left="240"/>
      </w:pPr>
      <w:r>
        <w:rPr>
          <w:b/>
          <w:bCs/>
          <w:color w:val="059669"/>
        </w:rPr>
        <w:t xml:space="preserve">Nota — </w:t>
      </w:r>
      <w:r>
        <w:rPr>
          <w:b w:val="false"/>
          <w:bCs w:val="false"/>
        </w:rPr>
        <w:t xml:space="preserve">L'AI usata è quella di Impostazioni › AI › «AI generazione e-mail recap» (se è Recap Projexa (lento), per il documento in anteprima ci può volere qualche minuto; per il Word serve un'AI con chiave API). Le istruzioni sono nei prompt «Status Report (SAL) del progetto» (STATUS_REPORT) e «Verbale di chiusura del progetto» (VERBALE_CHIUSURA).</w:t>
      </w:r>
    </w:p>
    <w:p>
      <w:pPr>
        <w:pStyle w:val="Heading2"/>
        <w:spacing w:after="100" w:before="200"/>
      </w:pPr>
      <w:r>
        <w:t xml:space="preserve">Briefing pre-riunione</w:t>
      </w:r>
    </w:p>
    <w:p>
      <w:pPr>
        <w:spacing w:after="120"/>
      </w:pPr>
      <w:r>
        <w:rPr>
          <w:b w:val="false"/>
          <w:bCs w:val="false"/>
        </w:rPr>
        <w:t xml:space="preserve">Il briefing è una pagina da leggere in due minuti prima di una call: situazione in breve, agenda proposta in ordine di priorità, azioni aperte da verificare con chi le deve fare, domande da fare al cliente e punti di attenzione.</w:t>
      </w:r>
    </w:p>
    <w:p>
      <w:pPr>
        <w:pStyle w:val="ListParagraph"/>
        <w:numPr>
          <w:ilvl w:val="0"/>
          <w:numId w:val="2"/>
        </w:numPr>
        <w:spacing w:after="60"/>
      </w:pPr>
      <w:r>
        <w:rPr>
          <w:b w:val="false"/>
          <w:bCs w:val="false"/>
        </w:rPr>
        <w:t xml:space="preserve">Dal Cruscotto premi </w:t>
      </w:r>
      <w:r>
        <w:rPr>
          <w:b/>
          <w:bCs/>
        </w:rPr>
        <w:t xml:space="preserve">Briefing riunione</w:t>
      </w:r>
      <w:r>
        <w:rPr>
          <w:b w:val="false"/>
          <w:bCs w:val="false"/>
        </w:rPr>
        <w:t xml:space="preserve"> in alto.</w:t>
      </w:r>
    </w:p>
    <w:p>
      <w:pPr>
        <w:pStyle w:val="ListParagraph"/>
        <w:numPr>
          <w:ilvl w:val="0"/>
          <w:numId w:val="2"/>
        </w:numPr>
        <w:spacing w:after="60"/>
      </w:pPr>
      <w:r>
        <w:rPr>
          <w:b w:val="false"/>
          <w:bCs w:val="false"/>
        </w:rPr>
        <w:t xml:space="preserve">Dalla dashboard, nella riga di una riunione già collegata a cliente e progetto, premi il piccolo pulsante blu con la cartellina accanto alle tendine Cliente e Progetto: il Cruscotto si apre in una nuova scheda con il briefing di quella riunione.</w:t>
      </w:r>
    </w:p>
    <w:p>
      <w:pPr>
        <w:pStyle w:val="ListParagraph"/>
        <w:numPr>
          <w:ilvl w:val="0"/>
          <w:numId w:val="2"/>
        </w:numPr>
        <w:spacing w:after="60"/>
      </w:pPr>
      <w:r>
        <w:rPr>
          <w:b w:val="false"/>
          <w:bCs w:val="false"/>
        </w:rPr>
        <w:t xml:space="preserve">Il pulsante </w:t>
      </w:r>
      <w:r>
        <w:rPr>
          <w:b/>
          <w:bCs/>
        </w:rPr>
        <w:t xml:space="preserve">Copia</w:t>
      </w:r>
      <w:r>
        <w:rPr>
          <w:b w:val="false"/>
          <w:bCs w:val="false"/>
        </w:rPr>
        <w:t xml:space="preserve"> copia il testo, da incollare ad esempio nell'invito della riunione.</w:t>
      </w:r>
    </w:p>
    <w:p>
      <w:pPr>
        <w:pBdr>
          <w:left w:val="single" w:color="059669" w:sz="18" w:space="12"/>
        </w:pBdr>
        <w:spacing w:after="140" w:before="80"/>
        <w:ind w:left="240"/>
      </w:pPr>
      <w:r>
        <w:rPr>
          <w:b/>
          <w:bCs/>
          <w:color w:val="059669"/>
        </w:rPr>
        <w:t xml:space="preserve">Nota — </w:t>
      </w:r>
      <w:r>
        <w:rPr>
          <w:b w:val="false"/>
          <w:bCs w:val="false"/>
        </w:rPr>
        <w:t xml:space="preserve">Il briefing usa le azioni aperte, i rischi, le decisioni, le Change Request, le milestone e i recap delle ultime tre riunioni del progetto. Il prompt è «Briefing pre-riunione» (BRIEFING_RIUNIONE).</w:t>
      </w:r>
    </w:p>
    <w:p>
      <w:pPr>
        <w:pStyle w:val="Heading2"/>
        <w:spacing w:after="100" w:before="200"/>
      </w:pPr>
      <w:r>
        <w:t xml:space="preserve">Chiedi al progetto</w:t>
      </w:r>
    </w:p>
    <w:p>
      <w:pPr>
        <w:spacing w:after="120"/>
      </w:pPr>
      <w:r>
        <w:rPr>
          <w:b w:val="false"/>
          <w:bCs w:val="false"/>
        </w:rPr>
        <w:t xml:space="preserve">Nella scheda </w:t>
      </w:r>
      <w:r>
        <w:rPr>
          <w:b/>
          <w:bCs/>
        </w:rPr>
        <w:t xml:space="preserve">Chiedi al progetto</w:t>
      </w:r>
      <w:r>
        <w:rPr>
          <w:b w:val="false"/>
          <w:bCs w:val="false"/>
        </w:rPr>
        <w:t xml:space="preserve"> scrivi una domanda e premi Invio (Maiusc+Invio va a capo), oppure clicca uno dei suggerimenti, ad esempio «Siamo nel budget? Quanto manca a finire?» o «Cosa abbiamo deciso nelle ultime riunioni?». L'AI risponde usando solo i dati del progetto: scheda, salute, budget, Gantt, rischi, decisioni, Change Request, azioni, issue e i recap delle ultime otto riunioni. Puoi fare domande di seguito: l'AI tiene conto della conversazione. Se i dati non bastano te lo dice e indica dove inserirli.</w:t>
      </w:r>
    </w:p>
    <w:p>
      <w:pPr>
        <w:pBdr>
          <w:left w:val="single" w:color="059669" w:sz="18" w:space="12"/>
        </w:pBdr>
        <w:spacing w:after="140" w:before="80"/>
        <w:ind w:left="240"/>
      </w:pPr>
      <w:r>
        <w:rPr>
          <w:b/>
          <w:bCs/>
          <w:color w:val="059669"/>
        </w:rPr>
        <w:t xml:space="preserve">Nota — </w:t>
      </w:r>
      <w:r>
        <w:rPr>
          <w:b w:val="false"/>
          <w:bCs w:val="false"/>
        </w:rPr>
        <w:t xml:space="preserve">Serve un'AI con chiave API (ChatGPT, Claude, Gemini o Mistral). Il prompt è «Chiedi al progetto» (CHIEDI_PROGETTO).</w:t>
      </w:r>
    </w:p>
    <w:p>
      <w:pPr>
        <w:pStyle w:val="Heading2"/>
        <w:spacing w:after="100" w:before="200"/>
      </w:pPr>
      <w:r>
        <w:t xml:space="preserve">Il Portfolio</w:t>
      </w:r>
    </w:p>
    <w:p>
      <w:pPr>
        <w:spacing w:after="120"/>
      </w:pPr>
      <w:r>
        <w:rPr>
          <w:b w:val="false"/>
          <w:bCs w:val="false"/>
        </w:rPr>
        <w:t xml:space="preserve">La voce </w:t>
      </w:r>
      <w:r>
        <w:rPr>
          <w:b/>
          <w:bCs/>
        </w:rPr>
        <w:t xml:space="preserve">Portfolio</w:t>
      </w:r>
      <w:r>
        <w:rPr>
          <w:b w:val="false"/>
          <w:bCs w:val="false"/>
        </w:rPr>
        <w:t xml:space="preserve"> del dock in basso mostra tutti i tuoi progetti aperti fino all’anno in corso (esclusi quelli Annullati, quelli con Tipologia «Previsione» e quelli con il campo Anno successivo all’anno in corso, ad esempio i progetti del 2027 durante il 2026; gli stessi progetti restano fuori anche dal digest e dalle notifiche dei progetti):</w:t>
      </w:r>
    </w:p>
    <w:p>
      <w:pPr>
        <w:pStyle w:val="ListParagraph"/>
        <w:numPr>
          <w:ilvl w:val="0"/>
          <w:numId w:val="2"/>
        </w:numPr>
        <w:spacing w:after="60"/>
      </w:pPr>
      <w:r>
        <w:rPr>
          <w:b w:val="false"/>
          <w:bCs w:val="false"/>
        </w:rPr>
        <w:t xml:space="preserve">In alto i riquadri contano i progetti rossi, gialli, verdi e con dati insufficienti; cliccandone uno vedi solo quei progetti (un secondo clic li mostra tutti).</w:t>
      </w:r>
    </w:p>
    <w:p>
      <w:pPr>
        <w:pStyle w:val="ListParagraph"/>
        <w:numPr>
          <w:ilvl w:val="0"/>
          <w:numId w:val="2"/>
        </w:numPr>
        <w:spacing w:after="60"/>
      </w:pPr>
      <w:r>
        <w:rPr>
          <w:b w:val="false"/>
          <w:bCs w:val="false"/>
        </w:rPr>
        <w:t xml:space="preserve">La tabella </w:t>
      </w:r>
      <w:r>
        <w:rPr>
          <w:b/>
          <w:bCs/>
        </w:rPr>
        <w:t xml:space="preserve">Salute dei progetti</w:t>
      </w:r>
      <w:r>
        <w:rPr>
          <w:b w:val="false"/>
          <w:bCs w:val="false"/>
        </w:rPr>
        <w:t xml:space="preserve"> riporta per ogni progetto il semaforo, i cinque quadratini colorati degli indicatori (passa il mouse per leggere il motivo), il completamento, speso su budget, l’Effettivo Gantt (effettivo su stima delle attività, con marginalità e sforamento), la stima a finire in percentuale, la data di fine, i rischi aperti e le azioni aperte (tra parentesi quelle scadute). Cliccando una riga apri il suo Cruscotto PM.</w:t>
      </w:r>
    </w:p>
    <w:p>
      <w:pPr>
        <w:pStyle w:val="ListParagraph"/>
        <w:numPr>
          <w:ilvl w:val="0"/>
          <w:numId w:val="2"/>
        </w:numPr>
        <w:spacing w:after="60"/>
      </w:pPr>
      <w:r>
        <w:rPr>
          <w:b w:val="false"/>
          <w:bCs w:val="false"/>
        </w:rPr>
        <w:t xml:space="preserve">La </w:t>
      </w:r>
      <w:r>
        <w:rPr>
          <w:b/>
          <w:bCs/>
        </w:rPr>
        <w:t xml:space="preserve">Timeline del portfolio</w:t>
      </w:r>
      <w:r>
        <w:rPr>
          <w:b w:val="false"/>
          <w:bCs w:val="false"/>
        </w:rPr>
        <w:t xml:space="preserve"> disegna tutti i progetti sul calendario: la barra colorata è il periodo del progetto (con il colore del semaforo), la linea scura la baseline, i rombi le milestone (verdi raggiunte, rosse superate) e la linea rossa verticale è oggi.</w:t>
      </w:r>
    </w:p>
    <w:p>
      <w:pPr>
        <w:pStyle w:val="Heading2"/>
        <w:spacing w:after="100" w:before="200"/>
      </w:pPr>
      <w:r>
        <w:t xml:space="preserve">Avvisi dei progetti e digest settimanale</w:t>
      </w:r>
    </w:p>
    <w:p>
      <w:pPr>
        <w:spacing w:after="120"/>
      </w:pPr>
      <w:r>
        <w:rPr>
          <w:b w:val="false"/>
          <w:bCs w:val="false"/>
        </w:rPr>
        <w:t xml:space="preserve">In fondo al Portfolio, nel riquadro </w:t>
      </w:r>
      <w:r>
        <w:rPr>
          <w:b/>
          <w:bCs/>
        </w:rPr>
        <w:t xml:space="preserve">Avvisi e digest</w:t>
      </w:r>
      <w:r>
        <w:rPr>
          <w:b w:val="false"/>
          <w:bCs w:val="false"/>
        </w:rPr>
        <w:t xml:space="preserve">:</w:t>
      </w:r>
    </w:p>
    <w:p>
      <w:pPr>
        <w:pStyle w:val="ListParagraph"/>
        <w:numPr>
          <w:ilvl w:val="0"/>
          <w:numId w:val="2"/>
        </w:numPr>
        <w:spacing w:after="60"/>
      </w:pPr>
      <w:r>
        <w:rPr>
          <w:b/>
          <w:bCs/>
        </w:rPr>
        <w:t xml:space="preserve">Notifiche dei progetti in campanella</w:t>
      </w:r>
      <w:r>
        <w:rPr>
          <w:b w:val="false"/>
          <w:bCs w:val="false"/>
        </w:rPr>
        <w:t xml:space="preserve"> (attive di partenza): ogni mattina il server controlla i tuoi progetti e ti avvisa in campanella, con l'etichetta «Progetto», quando il budget arriva all'80% o viene superato, quando la stima a finire supera il 110%, quando la data di fine è passata, quando un'attività del Gantt è in ritardo, quando una milestone viene superata o raggiunta (puoi fatturare), quando un rischio va rivisto e quando un progetto diventa rosso. Ogni avviso arriva una sola volta per lo stesso evento. Il pulsante </w:t>
      </w:r>
      <w:r>
        <w:rPr>
          <w:b/>
          <w:bCs/>
        </w:rPr>
        <w:t xml:space="preserve">Vai</w:t>
      </w:r>
      <w:r>
        <w:rPr>
          <w:b w:val="false"/>
          <w:bCs w:val="false"/>
        </w:rPr>
        <w:t xml:space="preserve"> della notifica apre il Cruscotto PM del progetto.</w:t>
      </w:r>
    </w:p>
    <w:p>
      <w:pPr>
        <w:pStyle w:val="ListParagraph"/>
        <w:numPr>
          <w:ilvl w:val="0"/>
          <w:numId w:val="2"/>
        </w:numPr>
        <w:spacing w:after="60"/>
      </w:pPr>
      <w:r>
        <w:rPr>
          <w:b/>
          <w:bCs/>
        </w:rPr>
        <w:t xml:space="preserve">Digest settimanale via email</w:t>
      </w:r>
      <w:r>
        <w:rPr>
          <w:b w:val="false"/>
          <w:bCs w:val="false"/>
        </w:rPr>
        <w:t xml:space="preserve">: ogni lunedì mattina ricevi un'email con i progetti rossi e gialli e il motivo, le To-Do scadute o in scadenza nella settimana, le riunioni con recap non ancora inviato, le offerte e gli ordini da sollecitare, i rischi alti o da rivedere, le Change Request in attesa e le milestone delle prossime due settimane. Ogni progetto citato ha il link al suo Cruscotto.</w:t>
      </w:r>
    </w:p>
    <w:p>
      <w:pPr>
        <w:pStyle w:val="ListParagraph"/>
        <w:numPr>
          <w:ilvl w:val="0"/>
          <w:numId w:val="2"/>
        </w:numPr>
        <w:spacing w:after="60"/>
      </w:pPr>
      <w:r>
        <w:rPr>
          <w:b w:val="false"/>
          <w:bCs w:val="false"/>
        </w:rPr>
        <w:t xml:space="preserve">Spunta o togli le caselle e premi </w:t>
      </w:r>
      <w:r>
        <w:rPr>
          <w:b/>
          <w:bCs/>
        </w:rPr>
        <w:t xml:space="preserve">Salva</w:t>
      </w:r>
      <w:r>
        <w:rPr>
          <w:b w:val="false"/>
          <w:bCs w:val="false"/>
        </w:rPr>
        <w:t xml:space="preserve">. </w:t>
      </w:r>
      <w:r>
        <w:rPr>
          <w:b/>
          <w:bCs/>
        </w:rPr>
        <w:t xml:space="preserve">Anteprima del digest</w:t>
      </w:r>
      <w:r>
        <w:rPr>
          <w:b w:val="false"/>
          <w:bCs w:val="false"/>
        </w:rPr>
        <w:t xml:space="preserve"> mostra l'email come sarebbe oggi, </w:t>
      </w:r>
      <w:r>
        <w:rPr>
          <w:b/>
          <w:bCs/>
        </w:rPr>
        <w:t xml:space="preserve">Inviamelo adesso</w:t>
      </w:r>
      <w:r>
        <w:rPr>
          <w:b w:val="false"/>
          <w:bCs w:val="false"/>
        </w:rPr>
        <w:t xml:space="preserve"> te la manda subito all'indirizzo del tuo account.</w:t>
      </w:r>
    </w:p>
    <w:p>
      <w:pPr>
        <w:pStyle w:val="Heading1"/>
        <w:spacing w:after="140" w:before="280"/>
      </w:pPr>
      <w:r>
        <w:rPr>
          <w:color w:val="059669"/>
        </w:rPr>
        <w:t xml:space="preserve">17. Suggerimenti e problemi comuni</w:t>
      </w:r>
    </w:p>
    <w:p>
      <w:pPr>
        <w:pStyle w:val="ListParagraph"/>
        <w:numPr>
          <w:ilvl w:val="0"/>
          <w:numId w:val="2"/>
        </w:numPr>
        <w:spacing w:after="60"/>
      </w:pPr>
      <w:r>
        <w:rPr>
          <w:b/>
          <w:bCs/>
        </w:rPr>
        <w:t xml:space="preserve">Registrazione:</w:t>
      </w:r>
      <w:r>
        <w:rPr>
          <w:b w:val="false"/>
          <w:bCs w:val="false"/>
        </w:rPr>
        <w:t xml:space="preserve"> usa Chrome o Edge, scegli “Schermo intero” e attiva “Condividi audio di sistema”. Tieni la scheda aperta.</w:t>
      </w:r>
    </w:p>
    <w:p>
      <w:pPr>
        <w:pStyle w:val="ListParagraph"/>
        <w:numPr>
          <w:ilvl w:val="0"/>
          <w:numId w:val="2"/>
        </w:numPr>
        <w:spacing w:after="60"/>
      </w:pPr>
      <w:r>
        <w:rPr>
          <w:b/>
          <w:bCs/>
        </w:rPr>
        <w:t xml:space="preserve">Trascrizione incompleta o con buchi</w:t>
      </w:r>
      <w:r>
        <w:rPr>
          <w:b w:val="false"/>
          <w:bCs w:val="false"/>
        </w:rPr>
        <w:t xml:space="preserve">: attiva “Condividi audio di sistema” e non tenere troppo basso il volume di Windows. In alternativa, se hai la registrazione della call, caricala come file audio.</w:t>
      </w:r>
    </w:p>
    <w:p>
      <w:pPr>
        <w:pStyle w:val="ListParagraph"/>
        <w:numPr>
          <w:ilvl w:val="0"/>
          <w:numId w:val="2"/>
        </w:numPr>
        <w:spacing w:after="60"/>
      </w:pPr>
      <w:r>
        <w:rPr>
          <w:b/>
          <w:bCs/>
        </w:rPr>
        <w:t xml:space="preserve">Recap non generato:</w:t>
      </w:r>
      <w:r>
        <w:rPr>
          <w:b w:val="false"/>
          <w:bCs w:val="false"/>
        </w:rPr>
        <w:t xml:space="preserve"> verifica di aver scelto l’AI in Impostazioni › AI e che la relativa chiave/credito sia valido.</w:t>
      </w:r>
    </w:p>
    <w:p>
      <w:pPr>
        <w:pStyle w:val="ListParagraph"/>
        <w:numPr>
          <w:ilvl w:val="0"/>
          <w:numId w:val="2"/>
        </w:numPr>
        <w:spacing w:after="60"/>
      </w:pPr>
      <w:r>
        <w:rPr>
          <w:b/>
          <w:bCs/>
        </w:rPr>
        <w:t xml:space="preserve">Recap Projexa (lento) ancora in preparazione</w:t>
      </w:r>
      <w:r>
        <w:rPr>
          <w:b w:val="false"/>
          <w:bCs w:val="false"/>
        </w:rPr>
        <w:t xml:space="preserve">: è normale che richieda circa 25 minuti per mezz’ora di riunione (vedi la clessidra). Per un recap immediato scegli un’AI esterna.</w:t>
      </w:r>
    </w:p>
    <w:p>
      <w:pPr>
        <w:pStyle w:val="ListParagraph"/>
        <w:numPr>
          <w:ilvl w:val="0"/>
          <w:numId w:val="2"/>
        </w:numPr>
        <w:spacing w:after="60"/>
      </w:pPr>
      <w:r>
        <w:rPr>
          <w:b/>
          <w:bCs/>
        </w:rPr>
        <w:t xml:space="preserve">Parole sbagliate ricorrenti</w:t>
      </w:r>
      <w:r>
        <w:rPr>
          <w:b w:val="false"/>
          <w:bCs w:val="false"/>
        </w:rPr>
        <w:t xml:space="preserve"> (nomi, clienti): aggiungile in Impostazioni › Correzioni Termini AI e premi </w:t>
      </w:r>
      <w:r>
        <w:rPr>
          <w:b/>
          <w:bCs/>
        </w:rPr>
        <w:t xml:space="preserve">Applica correzioni</w:t>
      </w:r>
      <w:r>
        <w:rPr>
          <w:b w:val="false"/>
          <w:bCs w:val="false"/>
        </w:rPr>
        <w:t xml:space="preserve"> sulle riunioni già salvate.</w:t>
      </w:r>
    </w:p>
    <w:p>
      <w:pPr>
        <w:pStyle w:val="ListParagraph"/>
        <w:numPr>
          <w:ilvl w:val="0"/>
          <w:numId w:val="2"/>
        </w:numPr>
        <w:spacing w:after="60"/>
      </w:pPr>
      <w:r>
        <w:rPr>
          <w:b/>
          <w:bCs/>
        </w:rPr>
        <w:t xml:space="preserve">Asterischi o simboli nel recap</w:t>
      </w:r>
      <w:r>
        <w:rPr>
          <w:b w:val="false"/>
          <w:bCs w:val="false"/>
        </w:rPr>
        <w:t xml:space="preserve">: premi </w:t>
      </w:r>
      <w:r>
        <w:rPr>
          <w:b/>
          <w:bCs/>
        </w:rPr>
        <w:t xml:space="preserve">Applica correzioni</w:t>
      </w:r>
      <w:r>
        <w:rPr>
          <w:b w:val="false"/>
          <w:bCs w:val="false"/>
        </w:rPr>
        <w:t xml:space="preserve"> nella finestra del recap per togliere la formattazione.</w:t>
      </w:r>
    </w:p>
    <w:p>
      <w:pPr>
        <w:pStyle w:val="ListParagraph"/>
        <w:numPr>
          <w:ilvl w:val="0"/>
          <w:numId w:val="2"/>
        </w:numPr>
        <w:spacing w:after="60"/>
      </w:pPr>
      <w:r>
        <w:rPr>
          <w:b/>
          <w:bCs/>
        </w:rPr>
        <w:t xml:space="preserve">Assistente AI assente dal menu:</w:t>
      </w:r>
      <w:r>
        <w:rPr>
          <w:b w:val="false"/>
          <w:bCs w:val="false"/>
        </w:rPr>
        <w:t xml:space="preserve"> collega la sua chiave API in Impostazioni › AI.</w:t>
      </w:r>
    </w:p>
    <w:p>
      <w:pPr>
        <w:pStyle w:val="ListParagraph"/>
        <w:numPr>
          <w:ilvl w:val="0"/>
          <w:numId w:val="2"/>
        </w:numPr>
        <w:spacing w:after="60"/>
      </w:pPr>
      <w:r>
        <w:rPr>
          <w:b/>
          <w:bCs/>
        </w:rPr>
        <w:t xml:space="preserve">Calendario vuoto:</w:t>
      </w:r>
      <w:r>
        <w:rPr>
          <w:b w:val="false"/>
          <w:bCs w:val="false"/>
        </w:rPr>
        <w:t xml:space="preserve"> collega Google/Outlook in Impostazioni › Calendar e premi Aggiorna.</w:t>
      </w:r>
    </w:p>
    <w:p>
      <w:pPr>
        <w:pStyle w:val="ListParagraph"/>
        <w:numPr>
          <w:ilvl w:val="0"/>
          <w:numId w:val="2"/>
        </w:numPr>
        <w:spacing w:after="60"/>
      </w:pPr>
      <w:r>
        <w:rPr>
          <w:b/>
          <w:bCs/>
        </w:rPr>
        <w:t xml:space="preserve">Non trovi una voce di menu:</w:t>
      </w:r>
      <w:r>
        <w:rPr>
          <w:b w:val="false"/>
          <w:bCs w:val="false"/>
        </w:rPr>
        <w:t xml:space="preserve"> potrebbe dipendere dal tuo ruolo o dalla configurazione del tenant.</w:t>
      </w:r>
    </w:p>
    <w:p>
      <w:pPr>
        <w:pStyle w:val="ListParagraph"/>
        <w:numPr>
          <w:ilvl w:val="0"/>
          <w:numId w:val="2"/>
        </w:numPr>
        <w:spacing w:after="60"/>
      </w:pPr>
      <w:r>
        <w:rPr>
          <w:b/>
          <w:bCs/>
        </w:rPr>
        <w:t xml:space="preserve">Reporting assente dal menu:</w:t>
      </w:r>
      <w:r>
        <w:rPr>
          <w:b w:val="false"/>
          <w:bCs w:val="false"/>
        </w:rPr>
        <w:t xml:space="preserve"> attiva </w:t>
      </w:r>
      <w:r>
        <w:rPr>
          <w:b/>
          <w:bCs/>
        </w:rPr>
        <w:t xml:space="preserve">Mostra Reporting</w:t>
      </w:r>
      <w:r>
        <w:rPr>
          <w:b w:val="false"/>
          <w:bCs w:val="false"/>
        </w:rPr>
        <w:t xml:space="preserve"> in Impostazioni › Preferenze e premi Salva.</w:t>
      </w:r>
    </w:p>
    <w:p>
      <w:pPr>
        <w:pStyle w:val="ListParagraph"/>
        <w:numPr>
          <w:ilvl w:val="0"/>
          <w:numId w:val="2"/>
        </w:numPr>
        <w:spacing w:after="60"/>
      </w:pPr>
      <w:r>
        <w:rPr>
          <w:b/>
          <w:bCs/>
        </w:rPr>
        <w:t xml:space="preserve">Reporting, avviso “prime 5000 righe”:</w:t>
      </w:r>
      <w:r>
        <w:rPr>
          <w:b w:val="false"/>
          <w:bCs w:val="false"/>
        </w:rPr>
        <w:t xml:space="preserve"> le colonne scelte generano troppe combinazioni: aggiungi filtri o togli colonne di aree diverse.</w:t>
      </w:r>
    </w:p>
    <w:p>
      <w:pPr>
        <w:pStyle w:val="ListParagraph"/>
        <w:numPr>
          <w:ilvl w:val="0"/>
          <w:numId w:val="2"/>
        </w:numPr>
        <w:spacing w:after="60"/>
      </w:pPr>
      <w:r>
        <w:rPr>
          <w:b/>
          <w:bCs/>
        </w:rPr>
        <w:t xml:space="preserve">Come creo un nuovo cliente?</w:t>
      </w:r>
      <w:r>
        <w:rPr>
          <w:b w:val="false"/>
          <w:bCs w:val="false"/>
        </w:rPr>
        <w:t xml:space="preserve"> Impostazioni › Gestione Clienti › Aggiungi: scrivi il nome, scegli Modello standard o un cliente da copiare e premi Crea.</w:t>
      </w:r>
    </w:p>
    <w:p>
      <w:pPr>
        <w:pStyle w:val="ListParagraph"/>
        <w:numPr>
          <w:ilvl w:val="0"/>
          <w:numId w:val="2"/>
        </w:numPr>
        <w:spacing w:after="60"/>
      </w:pPr>
      <w:r>
        <w:rPr>
          <w:b/>
          <w:bCs/>
        </w:rPr>
        <w:t xml:space="preserve">Come creo un nuovo progetto?</w:t>
      </w:r>
      <w:r>
        <w:rPr>
          <w:b w:val="false"/>
          <w:bCs w:val="false"/>
        </w:rPr>
        <w:t xml:space="preserve"> Progetti clienti › clicca il cliente › + Nuovo progetto: nome, modello e Crea.</w:t>
      </w:r>
    </w:p>
    <w:p>
      <w:pPr>
        <w:pStyle w:val="ListParagraph"/>
        <w:numPr>
          <w:ilvl w:val="0"/>
          <w:numId w:val="2"/>
        </w:numPr>
        <w:spacing w:after="60"/>
      </w:pPr>
      <w:r>
        <w:rPr>
          <w:b/>
          <w:bCs/>
        </w:rPr>
        <w:t xml:space="preserve">Gestione Progetto dice “Nessun dato da mostrare”:</w:t>
      </w:r>
      <w:r>
        <w:rPr>
          <w:b w:val="false"/>
          <w:bCs w:val="false"/>
        </w:rPr>
        <w:t xml:space="preserve"> aggiungi una commessa nella tabella Commesse del progetto e l’offerta effort nei Costi Progetto.</w:t>
      </w:r>
    </w:p>
    <w:p>
      <w:pPr>
        <w:pStyle w:val="ListParagraph"/>
        <w:numPr>
          <w:ilvl w:val="0"/>
          <w:numId w:val="2"/>
        </w:numPr>
        <w:spacing w:after="60"/>
      </w:pPr>
      <w:r>
        <w:rPr>
          <w:b/>
          <w:bCs/>
        </w:rPr>
        <w:t xml:space="preserve">I ticket Jira di un cliente non arrivano:</w:t>
      </w:r>
      <w:r>
        <w:rPr>
          <w:b w:val="false"/>
          <w:bCs w:val="false"/>
        </w:rPr>
        <w:t xml:space="preserve"> compila Nome Cliente Jira task / Quot nella scheda del cliente.</w:t>
      </w:r>
    </w:p>
    <w:p>
      <w:pPr>
        <w:pStyle w:val="ListParagraph"/>
        <w:numPr>
          <w:ilvl w:val="0"/>
          <w:numId w:val="2"/>
        </w:numPr>
        <w:spacing w:after="60"/>
      </w:pPr>
      <w:r>
        <w:rPr>
          <w:b/>
          <w:bCs/>
        </w:rPr>
        <w:t xml:space="preserve">Qlik: “commessa non trovata”:</w:t>
      </w:r>
      <w:r>
        <w:rPr>
          <w:b w:val="false"/>
          <w:bCs w:val="false"/>
        </w:rPr>
        <w:t xml:space="preserve"> nessun progetto ha una commessa con quel codice; aggiungila nella tabella Commesse del progetto.</w:t>
      </w:r>
    </w:p>
    <w:p>
      <w:pPr>
        <w:spacing w:before="400"/>
        <w:jc w:val="center"/>
      </w:pPr>
      <w:r>
        <w:rPr>
          <w:color w:val="6B7280"/>
          <w:sz w:val="20"/>
          <w:szCs w:val="20"/>
        </w:rPr>
        <w:t xml:space="preserve">© Projexa — Manuale Utente v2.7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 Projexa</dc:title>
  <dc:creator>Projexa</dc:creator>
  <dc:description>Guida utente Projexa</dc:description>
  <cp:lastModifiedBy>Un-named</cp:lastModifiedBy>
  <cp:revision>1</cp:revision>
  <dcterms:created xsi:type="dcterms:W3CDTF">2026-09-26T22:51:01.718Z</dcterms:created>
  <dcterms:modified xsi:type="dcterms:W3CDTF">2026-09-26T22:51:01.721Z</dcterms:modified>
</cp:coreProperties>
</file>

<file path=docProps/custom.xml><?xml version="1.0" encoding="utf-8"?>
<Properties xmlns="http://schemas.openxmlformats.org/officeDocument/2006/custom-properties" xmlns:vt="http://schemas.openxmlformats.org/officeDocument/2006/docPropsVTypes"/>
</file>