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2.3</w:t>
      </w:r>
    </w:p>
    <w:p>
      <w:pPr>
        <w:spacing w:after="40"/>
        <w:jc w:val="center"/>
      </w:pPr>
      <w:r>
        <w:rPr>
          <w:color w:val="6B7280"/>
          <w:sz w:val="22"/>
          <w:szCs w:val="22"/>
        </w:rPr>
        <w:t xml:space="preserve">Aggiornato al 30/09/2026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(ad esempio “Recap pronto”).</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del tuo prompt personalizzato per il recap.</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v2.3</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