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spacing w:after="120"/>
      </w:pPr>
      <w:r>
        <w:rPr>
          <w:b w:val="false"/>
          <w:bCs w:val="false"/>
        </w:rPr>
        <w:t xml:space="preserve">A fine registrazione Projexa distingue anche le voci degli altri partecipanti: le righe “Partecipanti” diventano </w:t>
      </w:r>
      <w:r>
        <w:rPr>
          <w:b/>
          <w:bCs/>
        </w:rPr>
        <w:t xml:space="preserve">“Partecipante 1”, “Partecipante 2”</w:t>
      </w:r>
      <w:r>
        <w:rPr>
          <w:b w:val="false"/>
          <w:bCs w:val="false"/>
        </w:rPr>
        <w:t xml:space="preserve"> e così via, e la stessa persona mantiene lo stesso numero per tutta la riunione, anche se hai registrato in più momenti. Mentre la riunione è in corso vedi ancora “Partecipanti”: la divisione compare quando premi Ferma, prima che venga preparato il recap, così anche il recap sa che a parlare sono persone diverse. Projexa non sa come si chiamano: se vuoi, puoi sostituire i numeri con i nomi modificando il testo.</w:t>
      </w:r>
    </w:p>
    <w:p>
      <w:pPr>
        <w:pBdr>
          <w:left w:val="single" w:color="059669" w:sz="18" w:space="12"/>
        </w:pBdr>
        <w:spacing w:after="140" w:before="80"/>
        <w:ind w:left="240"/>
      </w:pPr>
      <w:r>
        <w:rPr>
          <w:b/>
          <w:bCs/>
          <w:color w:val="059669"/>
        </w:rPr>
        <w:t xml:space="preserve">Nota — </w:t>
      </w:r>
      <w:r>
        <w:rPr>
          <w:b w:val="false"/>
          <w:bCs w:val="false"/>
        </w:rPr>
        <w:t xml:space="preserve">La distinzione delle voci funziona meglio quando si parla uno alla volta: con voci sovrapposte o frasi di poche parole una frase può finire sotto il numero sbagliato. Le tue frasi restano sempre con il tuo nome. Projexa non memorizza le voci per riconoscerle in altre riunioni: le informazioni usate per distinguerle vengono cancellate entro 48 ore. Nelle trascrizioni ottenute caricando un file audio le voci non vengono distinte.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Projexa</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“Projexa”.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«Projexa»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Bdr>
          <w:left w:val="single" w:color="059669" w:sz="18" w:space="12"/>
        </w:pBdr>
        <w:spacing w:after="140" w:before="80"/>
        <w:ind w:left="240"/>
      </w:pPr>
      <w:r>
        <w:rPr>
          <w:b/>
          <w:bCs/>
          <w:color w:val="059669"/>
        </w:rPr>
        <w:t xml:space="preserve">Nota — </w:t>
      </w:r>
      <w:r>
        <w:rPr>
          <w:b w:val="false"/>
          <w:bCs w:val="false"/>
        </w:rPr>
        <w:t xml:space="preserve">Con Gemini in modalità </w:t>
      </w:r>
      <w:r>
        <w:rPr>
          <w:b/>
          <w:bCs/>
        </w:rPr>
        <w:t xml:space="preserve">Testo</w:t>
      </w:r>
      <w:r>
        <w:rPr>
          <w:b w:val="false"/>
          <w:bCs w:val="false"/>
        </w:rPr>
        <w:t xml:space="preserve"> istruzioni, dati del progetto, pezzi di riunione e le tue domande partono anonimizzati e i suggerimenti tornano con i nomi veri. In </w:t>
      </w:r>
      <w:r>
        <w:rPr>
          <w:b/>
          <w:bCs/>
        </w:rPr>
        <w:t xml:space="preserve">Audio live</w:t>
      </w:r>
      <w:r>
        <w:rPr>
          <w:b w:val="false"/>
          <w:bCs w:val="false"/>
        </w:rPr>
        <w:t xml:space="preserve"> Gemini ascolta l’audio della riunione, che non può essere anonimizzato.</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Assistente PM con Gemini in modalità Testo.</w:t>
      </w:r>
    </w:p>
    <w:p>
      <w:pPr>
        <w:pStyle w:val="ListParagraph"/>
        <w:numPr>
          <w:ilvl w:val="0"/>
          <w:numId w:val="2"/>
        </w:numPr>
        <w:spacing w:after="60"/>
      </w:pPr>
      <w:r>
        <w:rPr>
          <w:b/>
          <w:bCs/>
        </w:rPr>
        <w:t xml:space="preserve">Dove non serve: </w:t>
      </w:r>
      <w:r>
        <w:rPr>
          <w:b w:val="false"/>
          <w:bCs w:val="false"/>
        </w:rPr>
        <w:t xml:space="preserve">con l’AI Projexa (modello locale) e 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in modalità Audio live e per la trascrizione «Gemini trascrive». Se ti serve la massima riservatezza usa la modalità Testo o l’AI Projexa.</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Projexa</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Projexa</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Projexa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Projexa,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